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C8849" w14:textId="77777777" w:rsidR="001665B2" w:rsidRPr="00B56621" w:rsidRDefault="001665B2" w:rsidP="00B56621">
      <w:pPr>
        <w:spacing w:line="276" w:lineRule="auto"/>
        <w:rPr>
          <w:sz w:val="20"/>
          <w:szCs w:val="20"/>
        </w:rPr>
      </w:pPr>
    </w:p>
    <w:p w14:paraId="7A05314E" w14:textId="77777777" w:rsidR="001665B2" w:rsidRPr="00B56621" w:rsidRDefault="001665B2" w:rsidP="00B56621">
      <w:pPr>
        <w:spacing w:line="276" w:lineRule="auto"/>
        <w:rPr>
          <w:sz w:val="20"/>
          <w:szCs w:val="20"/>
        </w:rPr>
      </w:pPr>
    </w:p>
    <w:p w14:paraId="344186E8" w14:textId="77777777" w:rsidR="001665B2" w:rsidRPr="00B56621" w:rsidRDefault="001665B2" w:rsidP="00B56621">
      <w:pPr>
        <w:spacing w:line="276" w:lineRule="auto"/>
        <w:rPr>
          <w:sz w:val="20"/>
          <w:szCs w:val="20"/>
        </w:rPr>
      </w:pPr>
    </w:p>
    <w:p w14:paraId="50E138A3" w14:textId="77777777" w:rsidR="001665B2" w:rsidRPr="00B56621" w:rsidRDefault="001665B2" w:rsidP="00B56621">
      <w:pPr>
        <w:spacing w:line="276" w:lineRule="auto"/>
        <w:rPr>
          <w:sz w:val="20"/>
          <w:szCs w:val="20"/>
        </w:rPr>
      </w:pPr>
    </w:p>
    <w:p w14:paraId="6B46B48E" w14:textId="77777777" w:rsidR="001665B2" w:rsidRPr="00B56621" w:rsidRDefault="001665B2" w:rsidP="00B56621">
      <w:pPr>
        <w:spacing w:line="276" w:lineRule="auto"/>
        <w:rPr>
          <w:sz w:val="20"/>
          <w:szCs w:val="20"/>
        </w:rPr>
      </w:pPr>
    </w:p>
    <w:p w14:paraId="1289A8A5" w14:textId="77777777" w:rsidR="001665B2" w:rsidRPr="00B56621" w:rsidRDefault="001665B2" w:rsidP="00B56621">
      <w:pPr>
        <w:spacing w:line="276" w:lineRule="auto"/>
        <w:rPr>
          <w:sz w:val="20"/>
          <w:szCs w:val="20"/>
        </w:rPr>
      </w:pPr>
    </w:p>
    <w:p w14:paraId="46177B90" w14:textId="77777777" w:rsidR="001665B2" w:rsidRPr="00B56621" w:rsidRDefault="001665B2" w:rsidP="00B56621">
      <w:pPr>
        <w:spacing w:line="276" w:lineRule="auto"/>
        <w:rPr>
          <w:sz w:val="20"/>
          <w:szCs w:val="20"/>
        </w:rPr>
      </w:pPr>
    </w:p>
    <w:p w14:paraId="0DEC10F1" w14:textId="77777777" w:rsidR="001665B2" w:rsidRPr="00B56621" w:rsidRDefault="001665B2" w:rsidP="00B56621">
      <w:pPr>
        <w:spacing w:line="276" w:lineRule="auto"/>
        <w:rPr>
          <w:sz w:val="20"/>
          <w:szCs w:val="20"/>
        </w:rPr>
      </w:pPr>
    </w:p>
    <w:p w14:paraId="3452A7EC" w14:textId="77777777" w:rsidR="001665B2" w:rsidRPr="00B56621" w:rsidRDefault="001665B2" w:rsidP="00B56621">
      <w:pPr>
        <w:spacing w:line="276" w:lineRule="auto"/>
        <w:rPr>
          <w:sz w:val="20"/>
          <w:szCs w:val="20"/>
        </w:rPr>
      </w:pPr>
    </w:p>
    <w:p w14:paraId="6200CF51" w14:textId="77777777" w:rsidR="001665B2" w:rsidRPr="00B56621" w:rsidRDefault="001665B2" w:rsidP="00B56621">
      <w:pPr>
        <w:spacing w:line="276" w:lineRule="auto"/>
        <w:rPr>
          <w:sz w:val="20"/>
          <w:szCs w:val="20"/>
        </w:rPr>
      </w:pPr>
    </w:p>
    <w:p w14:paraId="541E344F" w14:textId="77777777" w:rsidR="001665B2" w:rsidRPr="00B56621" w:rsidRDefault="001665B2" w:rsidP="00B56621">
      <w:pPr>
        <w:spacing w:line="276" w:lineRule="auto"/>
        <w:rPr>
          <w:sz w:val="20"/>
          <w:szCs w:val="20"/>
        </w:rPr>
      </w:pPr>
      <w:r w:rsidRPr="00B56621">
        <w:rPr>
          <w:noProof/>
          <w:sz w:val="20"/>
          <w:szCs w:val="20"/>
          <w:lang w:eastAsia="en-GB"/>
        </w:rPr>
        <mc:AlternateContent>
          <mc:Choice Requires="wps">
            <w:drawing>
              <wp:anchor distT="0" distB="0" distL="114300" distR="114300" simplePos="0" relativeHeight="251661312" behindDoc="0" locked="0" layoutInCell="1" allowOverlap="1" wp14:anchorId="2C0D193E" wp14:editId="0D8E365E">
                <wp:simplePos x="0" y="0"/>
                <wp:positionH relativeFrom="column">
                  <wp:posOffset>0</wp:posOffset>
                </wp:positionH>
                <wp:positionV relativeFrom="paragraph">
                  <wp:posOffset>0</wp:posOffset>
                </wp:positionV>
                <wp:extent cx="914400" cy="3060071"/>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914400" cy="30600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A0EA4" w14:textId="4763FEB8" w:rsidR="00A04E14" w:rsidRDefault="00A04E14" w:rsidP="001665B2">
                            <w:pPr>
                              <w:rPr>
                                <w:b/>
                                <w:sz w:val="40"/>
                              </w:rPr>
                            </w:pPr>
                            <w:r>
                              <w:rPr>
                                <w:b/>
                                <w:sz w:val="40"/>
                              </w:rPr>
                              <w:t>Introduction</w:t>
                            </w:r>
                            <w:r w:rsidRPr="006845FB">
                              <w:rPr>
                                <w:b/>
                                <w:sz w:val="40"/>
                              </w:rPr>
                              <w:t xml:space="preserve"> to </w:t>
                            </w:r>
                            <w:r>
                              <w:rPr>
                                <w:b/>
                                <w:sz w:val="40"/>
                              </w:rPr>
                              <w:t>Learning Theories</w:t>
                            </w:r>
                          </w:p>
                          <w:p w14:paraId="742FA86E" w14:textId="2777D65C" w:rsidR="00A04E14" w:rsidRPr="006845FB" w:rsidRDefault="00A04E14" w:rsidP="001665B2">
                            <w:pPr>
                              <w:rPr>
                                <w:sz w:val="40"/>
                              </w:rPr>
                            </w:pPr>
                            <w:r w:rsidRPr="006845FB">
                              <w:rPr>
                                <w:sz w:val="40"/>
                              </w:rPr>
                              <w:t xml:space="preserve">AURA </w:t>
                            </w:r>
                            <w:r>
                              <w:rPr>
                                <w:sz w:val="40"/>
                              </w:rPr>
                              <w:t xml:space="preserve">Teaching </w:t>
                            </w:r>
                            <w:r w:rsidRPr="006845FB">
                              <w:rPr>
                                <w:sz w:val="40"/>
                              </w:rPr>
                              <w:t xml:space="preserve">Course 1 </w:t>
                            </w:r>
                          </w:p>
                          <w:p w14:paraId="635D716E" w14:textId="77777777" w:rsidR="00A04E14" w:rsidRPr="006845FB" w:rsidRDefault="00A04E14" w:rsidP="001665B2">
                            <w:pPr>
                              <w:rPr>
                                <w:sz w:val="40"/>
                              </w:rPr>
                            </w:pPr>
                          </w:p>
                          <w:p w14:paraId="12D57157" w14:textId="77777777" w:rsidR="00A04E14" w:rsidRPr="006845FB" w:rsidRDefault="00A04E14" w:rsidP="001665B2">
                            <w:pPr>
                              <w:rPr>
                                <w:sz w:val="40"/>
                              </w:rPr>
                            </w:pPr>
                          </w:p>
                          <w:p w14:paraId="2169CB0F" w14:textId="77777777" w:rsidR="00A04E14" w:rsidRPr="006845FB" w:rsidRDefault="00A04E14" w:rsidP="001665B2">
                            <w:pPr>
                              <w:rPr>
                                <w:sz w:val="40"/>
                              </w:rPr>
                            </w:pPr>
                          </w:p>
                          <w:p w14:paraId="729FB79E" w14:textId="004105C9" w:rsidR="00A04E14" w:rsidRPr="006845FB" w:rsidRDefault="00A04E14" w:rsidP="001665B2">
                            <w:pPr>
                              <w:rPr>
                                <w:sz w:val="40"/>
                              </w:rPr>
                            </w:pPr>
                            <w:r w:rsidRPr="006845FB">
                              <w:rPr>
                                <w:sz w:val="40"/>
                              </w:rPr>
                              <w:t>Course Pack</w:t>
                            </w:r>
                            <w:r w:rsidRPr="006845FB">
                              <w:rPr>
                                <w:sz w:val="40"/>
                              </w:rPr>
                              <w:br/>
                            </w:r>
                            <w:r>
                              <w:rPr>
                                <w:sz w:val="40"/>
                              </w:rPr>
                              <w:t>February, 2016</w:t>
                            </w:r>
                          </w:p>
                          <w:p w14:paraId="745418F0" w14:textId="77777777" w:rsidR="00A04E14" w:rsidRDefault="00A04E14" w:rsidP="001665B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0D193E" id="_x0000_t202" coordsize="21600,21600" o:spt="202" path="m,l,21600r21600,l21600,xe">
                <v:stroke joinstyle="miter"/>
                <v:path gradientshapeok="t" o:connecttype="rect"/>
              </v:shapetype>
              <v:shape id="Text Box 2" o:spid="_x0000_s1026" type="#_x0000_t202" style="position:absolute;margin-left:0;margin-top:0;width:1in;height:240.9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PRhQIAAIgFAAAOAAAAZHJzL2Uyb0RvYy54bWysVFFv2yAQfp+0/4B4X+2kbdpFdaosVaZJ&#10;VVutnfpMMDRowCEgsbNfvwPbSdb1pdNebOC+u+M+vrur69ZoshU+KLAVHZ2UlAjLoVb2paI/npaf&#10;LikJkdmaabCiojsR6PXs44erxk3FGNaga+EJBrFh2riKrmN006IIfC0MCyfghEWjBG9YxK1/KWrP&#10;GoxudDEuy0nRgK+dBy5CwNObzkhnOb6Ugsd7KYOIRFcU7xbz1+fvKn2L2RWbvnjm1or312D/cAvD&#10;lMWk+1A3LDKy8eqvUEZxDwFkPOFgCpBScZFrwGpG5atqHtfMiVwLkhPcnqbw/8Lyu+2DJ6qu6JgS&#10;yww+0ZNoI/kCLRkndhoXpgh6dAiLLR7jKw/nAQ9T0a30Jv2xHIJ25Hm35zYF43j4eXR2VqKFo+m0&#10;nJTlRQ5THLydD/GrAEPSoqIe3y5Tyra3IeJNEDpAUrIAWtVLpXXeJL2IhfZky/CldRyC/4HSljQV&#10;nZyelzmwheTeRdY2hRFZMX26VHlXYV7FnRYJo+13IZGxXOgbuRnnwu7zZ3RCSUz1Hscef7jVe5y7&#10;OtAjZwYb985GWfC5+txiB8rqnwNlssMj4Ud1p2VsV22viBXUOxSEh66hguNLha92y0J8YB47CF8a&#10;p0K8x4/UgKxDv6JkDf7XW+cJj8JGKyUNdmRFLY4MSvQ3i4LP+sEGzpuz84sxZvDHltWxxW7MAlAI&#10;I5w+judlwkc9LKUH84yjY55yoolZjpkrGoflInZTAkcPF/N5BmHLOhZv7aPjKXQiNynyqX1m3vWy&#10;jSj4Oxg6l01fqbfDJk8L800EqbK0E70dpz3t2O5Z8f1oSvPkeJ9RhwE6+w0AAP//AwBQSwMEFAAG&#10;AAgAAAAhAMv7sp3cAAAABQEAAA8AAABkcnMvZG93bnJldi54bWxMj8FqwzAQRO+F/IPYQG+N7NQU&#10;2bUcSiCQQ3uok9CrYm1tU2vlSkri/H2VXtrLwDDLzNtyNZmBndH53pKEdJEAQ2qs7qmVsN9tHgQw&#10;HxRpNVhCCVf0sKpmd6UqtL3QO57r0LJYQr5QEroQxoJz33RolF/YESlmn9YZFaJ1LddOXWK5Gfgy&#10;SZ64UT3FhU6NuO6w+apPRsLbOq/Fdnl1H/njdlOL79S+ioOU9/Pp5RlYwCn8HcMNP6JDFZmO9kTa&#10;s0FCfCT86i3LsmiPEjKR5sCrkv+nr34AAAD//wMAUEsBAi0AFAAGAAgAAAAhALaDOJL+AAAA4QEA&#10;ABMAAAAAAAAAAAAAAAAAAAAAAFtDb250ZW50X1R5cGVzXS54bWxQSwECLQAUAAYACAAAACEAOP0h&#10;/9YAAACUAQAACwAAAAAAAAAAAAAAAAAvAQAAX3JlbHMvLnJlbHNQSwECLQAUAAYACAAAACEAHmBT&#10;0YUCAACIBQAADgAAAAAAAAAAAAAAAAAuAgAAZHJzL2Uyb0RvYy54bWxQSwECLQAUAAYACAAAACEA&#10;y/uyndwAAAAFAQAADwAAAAAAAAAAAAAAAADfBAAAZHJzL2Rvd25yZXYueG1sUEsFBgAAAAAEAAQA&#10;8wAAAOgFAAAAAA==&#10;" fillcolor="white [3201]" stroked="f" strokeweight=".5pt">
                <v:textbox>
                  <w:txbxContent>
                    <w:p w14:paraId="685A0EA4" w14:textId="4763FEB8" w:rsidR="00A04E14" w:rsidRDefault="00A04E14" w:rsidP="001665B2">
                      <w:pPr>
                        <w:rPr>
                          <w:b/>
                          <w:sz w:val="40"/>
                        </w:rPr>
                      </w:pPr>
                      <w:r>
                        <w:rPr>
                          <w:b/>
                          <w:sz w:val="40"/>
                        </w:rPr>
                        <w:t>Introduction</w:t>
                      </w:r>
                      <w:r w:rsidRPr="006845FB">
                        <w:rPr>
                          <w:b/>
                          <w:sz w:val="40"/>
                        </w:rPr>
                        <w:t xml:space="preserve"> to </w:t>
                      </w:r>
                      <w:r>
                        <w:rPr>
                          <w:b/>
                          <w:sz w:val="40"/>
                        </w:rPr>
                        <w:t>Learning Theories</w:t>
                      </w:r>
                    </w:p>
                    <w:p w14:paraId="742FA86E" w14:textId="2777D65C" w:rsidR="00A04E14" w:rsidRPr="006845FB" w:rsidRDefault="00A04E14" w:rsidP="001665B2">
                      <w:pPr>
                        <w:rPr>
                          <w:sz w:val="40"/>
                        </w:rPr>
                      </w:pPr>
                      <w:r w:rsidRPr="006845FB">
                        <w:rPr>
                          <w:sz w:val="40"/>
                        </w:rPr>
                        <w:t xml:space="preserve">AURA </w:t>
                      </w:r>
                      <w:r>
                        <w:rPr>
                          <w:sz w:val="40"/>
                        </w:rPr>
                        <w:t xml:space="preserve">Teaching </w:t>
                      </w:r>
                      <w:r w:rsidRPr="006845FB">
                        <w:rPr>
                          <w:sz w:val="40"/>
                        </w:rPr>
                        <w:t xml:space="preserve">Course 1 </w:t>
                      </w:r>
                    </w:p>
                    <w:p w14:paraId="635D716E" w14:textId="77777777" w:rsidR="00A04E14" w:rsidRPr="006845FB" w:rsidRDefault="00A04E14" w:rsidP="001665B2">
                      <w:pPr>
                        <w:rPr>
                          <w:sz w:val="40"/>
                        </w:rPr>
                      </w:pPr>
                    </w:p>
                    <w:p w14:paraId="12D57157" w14:textId="77777777" w:rsidR="00A04E14" w:rsidRPr="006845FB" w:rsidRDefault="00A04E14" w:rsidP="001665B2">
                      <w:pPr>
                        <w:rPr>
                          <w:sz w:val="40"/>
                        </w:rPr>
                      </w:pPr>
                    </w:p>
                    <w:p w14:paraId="2169CB0F" w14:textId="77777777" w:rsidR="00A04E14" w:rsidRPr="006845FB" w:rsidRDefault="00A04E14" w:rsidP="001665B2">
                      <w:pPr>
                        <w:rPr>
                          <w:sz w:val="40"/>
                        </w:rPr>
                      </w:pPr>
                    </w:p>
                    <w:p w14:paraId="729FB79E" w14:textId="004105C9" w:rsidR="00A04E14" w:rsidRPr="006845FB" w:rsidRDefault="00A04E14" w:rsidP="001665B2">
                      <w:pPr>
                        <w:rPr>
                          <w:sz w:val="40"/>
                        </w:rPr>
                      </w:pPr>
                      <w:r w:rsidRPr="006845FB">
                        <w:rPr>
                          <w:sz w:val="40"/>
                        </w:rPr>
                        <w:t>Course Pack</w:t>
                      </w:r>
                      <w:r w:rsidRPr="006845FB">
                        <w:rPr>
                          <w:sz w:val="40"/>
                        </w:rPr>
                        <w:br/>
                      </w:r>
                      <w:r>
                        <w:rPr>
                          <w:sz w:val="40"/>
                        </w:rPr>
                        <w:t>February, 2016</w:t>
                      </w:r>
                    </w:p>
                    <w:p w14:paraId="745418F0" w14:textId="77777777" w:rsidR="00A04E14" w:rsidRDefault="00A04E14" w:rsidP="001665B2"/>
                  </w:txbxContent>
                </v:textbox>
              </v:shape>
            </w:pict>
          </mc:Fallback>
        </mc:AlternateContent>
      </w:r>
    </w:p>
    <w:p w14:paraId="25C9AB65" w14:textId="77777777" w:rsidR="001665B2" w:rsidRPr="00B56621" w:rsidRDefault="001665B2" w:rsidP="00B56621">
      <w:pPr>
        <w:spacing w:line="276" w:lineRule="auto"/>
        <w:rPr>
          <w:sz w:val="20"/>
          <w:szCs w:val="20"/>
        </w:rPr>
      </w:pPr>
    </w:p>
    <w:p w14:paraId="44C0FC5C" w14:textId="77777777" w:rsidR="001665B2" w:rsidRPr="00B56621" w:rsidRDefault="001665B2" w:rsidP="00B56621">
      <w:pPr>
        <w:spacing w:line="276" w:lineRule="auto"/>
        <w:rPr>
          <w:sz w:val="20"/>
          <w:szCs w:val="20"/>
        </w:rPr>
      </w:pPr>
    </w:p>
    <w:p w14:paraId="3A9E37E1" w14:textId="77777777" w:rsidR="001665B2" w:rsidRPr="00B56621" w:rsidRDefault="001665B2" w:rsidP="00B56621">
      <w:pPr>
        <w:spacing w:line="276" w:lineRule="auto"/>
        <w:rPr>
          <w:sz w:val="20"/>
          <w:szCs w:val="20"/>
        </w:rPr>
      </w:pPr>
    </w:p>
    <w:p w14:paraId="62D28023" w14:textId="77777777" w:rsidR="001665B2" w:rsidRPr="00B56621" w:rsidRDefault="001665B2" w:rsidP="00B56621">
      <w:pPr>
        <w:spacing w:line="276" w:lineRule="auto"/>
        <w:rPr>
          <w:sz w:val="20"/>
          <w:szCs w:val="20"/>
        </w:rPr>
      </w:pPr>
    </w:p>
    <w:p w14:paraId="408AB0E8" w14:textId="77777777" w:rsidR="001665B2" w:rsidRPr="00B56621" w:rsidRDefault="001665B2" w:rsidP="00B56621">
      <w:pPr>
        <w:spacing w:line="276" w:lineRule="auto"/>
        <w:rPr>
          <w:sz w:val="20"/>
          <w:szCs w:val="20"/>
        </w:rPr>
      </w:pPr>
    </w:p>
    <w:p w14:paraId="23B1873B" w14:textId="77777777" w:rsidR="001665B2" w:rsidRPr="00B56621" w:rsidRDefault="001665B2" w:rsidP="00B56621">
      <w:pPr>
        <w:spacing w:line="276" w:lineRule="auto"/>
        <w:rPr>
          <w:sz w:val="20"/>
          <w:szCs w:val="20"/>
        </w:rPr>
      </w:pPr>
    </w:p>
    <w:p w14:paraId="6C9D98D4" w14:textId="77777777" w:rsidR="001665B2" w:rsidRPr="00B56621" w:rsidRDefault="001665B2" w:rsidP="00B56621">
      <w:pPr>
        <w:spacing w:line="276" w:lineRule="auto"/>
        <w:rPr>
          <w:sz w:val="20"/>
          <w:szCs w:val="20"/>
        </w:rPr>
      </w:pPr>
    </w:p>
    <w:p w14:paraId="74FCF845" w14:textId="77777777" w:rsidR="001665B2" w:rsidRPr="00B56621" w:rsidRDefault="001665B2" w:rsidP="00B56621">
      <w:pPr>
        <w:spacing w:line="276" w:lineRule="auto"/>
        <w:rPr>
          <w:sz w:val="20"/>
          <w:szCs w:val="20"/>
        </w:rPr>
      </w:pPr>
    </w:p>
    <w:p w14:paraId="27CD67A1" w14:textId="77777777" w:rsidR="001665B2" w:rsidRPr="00B56621" w:rsidRDefault="001665B2" w:rsidP="00B56621">
      <w:pPr>
        <w:spacing w:line="276" w:lineRule="auto"/>
        <w:rPr>
          <w:sz w:val="20"/>
          <w:szCs w:val="20"/>
        </w:rPr>
      </w:pPr>
    </w:p>
    <w:p w14:paraId="0E0D4902" w14:textId="77777777" w:rsidR="001665B2" w:rsidRPr="00B56621" w:rsidRDefault="001665B2" w:rsidP="00B56621">
      <w:pPr>
        <w:spacing w:line="276" w:lineRule="auto"/>
        <w:rPr>
          <w:sz w:val="20"/>
          <w:szCs w:val="20"/>
        </w:rPr>
      </w:pPr>
    </w:p>
    <w:p w14:paraId="2EB68A13" w14:textId="77777777" w:rsidR="001665B2" w:rsidRPr="00B56621" w:rsidRDefault="001665B2" w:rsidP="00B56621">
      <w:pPr>
        <w:spacing w:line="276" w:lineRule="auto"/>
        <w:rPr>
          <w:sz w:val="20"/>
          <w:szCs w:val="20"/>
        </w:rPr>
      </w:pPr>
    </w:p>
    <w:p w14:paraId="2BDBC528" w14:textId="77777777" w:rsidR="001665B2" w:rsidRPr="00B56621" w:rsidRDefault="001665B2" w:rsidP="00B56621">
      <w:pPr>
        <w:spacing w:line="276" w:lineRule="auto"/>
        <w:rPr>
          <w:sz w:val="20"/>
          <w:szCs w:val="20"/>
        </w:rPr>
      </w:pPr>
    </w:p>
    <w:p w14:paraId="29276999" w14:textId="191BD794" w:rsidR="001665B2" w:rsidRPr="00B56621" w:rsidRDefault="001665B2" w:rsidP="00B56621">
      <w:pPr>
        <w:spacing w:line="276" w:lineRule="auto"/>
        <w:rPr>
          <w:sz w:val="20"/>
          <w:szCs w:val="20"/>
        </w:rPr>
      </w:pPr>
    </w:p>
    <w:p w14:paraId="680AD2CB" w14:textId="29753C96" w:rsidR="001665B2" w:rsidRPr="00B56621" w:rsidRDefault="001665B2" w:rsidP="00B56621">
      <w:pPr>
        <w:spacing w:line="276" w:lineRule="auto"/>
        <w:rPr>
          <w:sz w:val="20"/>
          <w:szCs w:val="20"/>
        </w:rPr>
      </w:pPr>
    </w:p>
    <w:p w14:paraId="0245A924" w14:textId="6B066C54" w:rsidR="001665B2" w:rsidRPr="00B56621" w:rsidRDefault="00D31565" w:rsidP="00B56621">
      <w:pPr>
        <w:spacing w:line="276" w:lineRule="auto"/>
        <w:jc w:val="right"/>
        <w:rPr>
          <w:sz w:val="20"/>
          <w:szCs w:val="20"/>
        </w:rPr>
      </w:pPr>
      <w:r w:rsidRPr="00B56621">
        <w:rPr>
          <w:noProof/>
          <w:sz w:val="20"/>
          <w:szCs w:val="20"/>
          <w:lang w:eastAsia="en-GB"/>
        </w:rPr>
        <w:drawing>
          <wp:inline distT="0" distB="0" distL="0" distR="0" wp14:anchorId="7076BB6A" wp14:editId="1600B6BD">
            <wp:extent cx="982346" cy="935394"/>
            <wp:effectExtent l="0" t="0" r="825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extLst>
                        <a:ext uri="{28A0092B-C50C-407E-A947-70E740481C1C}">
                          <a14:useLocalDpi xmlns:a14="http://schemas.microsoft.com/office/drawing/2010/main" val="0"/>
                        </a:ext>
                      </a:extLst>
                    </a:blip>
                    <a:srcRect l="88054"/>
                    <a:stretch/>
                  </pic:blipFill>
                  <pic:spPr>
                    <a:xfrm>
                      <a:off x="0" y="0"/>
                      <a:ext cx="984767" cy="937699"/>
                    </a:xfrm>
                    <a:prstGeom prst="rect">
                      <a:avLst/>
                    </a:prstGeom>
                  </pic:spPr>
                </pic:pic>
              </a:graphicData>
            </a:graphic>
          </wp:inline>
        </w:drawing>
      </w:r>
    </w:p>
    <w:p w14:paraId="45767310" w14:textId="77777777" w:rsidR="001665B2" w:rsidRPr="00B56621" w:rsidRDefault="001665B2" w:rsidP="00B56621">
      <w:pPr>
        <w:spacing w:line="276" w:lineRule="auto"/>
        <w:rPr>
          <w:sz w:val="20"/>
          <w:szCs w:val="20"/>
        </w:rPr>
      </w:pPr>
    </w:p>
    <w:p w14:paraId="6C29145D" w14:textId="77777777" w:rsidR="001665B2" w:rsidRPr="00B56621" w:rsidRDefault="001665B2" w:rsidP="00B56621">
      <w:pPr>
        <w:spacing w:line="276" w:lineRule="auto"/>
        <w:rPr>
          <w:sz w:val="20"/>
          <w:szCs w:val="20"/>
        </w:rPr>
      </w:pPr>
    </w:p>
    <w:p w14:paraId="7EFF25AC" w14:textId="77777777" w:rsidR="001665B2" w:rsidRPr="00B56621" w:rsidRDefault="001665B2" w:rsidP="00B56621">
      <w:pPr>
        <w:spacing w:line="276" w:lineRule="auto"/>
        <w:rPr>
          <w:sz w:val="20"/>
          <w:szCs w:val="20"/>
        </w:rPr>
      </w:pPr>
    </w:p>
    <w:p w14:paraId="16F69BD6" w14:textId="77777777" w:rsidR="00D31565" w:rsidRPr="00B56621" w:rsidRDefault="00D31565" w:rsidP="00B56621">
      <w:pPr>
        <w:spacing w:line="276" w:lineRule="auto"/>
        <w:rPr>
          <w:b/>
          <w:sz w:val="20"/>
          <w:szCs w:val="20"/>
        </w:rPr>
      </w:pPr>
      <w:r w:rsidRPr="00B56621">
        <w:rPr>
          <w:b/>
          <w:sz w:val="20"/>
          <w:szCs w:val="20"/>
        </w:rPr>
        <w:lastRenderedPageBreak/>
        <w:t xml:space="preserve">About the African Universities’ Research Approaches (AURA) Capacity Development Programme </w:t>
      </w:r>
    </w:p>
    <w:p w14:paraId="0DC51B0A" w14:textId="77777777" w:rsidR="00D31565" w:rsidRPr="00B56621" w:rsidRDefault="00D31565" w:rsidP="00B56621">
      <w:pPr>
        <w:spacing w:line="276" w:lineRule="auto"/>
        <w:rPr>
          <w:sz w:val="20"/>
          <w:szCs w:val="20"/>
        </w:rPr>
      </w:pPr>
    </w:p>
    <w:p w14:paraId="5DAB0E3F" w14:textId="77777777" w:rsidR="00D31565" w:rsidRPr="00B56621" w:rsidRDefault="00D31565" w:rsidP="00B56621">
      <w:pPr>
        <w:spacing w:line="276" w:lineRule="auto"/>
        <w:rPr>
          <w:sz w:val="20"/>
          <w:szCs w:val="20"/>
        </w:rPr>
      </w:pPr>
      <w:r w:rsidRPr="00B56621">
        <w:rPr>
          <w:sz w:val="20"/>
          <w:szCs w:val="20"/>
        </w:rPr>
        <w:t xml:space="preserve">The </w:t>
      </w:r>
      <w:r w:rsidRPr="00B56621">
        <w:rPr>
          <w:b/>
          <w:bCs/>
          <w:sz w:val="20"/>
          <w:szCs w:val="20"/>
        </w:rPr>
        <w:t>African Universities’ Research Approaches Programme (AURA)</w:t>
      </w:r>
      <w:r w:rsidRPr="00B56621">
        <w:rPr>
          <w:sz w:val="20"/>
          <w:szCs w:val="20"/>
        </w:rPr>
        <w:t xml:space="preserve"> sought to strengthen research and teaching practices in East Africa through a blended learning approach – mixing online and face to face courses.  AURA, a two-year programme, funded by UK AID, was implemented from November 2014 to September 2016 by the project consortium, consisting of: the Institute of Development Studies (IDS), the Information Training and Outreach Centre for Africa (ITOCA), and Loughborough University.</w:t>
      </w:r>
    </w:p>
    <w:p w14:paraId="064E68E6" w14:textId="77777777" w:rsidR="00D31565" w:rsidRPr="00B56621" w:rsidRDefault="00D31565" w:rsidP="00B56621">
      <w:pPr>
        <w:spacing w:line="276" w:lineRule="auto"/>
        <w:rPr>
          <w:sz w:val="20"/>
          <w:szCs w:val="20"/>
        </w:rPr>
      </w:pPr>
      <w:r w:rsidRPr="00B56621">
        <w:rPr>
          <w:sz w:val="20"/>
          <w:szCs w:val="20"/>
        </w:rPr>
        <w:t xml:space="preserve">The overarching aim of the programme was to address continent-wide goals to support African universities to co-create a context-specific educational framework that would: address the need for locally generated research knowledge by skilled researchers (and graduates); and support faculty to nurture strong research and information capabilities by modelling how to create research-rich, and pedagogically innovative, teaching and learning environments. </w:t>
      </w:r>
    </w:p>
    <w:p w14:paraId="091AE326" w14:textId="77777777" w:rsidR="00D31565" w:rsidRPr="00B56621" w:rsidRDefault="00D31565" w:rsidP="00B56621">
      <w:pPr>
        <w:spacing w:line="276" w:lineRule="auto"/>
        <w:rPr>
          <w:sz w:val="20"/>
          <w:szCs w:val="20"/>
        </w:rPr>
      </w:pPr>
      <w:r w:rsidRPr="00B56621">
        <w:rPr>
          <w:sz w:val="20"/>
          <w:szCs w:val="20"/>
        </w:rPr>
        <w:t xml:space="preserve">AURA completed the following deliverables: </w:t>
      </w:r>
    </w:p>
    <w:p w14:paraId="6788E6FE" w14:textId="77777777" w:rsidR="00D31565" w:rsidRPr="00B56621" w:rsidRDefault="00D31565" w:rsidP="00B56621">
      <w:pPr>
        <w:pStyle w:val="ListParagraph"/>
        <w:numPr>
          <w:ilvl w:val="0"/>
          <w:numId w:val="32"/>
        </w:numPr>
        <w:spacing w:after="0" w:line="276" w:lineRule="auto"/>
        <w:ind w:left="284" w:hanging="284"/>
        <w:rPr>
          <w:sz w:val="20"/>
          <w:szCs w:val="20"/>
        </w:rPr>
      </w:pPr>
      <w:r w:rsidRPr="00B56621">
        <w:rPr>
          <w:sz w:val="20"/>
          <w:szCs w:val="20"/>
        </w:rPr>
        <w:t xml:space="preserve">The co-development of three research capacity courses that provided targeted support to academics (and students) to design, develop, and peer review, 5 responses to ‘live’ research calls, and strengthen current post-graduate research proposals </w:t>
      </w:r>
    </w:p>
    <w:p w14:paraId="0A129557" w14:textId="77777777" w:rsidR="00D31565" w:rsidRPr="00B56621" w:rsidRDefault="00D31565" w:rsidP="00B56621">
      <w:pPr>
        <w:pStyle w:val="ListParagraph"/>
        <w:numPr>
          <w:ilvl w:val="0"/>
          <w:numId w:val="32"/>
        </w:numPr>
        <w:spacing w:after="0" w:line="276" w:lineRule="auto"/>
        <w:ind w:left="284" w:hanging="284"/>
        <w:rPr>
          <w:sz w:val="20"/>
          <w:szCs w:val="20"/>
        </w:rPr>
      </w:pPr>
      <w:r w:rsidRPr="00B56621">
        <w:rPr>
          <w:sz w:val="20"/>
          <w:szCs w:val="20"/>
        </w:rPr>
        <w:t>Two teaching courses that strengthened capacity to design people-centred and technology-enhanced learning environments using evidence-informed teaching practices</w:t>
      </w:r>
    </w:p>
    <w:p w14:paraId="05F7CFC6" w14:textId="77777777" w:rsidR="00D31565" w:rsidRPr="00B56621" w:rsidRDefault="00D31565" w:rsidP="00B56621">
      <w:pPr>
        <w:pStyle w:val="ListParagraph"/>
        <w:numPr>
          <w:ilvl w:val="0"/>
          <w:numId w:val="32"/>
        </w:numPr>
        <w:spacing w:after="0" w:line="276" w:lineRule="auto"/>
        <w:ind w:left="284" w:hanging="284"/>
        <w:rPr>
          <w:sz w:val="20"/>
          <w:szCs w:val="20"/>
        </w:rPr>
      </w:pPr>
      <w:r w:rsidRPr="00B56621">
        <w:rPr>
          <w:sz w:val="20"/>
          <w:szCs w:val="20"/>
        </w:rPr>
        <w:t>Application was a key aspect of the educational framework, and all participants were required to demonstrate comprehension of the course content through assessed course assignments, dialogic tasks and the development of curriculum enrichment plans.</w:t>
      </w:r>
    </w:p>
    <w:p w14:paraId="0EEA9601" w14:textId="77777777" w:rsidR="00D31565" w:rsidRPr="00B56621" w:rsidRDefault="00D31565" w:rsidP="00B56621">
      <w:pPr>
        <w:pStyle w:val="ListParagraph"/>
        <w:numPr>
          <w:ilvl w:val="0"/>
          <w:numId w:val="32"/>
        </w:numPr>
        <w:spacing w:after="0" w:line="276" w:lineRule="auto"/>
        <w:ind w:left="284" w:hanging="284"/>
        <w:rPr>
          <w:sz w:val="20"/>
          <w:szCs w:val="20"/>
        </w:rPr>
      </w:pPr>
      <w:r w:rsidRPr="00B56621">
        <w:rPr>
          <w:sz w:val="20"/>
          <w:szCs w:val="20"/>
        </w:rPr>
        <w:t>The programme took a cross-organisational approach by working with academics, technical and administrative staff in multi-disciplinary teams (called the ALIRT teams) to identify how to cost-effectively implement and support the achievement of institutional goals</w:t>
      </w:r>
    </w:p>
    <w:p w14:paraId="58896B3F" w14:textId="77777777" w:rsidR="00D31565" w:rsidRPr="00B56621" w:rsidRDefault="00D31565" w:rsidP="00B56621">
      <w:pPr>
        <w:pStyle w:val="ListParagraph"/>
        <w:spacing w:after="0" w:line="276" w:lineRule="auto"/>
        <w:ind w:left="284"/>
        <w:rPr>
          <w:sz w:val="20"/>
          <w:szCs w:val="20"/>
        </w:rPr>
      </w:pPr>
    </w:p>
    <w:p w14:paraId="2AE42349" w14:textId="77777777" w:rsidR="00D31565" w:rsidRPr="00B56621" w:rsidRDefault="00D31565" w:rsidP="00B56621">
      <w:pPr>
        <w:spacing w:line="276" w:lineRule="auto"/>
        <w:rPr>
          <w:sz w:val="20"/>
          <w:szCs w:val="20"/>
        </w:rPr>
      </w:pPr>
      <w:r w:rsidRPr="00B56621">
        <w:rPr>
          <w:sz w:val="20"/>
          <w:szCs w:val="20"/>
        </w:rPr>
        <w:t>The following educational framework is available to download through a creative commons license as individual course packs:</w:t>
      </w:r>
    </w:p>
    <w:p w14:paraId="0D2A615E" w14:textId="77777777" w:rsidR="00D31565" w:rsidRPr="00B56621" w:rsidRDefault="00D31565" w:rsidP="00B56621">
      <w:pPr>
        <w:spacing w:line="276" w:lineRule="auto"/>
        <w:rPr>
          <w:sz w:val="20"/>
          <w:szCs w:val="20"/>
        </w:rPr>
      </w:pPr>
      <w:r w:rsidRPr="00B56621">
        <w:rPr>
          <w:sz w:val="20"/>
          <w:szCs w:val="20"/>
        </w:rPr>
        <w:t>Three research courses:</w:t>
      </w:r>
    </w:p>
    <w:p w14:paraId="2DE60F51" w14:textId="77777777" w:rsidR="00D31565" w:rsidRPr="00B56621" w:rsidRDefault="00D31565" w:rsidP="00B56621">
      <w:pPr>
        <w:pStyle w:val="ListParagraph"/>
        <w:numPr>
          <w:ilvl w:val="0"/>
          <w:numId w:val="33"/>
        </w:numPr>
        <w:spacing w:line="276" w:lineRule="auto"/>
        <w:ind w:left="284" w:hanging="284"/>
        <w:rPr>
          <w:sz w:val="20"/>
          <w:szCs w:val="20"/>
        </w:rPr>
      </w:pPr>
      <w:r w:rsidRPr="00B56621">
        <w:rPr>
          <w:sz w:val="20"/>
          <w:szCs w:val="20"/>
        </w:rPr>
        <w:t>Orientation to different research approaches – known as R1</w:t>
      </w:r>
    </w:p>
    <w:p w14:paraId="6DE66ACB" w14:textId="77777777" w:rsidR="00D31565" w:rsidRPr="00B56621" w:rsidRDefault="00D31565" w:rsidP="00B56621">
      <w:pPr>
        <w:pStyle w:val="ListParagraph"/>
        <w:numPr>
          <w:ilvl w:val="0"/>
          <w:numId w:val="33"/>
        </w:numPr>
        <w:spacing w:line="276" w:lineRule="auto"/>
        <w:ind w:left="284" w:hanging="284"/>
        <w:rPr>
          <w:sz w:val="20"/>
          <w:szCs w:val="20"/>
        </w:rPr>
      </w:pPr>
      <w:r w:rsidRPr="00B56621">
        <w:rPr>
          <w:sz w:val="20"/>
          <w:szCs w:val="20"/>
        </w:rPr>
        <w:t>Orientation to ‘researcher-led’, analytical research approaches - known as R2</w:t>
      </w:r>
    </w:p>
    <w:p w14:paraId="3B9BDBD1" w14:textId="77777777" w:rsidR="00D31565" w:rsidRPr="00B56621" w:rsidRDefault="00D31565" w:rsidP="00B56621">
      <w:pPr>
        <w:pStyle w:val="ListParagraph"/>
        <w:numPr>
          <w:ilvl w:val="0"/>
          <w:numId w:val="33"/>
        </w:numPr>
        <w:spacing w:line="276" w:lineRule="auto"/>
        <w:ind w:left="284" w:hanging="284"/>
        <w:rPr>
          <w:sz w:val="20"/>
          <w:szCs w:val="20"/>
        </w:rPr>
      </w:pPr>
      <w:r w:rsidRPr="00B56621">
        <w:rPr>
          <w:sz w:val="20"/>
          <w:szCs w:val="20"/>
        </w:rPr>
        <w:t>Research communications in social media – known as R4</w:t>
      </w:r>
    </w:p>
    <w:p w14:paraId="654CB452" w14:textId="77777777" w:rsidR="00D31565" w:rsidRPr="00B56621" w:rsidRDefault="00D31565" w:rsidP="00B56621">
      <w:pPr>
        <w:spacing w:line="276" w:lineRule="auto"/>
        <w:rPr>
          <w:sz w:val="20"/>
          <w:szCs w:val="20"/>
        </w:rPr>
      </w:pPr>
      <w:r w:rsidRPr="00B56621">
        <w:rPr>
          <w:sz w:val="20"/>
          <w:szCs w:val="20"/>
        </w:rPr>
        <w:t xml:space="preserve">Two teaching courses: </w:t>
      </w:r>
    </w:p>
    <w:p w14:paraId="4AAE8DFF" w14:textId="77777777" w:rsidR="00D31565" w:rsidRPr="00B56621" w:rsidRDefault="00D31565" w:rsidP="00B56621">
      <w:pPr>
        <w:pStyle w:val="ListParagraph"/>
        <w:numPr>
          <w:ilvl w:val="0"/>
          <w:numId w:val="34"/>
        </w:numPr>
        <w:spacing w:line="276" w:lineRule="auto"/>
        <w:ind w:left="284" w:hanging="284"/>
        <w:rPr>
          <w:sz w:val="20"/>
          <w:szCs w:val="20"/>
        </w:rPr>
      </w:pPr>
      <w:r w:rsidRPr="00B56621">
        <w:rPr>
          <w:sz w:val="20"/>
          <w:szCs w:val="20"/>
        </w:rPr>
        <w:t>Introduction to Teaching and Learning theory – known as T1</w:t>
      </w:r>
    </w:p>
    <w:p w14:paraId="258A522B" w14:textId="77777777" w:rsidR="00D31565" w:rsidRPr="00B56621" w:rsidRDefault="00D31565" w:rsidP="00B56621">
      <w:pPr>
        <w:pStyle w:val="ListParagraph"/>
        <w:numPr>
          <w:ilvl w:val="0"/>
          <w:numId w:val="34"/>
        </w:numPr>
        <w:spacing w:line="276" w:lineRule="auto"/>
        <w:ind w:left="284" w:hanging="284"/>
        <w:rPr>
          <w:sz w:val="20"/>
          <w:szCs w:val="20"/>
        </w:rPr>
      </w:pPr>
      <w:r w:rsidRPr="00B56621">
        <w:rPr>
          <w:sz w:val="20"/>
          <w:szCs w:val="20"/>
        </w:rPr>
        <w:t>Technology-enhanced learning approaches – known as T3</w:t>
      </w:r>
    </w:p>
    <w:p w14:paraId="467F0FFE" w14:textId="77777777" w:rsidR="00D31565" w:rsidRPr="00B56621" w:rsidRDefault="00D31565" w:rsidP="00B56621">
      <w:pPr>
        <w:spacing w:line="276" w:lineRule="auto"/>
        <w:rPr>
          <w:sz w:val="20"/>
          <w:szCs w:val="20"/>
        </w:rPr>
      </w:pPr>
      <w:r w:rsidRPr="00B56621">
        <w:rPr>
          <w:sz w:val="20"/>
          <w:szCs w:val="20"/>
        </w:rPr>
        <w:t xml:space="preserve">All of the course packs are aimed at educators in higher education institutions primarily in Africa but are also applicable to educators and other training/service providers in other parts of the world. Resources are can be re-used, adapted, or remixed (where indicated by the license) as long as the resulting materials are fully attributed.  </w:t>
      </w:r>
    </w:p>
    <w:p w14:paraId="13954AFC" w14:textId="77777777" w:rsidR="00D31565" w:rsidRPr="00B56621" w:rsidRDefault="00D31565" w:rsidP="00B56621">
      <w:pPr>
        <w:spacing w:line="276" w:lineRule="auto"/>
        <w:rPr>
          <w:sz w:val="20"/>
          <w:szCs w:val="20"/>
        </w:rPr>
      </w:pPr>
      <w:r w:rsidRPr="00B56621">
        <w:rPr>
          <w:sz w:val="20"/>
          <w:szCs w:val="20"/>
        </w:rPr>
        <w:t>AURA, a two-year programme, funded by UK AID, was implemented from November 2014 to September 2016.</w:t>
      </w:r>
    </w:p>
    <w:p w14:paraId="616A5281" w14:textId="77777777" w:rsidR="00D31565" w:rsidRPr="00B56621" w:rsidRDefault="00D31565" w:rsidP="00B56621">
      <w:pPr>
        <w:spacing w:line="276" w:lineRule="auto"/>
        <w:jc w:val="center"/>
        <w:rPr>
          <w:sz w:val="20"/>
          <w:szCs w:val="20"/>
        </w:rPr>
      </w:pPr>
      <w:r w:rsidRPr="00B56621">
        <w:rPr>
          <w:noProof/>
          <w:sz w:val="20"/>
          <w:szCs w:val="20"/>
          <w:lang w:eastAsia="en-GB"/>
        </w:rPr>
        <w:lastRenderedPageBreak/>
        <w:drawing>
          <wp:inline distT="0" distB="0" distL="0" distR="0" wp14:anchorId="2E770EB7" wp14:editId="287C4B63">
            <wp:extent cx="3997960" cy="2288219"/>
            <wp:effectExtent l="171450" t="190500" r="193040" b="188595"/>
            <wp:docPr id="5" name="Picture 4" descr="Screen Clipp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rotWithShape="1">
                    <a:blip r:embed="rId10" cstate="print">
                      <a:extLst>
                        <a:ext uri="{28A0092B-C50C-407E-A947-70E740481C1C}">
                          <a14:useLocalDpi xmlns:a14="http://schemas.microsoft.com/office/drawing/2010/main" val="0"/>
                        </a:ext>
                      </a:extLst>
                    </a:blip>
                    <a:srcRect l="-127" t="3682" r="-1"/>
                    <a:stretch/>
                  </pic:blipFill>
                  <pic:spPr>
                    <a:xfrm>
                      <a:off x="0" y="0"/>
                      <a:ext cx="4007786" cy="229384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46EBF81A" w14:textId="10A617F8" w:rsidR="00D31565" w:rsidRPr="00B56621" w:rsidRDefault="00D31565" w:rsidP="00B56621">
      <w:pPr>
        <w:spacing w:line="276" w:lineRule="auto"/>
        <w:jc w:val="center"/>
        <w:rPr>
          <w:rStyle w:val="Hyperlink"/>
          <w:sz w:val="20"/>
          <w:szCs w:val="20"/>
        </w:rPr>
      </w:pPr>
      <w:r w:rsidRPr="00B56621">
        <w:rPr>
          <w:sz w:val="20"/>
          <w:szCs w:val="20"/>
        </w:rPr>
        <w:t xml:space="preserve">To watch the video [T1-V01], please click here: </w:t>
      </w:r>
      <w:hyperlink r:id="rId11" w:history="1">
        <w:r w:rsidRPr="00B56621">
          <w:rPr>
            <w:rStyle w:val="Hyperlink"/>
            <w:sz w:val="20"/>
            <w:szCs w:val="20"/>
          </w:rPr>
          <w:t>https://youtu.be/Yho7JFDwrpg</w:t>
        </w:r>
      </w:hyperlink>
    </w:p>
    <w:p w14:paraId="6599E418" w14:textId="77777777" w:rsidR="00D31565" w:rsidRPr="00B56621" w:rsidRDefault="00D31565" w:rsidP="00B56621">
      <w:pPr>
        <w:spacing w:line="276" w:lineRule="auto"/>
        <w:rPr>
          <w:rStyle w:val="Hyperlink"/>
          <w:color w:val="auto"/>
          <w:sz w:val="20"/>
          <w:szCs w:val="20"/>
          <w:u w:val="none"/>
        </w:rPr>
      </w:pPr>
      <w:r w:rsidRPr="00B56621">
        <w:rPr>
          <w:sz w:val="20"/>
          <w:szCs w:val="20"/>
        </w:rPr>
        <w:t xml:space="preserve">Siobhan Duvigneau, AURA Programme Manager, provides an introduction to the AURA Programme, to the consortium partners and participating partners from East Africa, and gives an overview of the aims and rationale of the programme. </w:t>
      </w:r>
    </w:p>
    <w:p w14:paraId="5BD06713" w14:textId="77777777" w:rsidR="00D31565" w:rsidRPr="00B56621" w:rsidRDefault="00D31565" w:rsidP="00B56621">
      <w:pPr>
        <w:spacing w:line="276" w:lineRule="auto"/>
        <w:rPr>
          <w:b/>
          <w:sz w:val="20"/>
          <w:szCs w:val="20"/>
        </w:rPr>
      </w:pPr>
    </w:p>
    <w:p w14:paraId="650F357E" w14:textId="77777777" w:rsidR="00D31565" w:rsidRPr="00B56621" w:rsidRDefault="00D31565" w:rsidP="00B56621">
      <w:pPr>
        <w:spacing w:line="276" w:lineRule="auto"/>
        <w:rPr>
          <w:sz w:val="20"/>
          <w:szCs w:val="20"/>
        </w:rPr>
      </w:pPr>
      <w:r w:rsidRPr="00B56621">
        <w:rPr>
          <w:b/>
          <w:sz w:val="20"/>
          <w:szCs w:val="20"/>
        </w:rPr>
        <w:t>The AURA Programme Consortium and Partners</w:t>
      </w:r>
    </w:p>
    <w:p w14:paraId="13840AB4" w14:textId="77777777" w:rsidR="00D31565" w:rsidRPr="00B56621" w:rsidRDefault="00D31565" w:rsidP="00B56621">
      <w:pPr>
        <w:spacing w:line="276" w:lineRule="auto"/>
        <w:rPr>
          <w:sz w:val="20"/>
          <w:szCs w:val="20"/>
        </w:rPr>
      </w:pPr>
    </w:p>
    <w:p w14:paraId="4B9B4C65" w14:textId="77777777" w:rsidR="00D31565" w:rsidRPr="00B56621" w:rsidRDefault="00D31565" w:rsidP="00B56621">
      <w:pPr>
        <w:spacing w:line="276" w:lineRule="auto"/>
        <w:rPr>
          <w:sz w:val="20"/>
          <w:szCs w:val="20"/>
        </w:rPr>
      </w:pPr>
      <w:r w:rsidRPr="00B56621">
        <w:rPr>
          <w:sz w:val="20"/>
          <w:szCs w:val="20"/>
        </w:rPr>
        <w:t>The AURA Programme, led by the Institute of Development Studies in partnership with the Information Training and Outreach Centre for Africa and Loughborough University, worked with four universities - Jimma University, Kenyatta University, Muhimbili University of Health and Allied Sciences (MUHAS) and Strathmore University, and was aimed at academics working in health, business and other academic disciplines.</w:t>
      </w:r>
    </w:p>
    <w:p w14:paraId="1FD18C30" w14:textId="53BE9410" w:rsidR="00CE4DA0" w:rsidRPr="00B56621" w:rsidRDefault="00CE4DA0" w:rsidP="00B56621">
      <w:pPr>
        <w:spacing w:line="276" w:lineRule="auto"/>
        <w:rPr>
          <w:rFonts w:eastAsiaTheme="minorEastAsia" w:cs="Times New Roman"/>
          <w:sz w:val="20"/>
          <w:szCs w:val="20"/>
          <w:lang w:val="en-US"/>
        </w:rPr>
      </w:pPr>
      <w:r w:rsidRPr="00B56621">
        <w:rPr>
          <w:sz w:val="20"/>
          <w:szCs w:val="20"/>
        </w:rPr>
        <w:br w:type="page"/>
      </w:r>
    </w:p>
    <w:p w14:paraId="7703C1FC" w14:textId="77777777" w:rsidR="00D31565" w:rsidRPr="00B56621" w:rsidRDefault="00D31565" w:rsidP="00B56621">
      <w:pPr>
        <w:spacing w:line="276" w:lineRule="auto"/>
        <w:rPr>
          <w:b/>
          <w:sz w:val="20"/>
          <w:szCs w:val="20"/>
        </w:rPr>
      </w:pPr>
      <w:r w:rsidRPr="00B56621">
        <w:rPr>
          <w:b/>
          <w:sz w:val="20"/>
          <w:szCs w:val="20"/>
        </w:rPr>
        <w:lastRenderedPageBreak/>
        <w:t>Acronyms</w:t>
      </w:r>
    </w:p>
    <w:p w14:paraId="6635E159" w14:textId="77777777" w:rsidR="00D31565" w:rsidRPr="00B56621" w:rsidRDefault="00D31565" w:rsidP="00B56621">
      <w:pPr>
        <w:spacing w:line="276" w:lineRule="auto"/>
        <w:rPr>
          <w:b/>
          <w:sz w:val="20"/>
          <w:szCs w:val="20"/>
        </w:rPr>
      </w:pPr>
    </w:p>
    <w:tbl>
      <w:tblPr>
        <w:tblStyle w:val="TableGrid"/>
        <w:tblW w:w="0" w:type="auto"/>
        <w:tblLook w:val="04A0" w:firstRow="1" w:lastRow="0" w:firstColumn="1" w:lastColumn="0" w:noHBand="0" w:noVBand="1"/>
      </w:tblPr>
      <w:tblGrid>
        <w:gridCol w:w="1555"/>
        <w:gridCol w:w="6888"/>
      </w:tblGrid>
      <w:tr w:rsidR="00152F3B" w:rsidRPr="00B56621" w14:paraId="16286B45" w14:textId="77777777" w:rsidTr="00C8624B">
        <w:trPr>
          <w:trHeight w:val="285"/>
          <w:tblHeader/>
        </w:trPr>
        <w:tc>
          <w:tcPr>
            <w:tcW w:w="1555" w:type="dxa"/>
          </w:tcPr>
          <w:p w14:paraId="3DEBDDFA" w14:textId="77777777" w:rsidR="00152F3B" w:rsidRPr="00B56621" w:rsidRDefault="00152F3B" w:rsidP="00B56621">
            <w:pPr>
              <w:spacing w:line="276" w:lineRule="auto"/>
              <w:rPr>
                <w:sz w:val="20"/>
                <w:szCs w:val="20"/>
              </w:rPr>
            </w:pPr>
            <w:r w:rsidRPr="00B56621">
              <w:rPr>
                <w:sz w:val="20"/>
                <w:szCs w:val="20"/>
              </w:rPr>
              <w:t>ALIRT</w:t>
            </w:r>
          </w:p>
        </w:tc>
        <w:tc>
          <w:tcPr>
            <w:tcW w:w="6888" w:type="dxa"/>
          </w:tcPr>
          <w:p w14:paraId="1CAF8FB2" w14:textId="77777777" w:rsidR="00152F3B" w:rsidRPr="00B56621" w:rsidRDefault="00152F3B" w:rsidP="00B56621">
            <w:pPr>
              <w:spacing w:line="276" w:lineRule="auto"/>
              <w:rPr>
                <w:sz w:val="20"/>
                <w:szCs w:val="20"/>
              </w:rPr>
            </w:pPr>
            <w:r w:rsidRPr="00B56621">
              <w:rPr>
                <w:sz w:val="20"/>
                <w:szCs w:val="20"/>
              </w:rPr>
              <w:t>Academic department, Library, ICT Services, Research unit and Teaching unit</w:t>
            </w:r>
          </w:p>
        </w:tc>
      </w:tr>
      <w:tr w:rsidR="00152F3B" w:rsidRPr="00B56621" w14:paraId="2293DC99" w14:textId="77777777" w:rsidTr="00C8624B">
        <w:trPr>
          <w:trHeight w:val="285"/>
          <w:tblHeader/>
        </w:trPr>
        <w:tc>
          <w:tcPr>
            <w:tcW w:w="1555" w:type="dxa"/>
          </w:tcPr>
          <w:p w14:paraId="27A7F41C" w14:textId="77777777" w:rsidR="00152F3B" w:rsidRPr="00B56621" w:rsidRDefault="00152F3B" w:rsidP="00B56621">
            <w:pPr>
              <w:spacing w:line="276" w:lineRule="auto"/>
              <w:rPr>
                <w:sz w:val="20"/>
                <w:szCs w:val="20"/>
              </w:rPr>
            </w:pPr>
            <w:r w:rsidRPr="00B56621">
              <w:rPr>
                <w:sz w:val="20"/>
                <w:szCs w:val="20"/>
              </w:rPr>
              <w:t>AURA</w:t>
            </w:r>
          </w:p>
        </w:tc>
        <w:tc>
          <w:tcPr>
            <w:tcW w:w="6888" w:type="dxa"/>
          </w:tcPr>
          <w:p w14:paraId="714C98EE" w14:textId="77777777" w:rsidR="00152F3B" w:rsidRPr="00B56621" w:rsidRDefault="00152F3B" w:rsidP="00B56621">
            <w:pPr>
              <w:spacing w:line="276" w:lineRule="auto"/>
              <w:rPr>
                <w:sz w:val="20"/>
                <w:szCs w:val="20"/>
              </w:rPr>
            </w:pPr>
            <w:r w:rsidRPr="00B56621">
              <w:rPr>
                <w:sz w:val="20"/>
                <w:szCs w:val="20"/>
              </w:rPr>
              <w:t xml:space="preserve">African Universities’ Research Approaches Programme </w:t>
            </w:r>
          </w:p>
        </w:tc>
      </w:tr>
      <w:tr w:rsidR="00152F3B" w:rsidRPr="00B56621" w14:paraId="27AAEC48" w14:textId="77777777" w:rsidTr="00C8624B">
        <w:trPr>
          <w:trHeight w:val="285"/>
          <w:tblHeader/>
        </w:trPr>
        <w:tc>
          <w:tcPr>
            <w:tcW w:w="1555" w:type="dxa"/>
          </w:tcPr>
          <w:p w14:paraId="1D82900F" w14:textId="77777777" w:rsidR="00152F3B" w:rsidRPr="00B56621" w:rsidRDefault="00152F3B" w:rsidP="00B56621">
            <w:pPr>
              <w:spacing w:line="276" w:lineRule="auto"/>
              <w:rPr>
                <w:sz w:val="20"/>
                <w:szCs w:val="20"/>
              </w:rPr>
            </w:pPr>
            <w:r w:rsidRPr="00B56621">
              <w:rPr>
                <w:sz w:val="20"/>
                <w:szCs w:val="20"/>
              </w:rPr>
              <w:t>T1_D1-S1</w:t>
            </w:r>
          </w:p>
        </w:tc>
        <w:tc>
          <w:tcPr>
            <w:tcW w:w="6888" w:type="dxa"/>
          </w:tcPr>
          <w:p w14:paraId="34DD44F3" w14:textId="77777777" w:rsidR="00152F3B" w:rsidRPr="00B56621" w:rsidRDefault="00152F3B" w:rsidP="00B56621">
            <w:pPr>
              <w:spacing w:line="276" w:lineRule="auto"/>
              <w:rPr>
                <w:sz w:val="20"/>
                <w:szCs w:val="20"/>
              </w:rPr>
            </w:pPr>
            <w:r w:rsidRPr="00B56621">
              <w:rPr>
                <w:sz w:val="20"/>
                <w:szCs w:val="20"/>
              </w:rPr>
              <w:t>Teaching Course One-Day 1-Session 1</w:t>
            </w:r>
          </w:p>
        </w:tc>
      </w:tr>
      <w:tr w:rsidR="00152F3B" w:rsidRPr="00B56621" w14:paraId="0DFC0427" w14:textId="77777777" w:rsidTr="00C8624B">
        <w:trPr>
          <w:trHeight w:val="285"/>
        </w:trPr>
        <w:tc>
          <w:tcPr>
            <w:tcW w:w="1555" w:type="dxa"/>
          </w:tcPr>
          <w:p w14:paraId="63373D00" w14:textId="77777777" w:rsidR="00152F3B" w:rsidRPr="00B56621" w:rsidRDefault="00152F3B" w:rsidP="00B56621">
            <w:pPr>
              <w:spacing w:line="276" w:lineRule="auto"/>
              <w:rPr>
                <w:sz w:val="20"/>
                <w:szCs w:val="20"/>
              </w:rPr>
            </w:pPr>
            <w:r w:rsidRPr="00B56621">
              <w:rPr>
                <w:sz w:val="20"/>
                <w:szCs w:val="20"/>
              </w:rPr>
              <w:t>IDS</w:t>
            </w:r>
          </w:p>
        </w:tc>
        <w:tc>
          <w:tcPr>
            <w:tcW w:w="6888" w:type="dxa"/>
          </w:tcPr>
          <w:p w14:paraId="592C27B4" w14:textId="77777777" w:rsidR="00152F3B" w:rsidRPr="00B56621" w:rsidRDefault="00152F3B" w:rsidP="00B56621">
            <w:pPr>
              <w:spacing w:line="276" w:lineRule="auto"/>
              <w:rPr>
                <w:sz w:val="20"/>
                <w:szCs w:val="20"/>
              </w:rPr>
            </w:pPr>
            <w:r w:rsidRPr="00B56621">
              <w:rPr>
                <w:sz w:val="20"/>
                <w:szCs w:val="20"/>
              </w:rPr>
              <w:t>Institute of Development Studies, UK</w:t>
            </w:r>
          </w:p>
        </w:tc>
      </w:tr>
      <w:tr w:rsidR="00152F3B" w:rsidRPr="00B56621" w14:paraId="4DE50AC5" w14:textId="77777777" w:rsidTr="00C8624B">
        <w:trPr>
          <w:trHeight w:val="285"/>
        </w:trPr>
        <w:tc>
          <w:tcPr>
            <w:tcW w:w="1555" w:type="dxa"/>
          </w:tcPr>
          <w:p w14:paraId="183804E4" w14:textId="77777777" w:rsidR="00152F3B" w:rsidRPr="00B56621" w:rsidRDefault="00152F3B" w:rsidP="00B56621">
            <w:pPr>
              <w:spacing w:line="276" w:lineRule="auto"/>
              <w:rPr>
                <w:sz w:val="20"/>
                <w:szCs w:val="20"/>
              </w:rPr>
            </w:pPr>
            <w:r w:rsidRPr="00B56621">
              <w:rPr>
                <w:sz w:val="20"/>
                <w:szCs w:val="20"/>
              </w:rPr>
              <w:t>ITOCA</w:t>
            </w:r>
          </w:p>
        </w:tc>
        <w:tc>
          <w:tcPr>
            <w:tcW w:w="6888" w:type="dxa"/>
          </w:tcPr>
          <w:p w14:paraId="38206590" w14:textId="77777777" w:rsidR="00152F3B" w:rsidRPr="00B56621" w:rsidRDefault="00152F3B" w:rsidP="00B56621">
            <w:pPr>
              <w:spacing w:line="276" w:lineRule="auto"/>
              <w:rPr>
                <w:sz w:val="20"/>
                <w:szCs w:val="20"/>
              </w:rPr>
            </w:pPr>
            <w:r w:rsidRPr="00B56621">
              <w:rPr>
                <w:sz w:val="20"/>
                <w:szCs w:val="20"/>
              </w:rPr>
              <w:t>Training and Outreach Centre for Africa</w:t>
            </w:r>
          </w:p>
        </w:tc>
      </w:tr>
      <w:tr w:rsidR="00152F3B" w:rsidRPr="00B56621" w14:paraId="5C0D1835" w14:textId="77777777" w:rsidTr="00C8624B">
        <w:trPr>
          <w:trHeight w:val="285"/>
        </w:trPr>
        <w:tc>
          <w:tcPr>
            <w:tcW w:w="1555" w:type="dxa"/>
          </w:tcPr>
          <w:p w14:paraId="66DB1004" w14:textId="77777777" w:rsidR="00152F3B" w:rsidRPr="00B56621" w:rsidRDefault="00152F3B" w:rsidP="00B56621">
            <w:pPr>
              <w:spacing w:line="276" w:lineRule="auto"/>
              <w:rPr>
                <w:sz w:val="20"/>
                <w:szCs w:val="20"/>
              </w:rPr>
            </w:pPr>
            <w:r w:rsidRPr="00B56621">
              <w:rPr>
                <w:sz w:val="20"/>
                <w:szCs w:val="20"/>
              </w:rPr>
              <w:t>LMS</w:t>
            </w:r>
          </w:p>
        </w:tc>
        <w:tc>
          <w:tcPr>
            <w:tcW w:w="6888" w:type="dxa"/>
          </w:tcPr>
          <w:p w14:paraId="7D024B3B" w14:textId="77777777" w:rsidR="00152F3B" w:rsidRPr="00B56621" w:rsidRDefault="00152F3B" w:rsidP="00B56621">
            <w:pPr>
              <w:spacing w:line="276" w:lineRule="auto"/>
              <w:rPr>
                <w:sz w:val="20"/>
                <w:szCs w:val="20"/>
              </w:rPr>
            </w:pPr>
            <w:r w:rsidRPr="00B56621">
              <w:rPr>
                <w:sz w:val="20"/>
                <w:szCs w:val="20"/>
              </w:rPr>
              <w:t>Learning Management System</w:t>
            </w:r>
          </w:p>
        </w:tc>
      </w:tr>
      <w:tr w:rsidR="00152F3B" w:rsidRPr="00B56621" w14:paraId="6DB99930" w14:textId="77777777" w:rsidTr="00C8624B">
        <w:trPr>
          <w:trHeight w:val="285"/>
        </w:trPr>
        <w:tc>
          <w:tcPr>
            <w:tcW w:w="1555" w:type="dxa"/>
          </w:tcPr>
          <w:p w14:paraId="7D669A2B" w14:textId="77777777" w:rsidR="00152F3B" w:rsidRPr="00B56621" w:rsidRDefault="00152F3B" w:rsidP="00B56621">
            <w:pPr>
              <w:spacing w:line="276" w:lineRule="auto"/>
              <w:rPr>
                <w:sz w:val="20"/>
                <w:szCs w:val="20"/>
              </w:rPr>
            </w:pPr>
            <w:r w:rsidRPr="00B56621">
              <w:rPr>
                <w:sz w:val="20"/>
                <w:szCs w:val="20"/>
              </w:rPr>
              <w:t>LO</w:t>
            </w:r>
          </w:p>
        </w:tc>
        <w:tc>
          <w:tcPr>
            <w:tcW w:w="6888" w:type="dxa"/>
          </w:tcPr>
          <w:p w14:paraId="6435598E" w14:textId="77777777" w:rsidR="00152F3B" w:rsidRPr="00B56621" w:rsidRDefault="00152F3B" w:rsidP="00B56621">
            <w:pPr>
              <w:spacing w:line="276" w:lineRule="auto"/>
              <w:rPr>
                <w:sz w:val="20"/>
                <w:szCs w:val="20"/>
              </w:rPr>
            </w:pPr>
            <w:r w:rsidRPr="00B56621">
              <w:rPr>
                <w:sz w:val="20"/>
                <w:szCs w:val="20"/>
              </w:rPr>
              <w:t>Learning Outcome</w:t>
            </w:r>
          </w:p>
        </w:tc>
      </w:tr>
      <w:tr w:rsidR="00152F3B" w:rsidRPr="00B56621" w14:paraId="117FD18F" w14:textId="77777777" w:rsidTr="00C8624B">
        <w:trPr>
          <w:trHeight w:val="285"/>
        </w:trPr>
        <w:tc>
          <w:tcPr>
            <w:tcW w:w="1555" w:type="dxa"/>
          </w:tcPr>
          <w:p w14:paraId="0436C944" w14:textId="77777777" w:rsidR="00152F3B" w:rsidRPr="00B56621" w:rsidRDefault="00152F3B" w:rsidP="00B56621">
            <w:pPr>
              <w:spacing w:line="276" w:lineRule="auto"/>
              <w:rPr>
                <w:sz w:val="20"/>
                <w:szCs w:val="20"/>
              </w:rPr>
            </w:pPr>
            <w:r w:rsidRPr="00B56621">
              <w:rPr>
                <w:sz w:val="20"/>
                <w:szCs w:val="20"/>
              </w:rPr>
              <w:t>R1</w:t>
            </w:r>
          </w:p>
        </w:tc>
        <w:tc>
          <w:tcPr>
            <w:tcW w:w="6888" w:type="dxa"/>
          </w:tcPr>
          <w:p w14:paraId="44D3EEE0" w14:textId="77777777" w:rsidR="00152F3B" w:rsidRPr="00B56621" w:rsidRDefault="00152F3B" w:rsidP="00B56621">
            <w:pPr>
              <w:spacing w:line="276" w:lineRule="auto"/>
              <w:rPr>
                <w:sz w:val="20"/>
                <w:szCs w:val="20"/>
              </w:rPr>
            </w:pPr>
            <w:r w:rsidRPr="00B56621">
              <w:rPr>
                <w:sz w:val="20"/>
                <w:szCs w:val="20"/>
              </w:rPr>
              <w:t>Research Course One</w:t>
            </w:r>
          </w:p>
        </w:tc>
      </w:tr>
      <w:tr w:rsidR="00152F3B" w:rsidRPr="00B56621" w14:paraId="18A71F4D" w14:textId="77777777" w:rsidTr="00C8624B">
        <w:trPr>
          <w:trHeight w:val="285"/>
        </w:trPr>
        <w:tc>
          <w:tcPr>
            <w:tcW w:w="1555" w:type="dxa"/>
          </w:tcPr>
          <w:p w14:paraId="6F9707AE" w14:textId="77777777" w:rsidR="00152F3B" w:rsidRPr="00B56621" w:rsidRDefault="00152F3B" w:rsidP="00B56621">
            <w:pPr>
              <w:spacing w:line="276" w:lineRule="auto"/>
              <w:rPr>
                <w:sz w:val="20"/>
                <w:szCs w:val="20"/>
              </w:rPr>
            </w:pPr>
            <w:r w:rsidRPr="00B56621">
              <w:rPr>
                <w:sz w:val="20"/>
                <w:szCs w:val="20"/>
              </w:rPr>
              <w:t>R4</w:t>
            </w:r>
          </w:p>
        </w:tc>
        <w:tc>
          <w:tcPr>
            <w:tcW w:w="6888" w:type="dxa"/>
          </w:tcPr>
          <w:p w14:paraId="100E88E9" w14:textId="77777777" w:rsidR="00152F3B" w:rsidRPr="00B56621" w:rsidRDefault="00152F3B" w:rsidP="00B56621">
            <w:pPr>
              <w:spacing w:line="276" w:lineRule="auto"/>
              <w:rPr>
                <w:sz w:val="20"/>
                <w:szCs w:val="20"/>
              </w:rPr>
            </w:pPr>
            <w:r w:rsidRPr="00B56621">
              <w:rPr>
                <w:sz w:val="20"/>
                <w:szCs w:val="20"/>
              </w:rPr>
              <w:t>Research Course Four</w:t>
            </w:r>
          </w:p>
        </w:tc>
      </w:tr>
      <w:tr w:rsidR="00152F3B" w:rsidRPr="00B56621" w14:paraId="21EED656" w14:textId="77777777" w:rsidTr="00C8624B">
        <w:trPr>
          <w:trHeight w:val="285"/>
        </w:trPr>
        <w:tc>
          <w:tcPr>
            <w:tcW w:w="1555" w:type="dxa"/>
          </w:tcPr>
          <w:p w14:paraId="5E68797B" w14:textId="77777777" w:rsidR="00152F3B" w:rsidRPr="00B56621" w:rsidRDefault="00152F3B" w:rsidP="00B56621">
            <w:pPr>
              <w:spacing w:line="276" w:lineRule="auto"/>
              <w:rPr>
                <w:sz w:val="20"/>
                <w:szCs w:val="20"/>
              </w:rPr>
            </w:pPr>
            <w:r w:rsidRPr="00B56621">
              <w:rPr>
                <w:sz w:val="20"/>
                <w:szCs w:val="20"/>
              </w:rPr>
              <w:t>T1</w:t>
            </w:r>
          </w:p>
        </w:tc>
        <w:tc>
          <w:tcPr>
            <w:tcW w:w="6888" w:type="dxa"/>
          </w:tcPr>
          <w:p w14:paraId="69093979" w14:textId="77777777" w:rsidR="00152F3B" w:rsidRPr="00B56621" w:rsidRDefault="00152F3B" w:rsidP="00B56621">
            <w:pPr>
              <w:spacing w:line="276" w:lineRule="auto"/>
              <w:rPr>
                <w:sz w:val="20"/>
                <w:szCs w:val="20"/>
              </w:rPr>
            </w:pPr>
            <w:r w:rsidRPr="00B56621">
              <w:rPr>
                <w:sz w:val="20"/>
                <w:szCs w:val="20"/>
              </w:rPr>
              <w:t>Teaching Course One</w:t>
            </w:r>
          </w:p>
        </w:tc>
      </w:tr>
      <w:tr w:rsidR="00152F3B" w:rsidRPr="00B56621" w14:paraId="3673052C" w14:textId="77777777" w:rsidTr="00C8624B">
        <w:trPr>
          <w:trHeight w:val="285"/>
        </w:trPr>
        <w:tc>
          <w:tcPr>
            <w:tcW w:w="1555" w:type="dxa"/>
          </w:tcPr>
          <w:p w14:paraId="62A172FD" w14:textId="77777777" w:rsidR="00152F3B" w:rsidRPr="00B56621" w:rsidRDefault="00152F3B" w:rsidP="00B56621">
            <w:pPr>
              <w:spacing w:line="276" w:lineRule="auto"/>
              <w:rPr>
                <w:sz w:val="20"/>
                <w:szCs w:val="20"/>
              </w:rPr>
            </w:pPr>
            <w:r w:rsidRPr="00B56621">
              <w:rPr>
                <w:sz w:val="20"/>
                <w:szCs w:val="20"/>
              </w:rPr>
              <w:t>T1-H01</w:t>
            </w:r>
          </w:p>
        </w:tc>
        <w:tc>
          <w:tcPr>
            <w:tcW w:w="6888" w:type="dxa"/>
          </w:tcPr>
          <w:p w14:paraId="66C53444" w14:textId="77777777" w:rsidR="00152F3B" w:rsidRPr="00B56621" w:rsidRDefault="00152F3B" w:rsidP="00B56621">
            <w:pPr>
              <w:spacing w:line="276" w:lineRule="auto"/>
              <w:rPr>
                <w:sz w:val="20"/>
                <w:szCs w:val="20"/>
              </w:rPr>
            </w:pPr>
            <w:r w:rsidRPr="00B56621">
              <w:rPr>
                <w:sz w:val="20"/>
                <w:szCs w:val="20"/>
              </w:rPr>
              <w:t>Teaching Course One-Handout 01</w:t>
            </w:r>
          </w:p>
        </w:tc>
      </w:tr>
      <w:tr w:rsidR="00152F3B" w:rsidRPr="00B56621" w14:paraId="356019A0" w14:textId="77777777" w:rsidTr="00C8624B">
        <w:trPr>
          <w:trHeight w:val="285"/>
        </w:trPr>
        <w:tc>
          <w:tcPr>
            <w:tcW w:w="1555" w:type="dxa"/>
          </w:tcPr>
          <w:p w14:paraId="759A351C" w14:textId="77777777" w:rsidR="00152F3B" w:rsidRPr="00B56621" w:rsidRDefault="00152F3B" w:rsidP="00B56621">
            <w:pPr>
              <w:spacing w:line="276" w:lineRule="auto"/>
              <w:rPr>
                <w:sz w:val="20"/>
                <w:szCs w:val="20"/>
              </w:rPr>
            </w:pPr>
            <w:r w:rsidRPr="00B56621">
              <w:rPr>
                <w:sz w:val="20"/>
                <w:szCs w:val="20"/>
              </w:rPr>
              <w:t>T1-P01-S1</w:t>
            </w:r>
          </w:p>
        </w:tc>
        <w:tc>
          <w:tcPr>
            <w:tcW w:w="6888" w:type="dxa"/>
          </w:tcPr>
          <w:p w14:paraId="37F461FE" w14:textId="77777777" w:rsidR="00152F3B" w:rsidRPr="00B56621" w:rsidRDefault="00152F3B" w:rsidP="00B56621">
            <w:pPr>
              <w:spacing w:line="276" w:lineRule="auto"/>
              <w:rPr>
                <w:sz w:val="20"/>
                <w:szCs w:val="20"/>
              </w:rPr>
            </w:pPr>
            <w:r w:rsidRPr="00B56621">
              <w:rPr>
                <w:sz w:val="20"/>
                <w:szCs w:val="20"/>
              </w:rPr>
              <w:t>Teaching Course Three -PowerPoint Presentation 01-Session 1</w:t>
            </w:r>
          </w:p>
        </w:tc>
      </w:tr>
      <w:tr w:rsidR="00152F3B" w:rsidRPr="00B56621" w14:paraId="46DB42AB" w14:textId="77777777" w:rsidTr="00C8624B">
        <w:trPr>
          <w:trHeight w:val="285"/>
        </w:trPr>
        <w:tc>
          <w:tcPr>
            <w:tcW w:w="1555" w:type="dxa"/>
          </w:tcPr>
          <w:p w14:paraId="42C3EC7C" w14:textId="77777777" w:rsidR="00152F3B" w:rsidRPr="00B56621" w:rsidRDefault="00152F3B" w:rsidP="00152F3B">
            <w:pPr>
              <w:spacing w:line="276" w:lineRule="auto"/>
              <w:rPr>
                <w:sz w:val="20"/>
                <w:szCs w:val="20"/>
              </w:rPr>
            </w:pPr>
            <w:r>
              <w:rPr>
                <w:sz w:val="20"/>
                <w:szCs w:val="20"/>
              </w:rPr>
              <w:t>T</w:t>
            </w:r>
            <w:r w:rsidRPr="00E42B7E">
              <w:rPr>
                <w:sz w:val="20"/>
                <w:szCs w:val="20"/>
              </w:rPr>
              <w:t>1-R01</w:t>
            </w:r>
          </w:p>
        </w:tc>
        <w:tc>
          <w:tcPr>
            <w:tcW w:w="6888" w:type="dxa"/>
          </w:tcPr>
          <w:p w14:paraId="71543752" w14:textId="77777777" w:rsidR="00152F3B" w:rsidRPr="00B56621" w:rsidRDefault="00152F3B" w:rsidP="00152F3B">
            <w:pPr>
              <w:spacing w:line="276" w:lineRule="auto"/>
              <w:rPr>
                <w:sz w:val="20"/>
                <w:szCs w:val="20"/>
              </w:rPr>
            </w:pPr>
            <w:r w:rsidRPr="00E42B7E">
              <w:rPr>
                <w:sz w:val="20"/>
                <w:szCs w:val="20"/>
              </w:rPr>
              <w:t>Research Course One-Reading 01</w:t>
            </w:r>
          </w:p>
        </w:tc>
      </w:tr>
      <w:tr w:rsidR="00152F3B" w:rsidRPr="00B56621" w14:paraId="06044A28" w14:textId="77777777" w:rsidTr="00C8624B">
        <w:trPr>
          <w:trHeight w:val="285"/>
        </w:trPr>
        <w:tc>
          <w:tcPr>
            <w:tcW w:w="1555" w:type="dxa"/>
          </w:tcPr>
          <w:p w14:paraId="535FBFB3" w14:textId="77777777" w:rsidR="00152F3B" w:rsidRPr="00B56621" w:rsidRDefault="00152F3B" w:rsidP="00B56621">
            <w:pPr>
              <w:spacing w:line="276" w:lineRule="auto"/>
              <w:rPr>
                <w:sz w:val="20"/>
                <w:szCs w:val="20"/>
              </w:rPr>
            </w:pPr>
            <w:r w:rsidRPr="00B56621">
              <w:rPr>
                <w:sz w:val="20"/>
                <w:szCs w:val="20"/>
              </w:rPr>
              <w:t>T1-V01</w:t>
            </w:r>
          </w:p>
        </w:tc>
        <w:tc>
          <w:tcPr>
            <w:tcW w:w="6888" w:type="dxa"/>
          </w:tcPr>
          <w:p w14:paraId="1B4A21ED" w14:textId="77777777" w:rsidR="00152F3B" w:rsidRPr="00B56621" w:rsidRDefault="00152F3B" w:rsidP="00B56621">
            <w:pPr>
              <w:spacing w:line="276" w:lineRule="auto"/>
              <w:rPr>
                <w:sz w:val="20"/>
                <w:szCs w:val="20"/>
              </w:rPr>
            </w:pPr>
            <w:r w:rsidRPr="00B56621">
              <w:rPr>
                <w:sz w:val="20"/>
                <w:szCs w:val="20"/>
              </w:rPr>
              <w:t>Teaching Course Three-Video 01</w:t>
            </w:r>
          </w:p>
        </w:tc>
      </w:tr>
      <w:tr w:rsidR="00152F3B" w:rsidRPr="00B56621" w14:paraId="2C5854F2" w14:textId="77777777" w:rsidTr="00C8624B">
        <w:trPr>
          <w:trHeight w:val="285"/>
        </w:trPr>
        <w:tc>
          <w:tcPr>
            <w:tcW w:w="1555" w:type="dxa"/>
          </w:tcPr>
          <w:p w14:paraId="6D9D97D3" w14:textId="77777777" w:rsidR="00152F3B" w:rsidRPr="00B56621" w:rsidRDefault="00152F3B" w:rsidP="00B56621">
            <w:pPr>
              <w:spacing w:line="276" w:lineRule="auto"/>
              <w:rPr>
                <w:sz w:val="20"/>
                <w:szCs w:val="20"/>
              </w:rPr>
            </w:pPr>
            <w:r w:rsidRPr="00B56621">
              <w:rPr>
                <w:sz w:val="20"/>
                <w:szCs w:val="20"/>
              </w:rPr>
              <w:t>T3</w:t>
            </w:r>
          </w:p>
        </w:tc>
        <w:tc>
          <w:tcPr>
            <w:tcW w:w="6888" w:type="dxa"/>
          </w:tcPr>
          <w:p w14:paraId="51D67BCD" w14:textId="77777777" w:rsidR="00152F3B" w:rsidRPr="00B56621" w:rsidRDefault="00152F3B" w:rsidP="00B56621">
            <w:pPr>
              <w:spacing w:line="276" w:lineRule="auto"/>
              <w:rPr>
                <w:sz w:val="20"/>
                <w:szCs w:val="20"/>
              </w:rPr>
            </w:pPr>
            <w:r w:rsidRPr="00B56621">
              <w:rPr>
                <w:sz w:val="20"/>
                <w:szCs w:val="20"/>
              </w:rPr>
              <w:t>Teaching Course Three</w:t>
            </w:r>
          </w:p>
        </w:tc>
      </w:tr>
    </w:tbl>
    <w:p w14:paraId="01846B90" w14:textId="77777777" w:rsidR="00D31565" w:rsidRPr="00B56621" w:rsidRDefault="00D31565" w:rsidP="00B56621">
      <w:pPr>
        <w:spacing w:line="276" w:lineRule="auto"/>
        <w:rPr>
          <w:sz w:val="20"/>
          <w:szCs w:val="20"/>
        </w:rPr>
      </w:pPr>
    </w:p>
    <w:p w14:paraId="501F1FBF" w14:textId="77777777" w:rsidR="00D31565" w:rsidRPr="00B56621" w:rsidRDefault="00D31565" w:rsidP="00B56621">
      <w:pPr>
        <w:spacing w:line="276" w:lineRule="auto"/>
        <w:rPr>
          <w:sz w:val="20"/>
          <w:szCs w:val="20"/>
        </w:rPr>
      </w:pPr>
    </w:p>
    <w:p w14:paraId="73131C09" w14:textId="77777777" w:rsidR="001665B2" w:rsidRPr="00B56621" w:rsidRDefault="001665B2" w:rsidP="00B56621">
      <w:pPr>
        <w:spacing w:line="276" w:lineRule="auto"/>
        <w:rPr>
          <w:sz w:val="20"/>
          <w:szCs w:val="20"/>
          <w:vertAlign w:val="subscript"/>
        </w:rPr>
      </w:pPr>
    </w:p>
    <w:p w14:paraId="3F276CAC" w14:textId="77777777" w:rsidR="001665B2" w:rsidRPr="00B56621" w:rsidRDefault="001665B2" w:rsidP="00B56621">
      <w:pPr>
        <w:spacing w:line="276" w:lineRule="auto"/>
        <w:rPr>
          <w:sz w:val="20"/>
          <w:szCs w:val="20"/>
        </w:rPr>
      </w:pPr>
    </w:p>
    <w:p w14:paraId="6680CF6F" w14:textId="77777777" w:rsidR="001665B2" w:rsidRPr="00B56621" w:rsidRDefault="001665B2" w:rsidP="00B56621">
      <w:pPr>
        <w:spacing w:line="276" w:lineRule="auto"/>
        <w:rPr>
          <w:sz w:val="20"/>
          <w:szCs w:val="20"/>
        </w:rPr>
      </w:pPr>
    </w:p>
    <w:p w14:paraId="76A2C411" w14:textId="77777777" w:rsidR="001665B2" w:rsidRPr="00B56621" w:rsidRDefault="001665B2" w:rsidP="00B56621">
      <w:pPr>
        <w:spacing w:line="276" w:lineRule="auto"/>
        <w:rPr>
          <w:sz w:val="20"/>
          <w:szCs w:val="20"/>
        </w:rPr>
      </w:pPr>
    </w:p>
    <w:p w14:paraId="5D48ABD9" w14:textId="77777777" w:rsidR="001665B2" w:rsidRPr="00B56621" w:rsidRDefault="001665B2" w:rsidP="00B56621">
      <w:pPr>
        <w:spacing w:line="276" w:lineRule="auto"/>
        <w:rPr>
          <w:sz w:val="20"/>
          <w:szCs w:val="20"/>
        </w:rPr>
      </w:pPr>
    </w:p>
    <w:p w14:paraId="47F57E6C" w14:textId="77777777" w:rsidR="00E82AE0" w:rsidRPr="00B56621" w:rsidRDefault="00E82AE0" w:rsidP="00B56621">
      <w:pPr>
        <w:spacing w:line="276" w:lineRule="auto"/>
        <w:rPr>
          <w:sz w:val="20"/>
          <w:szCs w:val="20"/>
        </w:rPr>
      </w:pPr>
      <w:r w:rsidRPr="00B56621">
        <w:rPr>
          <w:sz w:val="20"/>
          <w:szCs w:val="20"/>
        </w:rPr>
        <w:br w:type="page"/>
      </w:r>
    </w:p>
    <w:p w14:paraId="4CE5CC0B" w14:textId="77777777" w:rsidR="00C8624B" w:rsidRDefault="00C8624B" w:rsidP="00B56621">
      <w:pPr>
        <w:spacing w:line="276" w:lineRule="auto"/>
        <w:rPr>
          <w:b/>
          <w:sz w:val="20"/>
          <w:szCs w:val="20"/>
        </w:rPr>
      </w:pPr>
      <w:r w:rsidRPr="00B56621">
        <w:rPr>
          <w:b/>
          <w:sz w:val="20"/>
          <w:szCs w:val="20"/>
        </w:rPr>
        <w:lastRenderedPageBreak/>
        <w:t>List of Resources</w:t>
      </w:r>
    </w:p>
    <w:p w14:paraId="0D6A8023" w14:textId="77777777" w:rsidR="00CC4C7E" w:rsidRDefault="00CC4C7E" w:rsidP="00B56621">
      <w:pPr>
        <w:spacing w:line="276" w:lineRule="auto"/>
        <w:rPr>
          <w:b/>
          <w:sz w:val="20"/>
          <w:szCs w:val="20"/>
        </w:rPr>
      </w:pPr>
    </w:p>
    <w:p w14:paraId="49C28260" w14:textId="7AFAB5FF" w:rsidR="00CC4C7E" w:rsidRDefault="00CC4C7E" w:rsidP="00B56621">
      <w:pPr>
        <w:spacing w:line="276" w:lineRule="auto"/>
        <w:rPr>
          <w:b/>
          <w:sz w:val="20"/>
          <w:szCs w:val="20"/>
        </w:rPr>
      </w:pPr>
      <w:r>
        <w:rPr>
          <w:b/>
          <w:sz w:val="20"/>
          <w:szCs w:val="20"/>
        </w:rPr>
        <w:t>Course Overview</w:t>
      </w:r>
    </w:p>
    <w:tbl>
      <w:tblPr>
        <w:tblStyle w:val="TableGrid"/>
        <w:tblW w:w="0" w:type="auto"/>
        <w:tblLook w:val="04A0" w:firstRow="1" w:lastRow="0" w:firstColumn="1" w:lastColumn="0" w:noHBand="0" w:noVBand="1"/>
      </w:tblPr>
      <w:tblGrid>
        <w:gridCol w:w="2689"/>
        <w:gridCol w:w="6327"/>
      </w:tblGrid>
      <w:tr w:rsidR="00CC4C7E" w14:paraId="3C4A24A4" w14:textId="77777777" w:rsidTr="005A3C35">
        <w:tc>
          <w:tcPr>
            <w:tcW w:w="2689" w:type="dxa"/>
          </w:tcPr>
          <w:p w14:paraId="34C8994C" w14:textId="77777777" w:rsidR="00CC4C7E" w:rsidRDefault="00CC4C7E" w:rsidP="005A3C35">
            <w:pPr>
              <w:spacing w:line="276" w:lineRule="auto"/>
              <w:rPr>
                <w:b/>
                <w:sz w:val="20"/>
                <w:szCs w:val="20"/>
              </w:rPr>
            </w:pPr>
            <w:r>
              <w:rPr>
                <w:b/>
                <w:sz w:val="20"/>
                <w:szCs w:val="20"/>
              </w:rPr>
              <w:t>Resource Unique Identifier</w:t>
            </w:r>
          </w:p>
        </w:tc>
        <w:tc>
          <w:tcPr>
            <w:tcW w:w="6327" w:type="dxa"/>
          </w:tcPr>
          <w:p w14:paraId="0EADCACF" w14:textId="77777777" w:rsidR="00CC4C7E" w:rsidRDefault="00CC4C7E" w:rsidP="005A3C35">
            <w:pPr>
              <w:spacing w:line="276" w:lineRule="auto"/>
              <w:rPr>
                <w:b/>
                <w:sz w:val="20"/>
                <w:szCs w:val="20"/>
              </w:rPr>
            </w:pPr>
            <w:r>
              <w:rPr>
                <w:b/>
                <w:sz w:val="20"/>
                <w:szCs w:val="20"/>
              </w:rPr>
              <w:t>Title &amp; Description</w:t>
            </w:r>
          </w:p>
        </w:tc>
      </w:tr>
      <w:tr w:rsidR="00CC4C7E" w14:paraId="37B393F3" w14:textId="77777777" w:rsidTr="005A3C35">
        <w:tc>
          <w:tcPr>
            <w:tcW w:w="2689" w:type="dxa"/>
          </w:tcPr>
          <w:p w14:paraId="036C7F53" w14:textId="4E2BDE8E" w:rsidR="00CC4C7E" w:rsidRDefault="00CC4C7E" w:rsidP="005A3C35">
            <w:pPr>
              <w:spacing w:line="276" w:lineRule="auto"/>
              <w:rPr>
                <w:b/>
                <w:sz w:val="20"/>
                <w:szCs w:val="20"/>
              </w:rPr>
            </w:pPr>
            <w:r>
              <w:rPr>
                <w:sz w:val="20"/>
                <w:szCs w:val="20"/>
              </w:rPr>
              <w:t>T1_Course Overview</w:t>
            </w:r>
          </w:p>
        </w:tc>
        <w:tc>
          <w:tcPr>
            <w:tcW w:w="6327" w:type="dxa"/>
          </w:tcPr>
          <w:p w14:paraId="745D3B29" w14:textId="6D3762A3" w:rsidR="00CC4C7E" w:rsidRPr="00796F1E" w:rsidRDefault="00CC4C7E" w:rsidP="005A3C35">
            <w:pPr>
              <w:spacing w:line="276" w:lineRule="auto"/>
              <w:rPr>
                <w:sz w:val="20"/>
                <w:szCs w:val="20"/>
              </w:rPr>
            </w:pPr>
            <w:r w:rsidRPr="00796F1E">
              <w:rPr>
                <w:b/>
                <w:sz w:val="20"/>
                <w:szCs w:val="20"/>
              </w:rPr>
              <w:t>Overview</w:t>
            </w:r>
            <w:r>
              <w:rPr>
                <w:sz w:val="20"/>
                <w:szCs w:val="20"/>
              </w:rPr>
              <w:t>: AURA Teaching Course 1 (T1).</w:t>
            </w:r>
          </w:p>
        </w:tc>
      </w:tr>
      <w:tr w:rsidR="00CC4C7E" w14:paraId="3830E793" w14:textId="77777777" w:rsidTr="005A3C35">
        <w:tc>
          <w:tcPr>
            <w:tcW w:w="2689" w:type="dxa"/>
          </w:tcPr>
          <w:p w14:paraId="7F3F9515" w14:textId="5C07E98B" w:rsidR="00CC4C7E" w:rsidRPr="00E42B7E" w:rsidRDefault="00F92C08" w:rsidP="005A3C35">
            <w:pPr>
              <w:spacing w:line="276" w:lineRule="auto"/>
              <w:rPr>
                <w:sz w:val="20"/>
                <w:szCs w:val="20"/>
              </w:rPr>
            </w:pPr>
            <w:r>
              <w:rPr>
                <w:sz w:val="20"/>
                <w:szCs w:val="20"/>
              </w:rPr>
              <w:t>T</w:t>
            </w:r>
            <w:r w:rsidR="00CC4C7E" w:rsidRPr="00E42B7E">
              <w:rPr>
                <w:sz w:val="20"/>
                <w:szCs w:val="20"/>
              </w:rPr>
              <w:t>1-V01</w:t>
            </w:r>
          </w:p>
        </w:tc>
        <w:tc>
          <w:tcPr>
            <w:tcW w:w="6327" w:type="dxa"/>
          </w:tcPr>
          <w:p w14:paraId="45475598" w14:textId="77777777" w:rsidR="00CC4C7E" w:rsidRDefault="00CC4C7E" w:rsidP="005A3C35">
            <w:pPr>
              <w:spacing w:line="276" w:lineRule="auto"/>
              <w:rPr>
                <w:sz w:val="20"/>
                <w:szCs w:val="20"/>
              </w:rPr>
            </w:pPr>
            <w:r>
              <w:rPr>
                <w:b/>
                <w:sz w:val="20"/>
                <w:szCs w:val="20"/>
              </w:rPr>
              <w:t xml:space="preserve">Resource: </w:t>
            </w:r>
            <w:r w:rsidRPr="00E42B7E">
              <w:rPr>
                <w:b/>
                <w:sz w:val="20"/>
                <w:szCs w:val="20"/>
              </w:rPr>
              <w:t>Siobhan Duvigneau introduces the AURA Programme</w:t>
            </w:r>
            <w:r>
              <w:rPr>
                <w:b/>
                <w:sz w:val="20"/>
                <w:szCs w:val="20"/>
              </w:rPr>
              <w:t xml:space="preserve"> (course overview)</w:t>
            </w:r>
            <w:r w:rsidRPr="00E42B7E">
              <w:rPr>
                <w:b/>
                <w:sz w:val="20"/>
                <w:szCs w:val="20"/>
              </w:rPr>
              <w:t xml:space="preserve">. </w:t>
            </w:r>
            <w:r w:rsidRPr="00E42B7E">
              <w:rPr>
                <w:sz w:val="20"/>
                <w:szCs w:val="20"/>
              </w:rPr>
              <w:t>Siobhan Duvigneau. AURA Programme Manager, provides an introduction to the AURA Programme, to the consortium partners and participating partners from East Africa, and gives an overview of the aims and rationale of the programme</w:t>
            </w:r>
            <w:r>
              <w:rPr>
                <w:sz w:val="20"/>
                <w:szCs w:val="20"/>
              </w:rPr>
              <w:t xml:space="preserve">. </w:t>
            </w:r>
          </w:p>
          <w:p w14:paraId="5CAB7192" w14:textId="77777777" w:rsidR="00CC4C7E" w:rsidRPr="00B76C9F" w:rsidRDefault="00CC4C7E" w:rsidP="005A3C35">
            <w:pPr>
              <w:spacing w:line="276" w:lineRule="auto"/>
              <w:rPr>
                <w:color w:val="0563C1"/>
                <w:sz w:val="20"/>
                <w:szCs w:val="20"/>
                <w:u w:val="single"/>
              </w:rPr>
            </w:pPr>
            <w:r>
              <w:rPr>
                <w:sz w:val="20"/>
                <w:szCs w:val="20"/>
              </w:rPr>
              <w:t xml:space="preserve">[Link: </w:t>
            </w:r>
            <w:hyperlink r:id="rId12" w:history="1">
              <w:r w:rsidRPr="00E42B7E">
                <w:rPr>
                  <w:rStyle w:val="Hyperlink"/>
                  <w:sz w:val="20"/>
                  <w:szCs w:val="20"/>
                </w:rPr>
                <w:t>https://youtu.be/Yho7JFDwrpg</w:t>
              </w:r>
            </w:hyperlink>
            <w:r>
              <w:rPr>
                <w:rStyle w:val="Hyperlink"/>
                <w:sz w:val="20"/>
                <w:szCs w:val="20"/>
              </w:rPr>
              <w:t>]</w:t>
            </w:r>
          </w:p>
        </w:tc>
      </w:tr>
    </w:tbl>
    <w:p w14:paraId="4610778A" w14:textId="77777777" w:rsidR="00CC4C7E" w:rsidRDefault="00CC4C7E" w:rsidP="00B56621">
      <w:pPr>
        <w:spacing w:line="276" w:lineRule="auto"/>
        <w:rPr>
          <w:b/>
          <w:sz w:val="20"/>
          <w:szCs w:val="20"/>
        </w:rPr>
      </w:pPr>
    </w:p>
    <w:p w14:paraId="6FD5759B" w14:textId="77777777" w:rsidR="00F92C08" w:rsidRDefault="00F92C08" w:rsidP="00F92C08">
      <w:pPr>
        <w:spacing w:line="276" w:lineRule="auto"/>
        <w:rPr>
          <w:b/>
          <w:sz w:val="20"/>
          <w:szCs w:val="20"/>
        </w:rPr>
      </w:pPr>
      <w:r>
        <w:rPr>
          <w:b/>
          <w:sz w:val="20"/>
          <w:szCs w:val="20"/>
        </w:rPr>
        <w:t>Face to Face Activities</w:t>
      </w:r>
    </w:p>
    <w:tbl>
      <w:tblPr>
        <w:tblStyle w:val="TableGrid"/>
        <w:tblW w:w="0" w:type="auto"/>
        <w:tblLayout w:type="fixed"/>
        <w:tblLook w:val="04A0" w:firstRow="1" w:lastRow="0" w:firstColumn="1" w:lastColumn="0" w:noHBand="0" w:noVBand="1"/>
      </w:tblPr>
      <w:tblGrid>
        <w:gridCol w:w="2547"/>
        <w:gridCol w:w="6469"/>
      </w:tblGrid>
      <w:tr w:rsidR="00F92C08" w14:paraId="4F6D5C2E" w14:textId="77777777" w:rsidTr="00A75D52">
        <w:tc>
          <w:tcPr>
            <w:tcW w:w="2547" w:type="dxa"/>
          </w:tcPr>
          <w:p w14:paraId="5DDE3B08" w14:textId="77777777" w:rsidR="00F92C08" w:rsidRDefault="00F92C08" w:rsidP="005A3C35">
            <w:pPr>
              <w:spacing w:line="276" w:lineRule="auto"/>
              <w:rPr>
                <w:b/>
                <w:sz w:val="20"/>
                <w:szCs w:val="20"/>
              </w:rPr>
            </w:pPr>
            <w:r>
              <w:rPr>
                <w:b/>
                <w:sz w:val="20"/>
                <w:szCs w:val="20"/>
              </w:rPr>
              <w:t>Resource Unique Identifier</w:t>
            </w:r>
          </w:p>
        </w:tc>
        <w:tc>
          <w:tcPr>
            <w:tcW w:w="6469" w:type="dxa"/>
          </w:tcPr>
          <w:p w14:paraId="318B7DFF" w14:textId="77777777" w:rsidR="00F92C08" w:rsidRDefault="00F92C08" w:rsidP="005A3C35">
            <w:pPr>
              <w:spacing w:line="276" w:lineRule="auto"/>
              <w:rPr>
                <w:b/>
                <w:sz w:val="20"/>
                <w:szCs w:val="20"/>
              </w:rPr>
            </w:pPr>
            <w:r>
              <w:rPr>
                <w:b/>
                <w:sz w:val="20"/>
                <w:szCs w:val="20"/>
              </w:rPr>
              <w:t>Title &amp; Description</w:t>
            </w:r>
          </w:p>
        </w:tc>
      </w:tr>
      <w:tr w:rsidR="00F92C08" w14:paraId="38376BB4" w14:textId="77777777" w:rsidTr="00A75D52">
        <w:tc>
          <w:tcPr>
            <w:tcW w:w="2547" w:type="dxa"/>
          </w:tcPr>
          <w:p w14:paraId="3176218F" w14:textId="7FB65B96" w:rsidR="00F92C08" w:rsidRDefault="002F2AB9" w:rsidP="005A3C35">
            <w:pPr>
              <w:spacing w:line="276" w:lineRule="auto"/>
              <w:rPr>
                <w:b/>
                <w:sz w:val="20"/>
                <w:szCs w:val="20"/>
              </w:rPr>
            </w:pPr>
            <w:r w:rsidRPr="00793CEF">
              <w:rPr>
                <w:sz w:val="20"/>
                <w:szCs w:val="20"/>
              </w:rPr>
              <w:t>T1_D1-S1</w:t>
            </w:r>
          </w:p>
        </w:tc>
        <w:tc>
          <w:tcPr>
            <w:tcW w:w="6469" w:type="dxa"/>
          </w:tcPr>
          <w:p w14:paraId="1BF2446B" w14:textId="58EDE43D" w:rsidR="00F92C08" w:rsidRPr="00796F1E" w:rsidRDefault="002F2AB9" w:rsidP="005A3C35">
            <w:pPr>
              <w:spacing w:line="276" w:lineRule="auto"/>
              <w:rPr>
                <w:sz w:val="20"/>
                <w:szCs w:val="20"/>
              </w:rPr>
            </w:pPr>
            <w:r>
              <w:rPr>
                <w:b/>
                <w:sz w:val="20"/>
                <w:szCs w:val="20"/>
              </w:rPr>
              <w:t xml:space="preserve">Session 1 Face to Face Course (Day 1): Session Plan. </w:t>
            </w:r>
            <w:r>
              <w:rPr>
                <w:sz w:val="20"/>
                <w:szCs w:val="20"/>
              </w:rPr>
              <w:t>Guidance notes for facilitators/educators.</w:t>
            </w:r>
          </w:p>
        </w:tc>
      </w:tr>
      <w:tr w:rsidR="002F2AB9" w14:paraId="4876AD7B" w14:textId="77777777" w:rsidTr="00A75D52">
        <w:tc>
          <w:tcPr>
            <w:tcW w:w="2547" w:type="dxa"/>
          </w:tcPr>
          <w:p w14:paraId="412BA006" w14:textId="1A992150" w:rsidR="002F2AB9" w:rsidRPr="00E42B7E" w:rsidRDefault="002F2AB9" w:rsidP="00B026AA">
            <w:pPr>
              <w:spacing w:line="276" w:lineRule="auto"/>
              <w:rPr>
                <w:sz w:val="20"/>
                <w:szCs w:val="20"/>
              </w:rPr>
            </w:pPr>
            <w:r w:rsidRPr="00E75097">
              <w:rPr>
                <w:sz w:val="20"/>
                <w:szCs w:val="20"/>
              </w:rPr>
              <w:t>T</w:t>
            </w:r>
            <w:r w:rsidR="00B026AA">
              <w:rPr>
                <w:sz w:val="20"/>
                <w:szCs w:val="20"/>
              </w:rPr>
              <w:t>1</w:t>
            </w:r>
            <w:r w:rsidRPr="00E75097">
              <w:rPr>
                <w:sz w:val="20"/>
                <w:szCs w:val="20"/>
              </w:rPr>
              <w:t>-P01-S1</w:t>
            </w:r>
          </w:p>
        </w:tc>
        <w:tc>
          <w:tcPr>
            <w:tcW w:w="6469" w:type="dxa"/>
          </w:tcPr>
          <w:p w14:paraId="37E788C5" w14:textId="1C58CACD" w:rsidR="002F2AB9" w:rsidRPr="00B76C9F" w:rsidRDefault="002F2AB9" w:rsidP="002F2AB9">
            <w:pPr>
              <w:spacing w:line="276" w:lineRule="auto"/>
              <w:rPr>
                <w:color w:val="0563C1"/>
                <w:sz w:val="20"/>
                <w:szCs w:val="20"/>
                <w:u w:val="single"/>
              </w:rPr>
            </w:pPr>
            <w:r w:rsidRPr="00793CEF">
              <w:rPr>
                <w:b/>
                <w:sz w:val="20"/>
                <w:szCs w:val="20"/>
              </w:rPr>
              <w:t>Power Point Presentation Session 1: Introduction to the Course and its Outcomes.</w:t>
            </w:r>
            <w:r w:rsidRPr="00793CEF">
              <w:rPr>
                <w:sz w:val="20"/>
                <w:szCs w:val="20"/>
              </w:rPr>
              <w:t xml:space="preserve"> This presentation provides an introduction to the course objectives, the ice-breaker activity, the rules of the course, and the formative assessment technique (i.e. mood monitor) used during the course.</w:t>
            </w:r>
          </w:p>
        </w:tc>
      </w:tr>
      <w:tr w:rsidR="002F2AB9" w14:paraId="28C3DF1C" w14:textId="77777777" w:rsidTr="00A75D52">
        <w:tc>
          <w:tcPr>
            <w:tcW w:w="2547" w:type="dxa"/>
          </w:tcPr>
          <w:p w14:paraId="01A1AE96" w14:textId="1E949496" w:rsidR="002F2AB9" w:rsidRPr="00E75097" w:rsidRDefault="002F2AB9" w:rsidP="002F2AB9">
            <w:pPr>
              <w:spacing w:line="276" w:lineRule="auto"/>
              <w:rPr>
                <w:sz w:val="20"/>
                <w:szCs w:val="20"/>
              </w:rPr>
            </w:pPr>
            <w:r>
              <w:rPr>
                <w:sz w:val="20"/>
                <w:szCs w:val="20"/>
              </w:rPr>
              <w:t>T1_D1-S2</w:t>
            </w:r>
          </w:p>
        </w:tc>
        <w:tc>
          <w:tcPr>
            <w:tcW w:w="6469" w:type="dxa"/>
          </w:tcPr>
          <w:p w14:paraId="32B36F5C" w14:textId="6571BC79" w:rsidR="002F2AB9" w:rsidRPr="00793CEF" w:rsidRDefault="002F2AB9" w:rsidP="002F2AB9">
            <w:pPr>
              <w:spacing w:line="276" w:lineRule="auto"/>
              <w:rPr>
                <w:b/>
                <w:sz w:val="20"/>
                <w:szCs w:val="20"/>
              </w:rPr>
            </w:pPr>
            <w:r>
              <w:rPr>
                <w:b/>
                <w:sz w:val="20"/>
                <w:szCs w:val="20"/>
              </w:rPr>
              <w:t xml:space="preserve">Session 2 Face to Face Course (Day 1): Session Plan. </w:t>
            </w:r>
            <w:r>
              <w:rPr>
                <w:sz w:val="20"/>
                <w:szCs w:val="20"/>
              </w:rPr>
              <w:t>Guidance notes for facilitators/educators.</w:t>
            </w:r>
          </w:p>
        </w:tc>
      </w:tr>
      <w:tr w:rsidR="002F2AB9" w14:paraId="35529AF9" w14:textId="77777777" w:rsidTr="00A75D52">
        <w:tc>
          <w:tcPr>
            <w:tcW w:w="2547" w:type="dxa"/>
          </w:tcPr>
          <w:p w14:paraId="7BBA1281" w14:textId="5A394390" w:rsidR="002F2AB9" w:rsidRPr="00E75097" w:rsidRDefault="002F2AB9" w:rsidP="00D776F2">
            <w:pPr>
              <w:spacing w:line="276" w:lineRule="auto"/>
              <w:rPr>
                <w:sz w:val="20"/>
                <w:szCs w:val="20"/>
              </w:rPr>
            </w:pPr>
            <w:r>
              <w:rPr>
                <w:sz w:val="20"/>
                <w:szCs w:val="20"/>
              </w:rPr>
              <w:t>T</w:t>
            </w:r>
            <w:r w:rsidR="00D776F2">
              <w:rPr>
                <w:sz w:val="20"/>
                <w:szCs w:val="20"/>
              </w:rPr>
              <w:t>1</w:t>
            </w:r>
            <w:r>
              <w:rPr>
                <w:sz w:val="20"/>
                <w:szCs w:val="20"/>
              </w:rPr>
              <w:t>-P02-S2</w:t>
            </w:r>
          </w:p>
        </w:tc>
        <w:tc>
          <w:tcPr>
            <w:tcW w:w="6469" w:type="dxa"/>
          </w:tcPr>
          <w:p w14:paraId="2C64E284" w14:textId="23A0BDAE" w:rsidR="002F2AB9" w:rsidRPr="00793CEF" w:rsidRDefault="002F2AB9" w:rsidP="002F2AB9">
            <w:pPr>
              <w:spacing w:line="276" w:lineRule="auto"/>
              <w:rPr>
                <w:b/>
                <w:sz w:val="20"/>
                <w:szCs w:val="20"/>
              </w:rPr>
            </w:pPr>
            <w:r>
              <w:rPr>
                <w:b/>
                <w:sz w:val="20"/>
                <w:szCs w:val="20"/>
              </w:rPr>
              <w:t>Power</w:t>
            </w:r>
            <w:r w:rsidRPr="00E801DB">
              <w:rPr>
                <w:b/>
                <w:sz w:val="20"/>
                <w:szCs w:val="20"/>
              </w:rPr>
              <w:t>Point Presentation Session 2: Experiencing Learner-Centred Training Approaches.</w:t>
            </w:r>
            <w:r>
              <w:rPr>
                <w:sz w:val="20"/>
                <w:szCs w:val="20"/>
              </w:rPr>
              <w:t xml:space="preserve"> This presentation clarifies the learning outcomes of the session, and provides guidelines and resources for two experiential activities that will enable learners to identify key characteristics of the constructivist/socio constructivist learning theories, and to produce a key resource on the four main learning theories presented.</w:t>
            </w:r>
          </w:p>
        </w:tc>
      </w:tr>
      <w:tr w:rsidR="002F2AB9" w14:paraId="2DBAEEDB" w14:textId="77777777" w:rsidTr="00A75D52">
        <w:tc>
          <w:tcPr>
            <w:tcW w:w="2547" w:type="dxa"/>
          </w:tcPr>
          <w:p w14:paraId="7B290810" w14:textId="3B73B00A" w:rsidR="002F2AB9" w:rsidRDefault="002F2AB9" w:rsidP="002F2AB9">
            <w:pPr>
              <w:spacing w:line="276" w:lineRule="auto"/>
              <w:rPr>
                <w:sz w:val="20"/>
                <w:szCs w:val="20"/>
              </w:rPr>
            </w:pPr>
            <w:r>
              <w:rPr>
                <w:sz w:val="20"/>
                <w:szCs w:val="20"/>
              </w:rPr>
              <w:t>T1_D1-S3</w:t>
            </w:r>
          </w:p>
        </w:tc>
        <w:tc>
          <w:tcPr>
            <w:tcW w:w="6469" w:type="dxa"/>
          </w:tcPr>
          <w:p w14:paraId="70274625" w14:textId="5C589CC7" w:rsidR="002F2AB9" w:rsidRPr="00990F48" w:rsidRDefault="002F2AB9" w:rsidP="002F2AB9">
            <w:pPr>
              <w:spacing w:line="276" w:lineRule="auto"/>
              <w:rPr>
                <w:b/>
                <w:sz w:val="20"/>
                <w:szCs w:val="20"/>
              </w:rPr>
            </w:pPr>
            <w:r>
              <w:rPr>
                <w:b/>
                <w:sz w:val="20"/>
                <w:szCs w:val="20"/>
              </w:rPr>
              <w:t xml:space="preserve">Session 3 Face to Face Course (Day 1): Session Plan. </w:t>
            </w:r>
            <w:r>
              <w:rPr>
                <w:sz w:val="20"/>
                <w:szCs w:val="20"/>
              </w:rPr>
              <w:t>Guidance notes for facilitators/educators.</w:t>
            </w:r>
          </w:p>
        </w:tc>
      </w:tr>
      <w:tr w:rsidR="002F2AB9" w14:paraId="4CE06AEB" w14:textId="77777777" w:rsidTr="00A75D52">
        <w:tc>
          <w:tcPr>
            <w:tcW w:w="2547" w:type="dxa"/>
          </w:tcPr>
          <w:p w14:paraId="2B4145C1" w14:textId="1B5D3F3F" w:rsidR="002F2AB9" w:rsidRPr="00E75097" w:rsidRDefault="002F2AB9" w:rsidP="002F2AB9">
            <w:pPr>
              <w:spacing w:line="276" w:lineRule="auto"/>
              <w:rPr>
                <w:sz w:val="20"/>
                <w:szCs w:val="20"/>
              </w:rPr>
            </w:pPr>
            <w:r>
              <w:rPr>
                <w:sz w:val="20"/>
                <w:szCs w:val="20"/>
              </w:rPr>
              <w:t>T1-P03</w:t>
            </w:r>
            <w:r w:rsidRPr="008348A5">
              <w:rPr>
                <w:sz w:val="20"/>
                <w:szCs w:val="20"/>
              </w:rPr>
              <w:t>-S3</w:t>
            </w:r>
          </w:p>
        </w:tc>
        <w:tc>
          <w:tcPr>
            <w:tcW w:w="6469" w:type="dxa"/>
          </w:tcPr>
          <w:p w14:paraId="03A8CA09" w14:textId="77777777" w:rsidR="002F2AB9" w:rsidRDefault="002F2AB9" w:rsidP="002F2AB9">
            <w:pPr>
              <w:spacing w:line="276" w:lineRule="auto"/>
              <w:rPr>
                <w:b/>
                <w:sz w:val="20"/>
                <w:szCs w:val="20"/>
              </w:rPr>
            </w:pPr>
            <w:r w:rsidRPr="00990F48">
              <w:rPr>
                <w:b/>
                <w:sz w:val="20"/>
                <w:szCs w:val="20"/>
              </w:rPr>
              <w:t>PowerPoint Presentation Session 3: Learning preferences and styles</w:t>
            </w:r>
          </w:p>
          <w:p w14:paraId="021DD0D0" w14:textId="6FE0C157" w:rsidR="00736E2A" w:rsidRPr="00736E2A" w:rsidRDefault="00736E2A" w:rsidP="002F2AB9">
            <w:pPr>
              <w:spacing w:line="276" w:lineRule="auto"/>
              <w:rPr>
                <w:sz w:val="20"/>
                <w:szCs w:val="20"/>
              </w:rPr>
            </w:pPr>
            <w:r>
              <w:rPr>
                <w:sz w:val="20"/>
                <w:szCs w:val="20"/>
              </w:rPr>
              <w:t xml:space="preserve">This presentation </w:t>
            </w:r>
            <w:r w:rsidR="00E72564" w:rsidRPr="00E42B7E">
              <w:rPr>
                <w:sz w:val="20"/>
                <w:szCs w:val="20"/>
              </w:rPr>
              <w:t>outlines the learning outcomes of the session, and provides guidelines and prompting questions for the individual and group activities.</w:t>
            </w:r>
            <w:r w:rsidR="00E72564">
              <w:rPr>
                <w:sz w:val="20"/>
                <w:szCs w:val="20"/>
              </w:rPr>
              <w:t xml:space="preserve"> This session </w:t>
            </w:r>
            <w:r w:rsidRPr="008348A5">
              <w:rPr>
                <w:sz w:val="20"/>
                <w:szCs w:val="20"/>
              </w:rPr>
              <w:t xml:space="preserve">introduces the learner to </w:t>
            </w:r>
            <w:proofErr w:type="spellStart"/>
            <w:r w:rsidRPr="008348A5">
              <w:rPr>
                <w:sz w:val="20"/>
                <w:szCs w:val="20"/>
              </w:rPr>
              <w:t>Sfard’s</w:t>
            </w:r>
            <w:proofErr w:type="spellEnd"/>
            <w:r w:rsidRPr="008348A5">
              <w:rPr>
                <w:sz w:val="20"/>
                <w:szCs w:val="20"/>
              </w:rPr>
              <w:t xml:space="preserve"> research on adopting a mixed-methods teaching approaches (1998). The session also investigates the ways individuals prefer to learn and reflects on the impact learning preferences or styles may have on the design and delivery of educational courses. Although learning preferences/styles is a highly contested area, it is useful to explore the range of ways people learn as this will inform the educator’s decisions about the most appropriate and relevant learning design.</w:t>
            </w:r>
          </w:p>
        </w:tc>
      </w:tr>
      <w:tr w:rsidR="002F2AB9" w14:paraId="4405E7BC" w14:textId="77777777" w:rsidTr="00A75D52">
        <w:tc>
          <w:tcPr>
            <w:tcW w:w="2547" w:type="dxa"/>
          </w:tcPr>
          <w:p w14:paraId="789A73F0" w14:textId="744CDF8C" w:rsidR="002F2AB9" w:rsidRPr="00E75097" w:rsidRDefault="002F2AB9" w:rsidP="002F2AB9">
            <w:pPr>
              <w:spacing w:line="276" w:lineRule="auto"/>
              <w:rPr>
                <w:sz w:val="20"/>
                <w:szCs w:val="20"/>
              </w:rPr>
            </w:pPr>
            <w:r w:rsidRPr="008348A5">
              <w:rPr>
                <w:sz w:val="20"/>
                <w:szCs w:val="20"/>
              </w:rPr>
              <w:t>T1-H01</w:t>
            </w:r>
          </w:p>
        </w:tc>
        <w:tc>
          <w:tcPr>
            <w:tcW w:w="6469" w:type="dxa"/>
          </w:tcPr>
          <w:p w14:paraId="58520510" w14:textId="77777777" w:rsidR="002F2AB9" w:rsidRDefault="002F2AB9" w:rsidP="002F2AB9">
            <w:pPr>
              <w:spacing w:line="276" w:lineRule="auto"/>
              <w:rPr>
                <w:b/>
                <w:sz w:val="20"/>
                <w:szCs w:val="20"/>
              </w:rPr>
            </w:pPr>
            <w:r>
              <w:rPr>
                <w:b/>
                <w:sz w:val="20"/>
                <w:szCs w:val="20"/>
              </w:rPr>
              <w:t>Handout Session 3: Trainer Scenarios: Educator A and B</w:t>
            </w:r>
          </w:p>
          <w:p w14:paraId="585EB300" w14:textId="7889B74F" w:rsidR="00736E2A" w:rsidRPr="00736E2A" w:rsidRDefault="00736E2A" w:rsidP="00736E2A">
            <w:pPr>
              <w:spacing w:line="276" w:lineRule="auto"/>
              <w:rPr>
                <w:sz w:val="20"/>
                <w:szCs w:val="20"/>
              </w:rPr>
            </w:pPr>
            <w:r w:rsidRPr="00736E2A">
              <w:rPr>
                <w:sz w:val="20"/>
                <w:szCs w:val="20"/>
              </w:rPr>
              <w:t xml:space="preserve">This handout explores different </w:t>
            </w:r>
            <w:r>
              <w:rPr>
                <w:sz w:val="20"/>
                <w:szCs w:val="20"/>
              </w:rPr>
              <w:t>teaching styles by presenting scenarios of educators who adopt teacher-led and student-led teaching practices. The purpose of this handout is to stimulate discussion around teaching style.</w:t>
            </w:r>
          </w:p>
        </w:tc>
      </w:tr>
      <w:tr w:rsidR="002F2AB9" w14:paraId="15CD0B71" w14:textId="77777777" w:rsidTr="00A75D52">
        <w:tc>
          <w:tcPr>
            <w:tcW w:w="2547" w:type="dxa"/>
          </w:tcPr>
          <w:p w14:paraId="56946A74" w14:textId="4F643FF6" w:rsidR="002F2AB9" w:rsidRPr="00E75097" w:rsidRDefault="002F2AB9" w:rsidP="002F2AB9">
            <w:pPr>
              <w:spacing w:line="276" w:lineRule="auto"/>
              <w:rPr>
                <w:sz w:val="20"/>
                <w:szCs w:val="20"/>
              </w:rPr>
            </w:pPr>
            <w:r>
              <w:rPr>
                <w:sz w:val="20"/>
                <w:szCs w:val="20"/>
              </w:rPr>
              <w:t xml:space="preserve">T1-V02 </w:t>
            </w:r>
          </w:p>
        </w:tc>
        <w:tc>
          <w:tcPr>
            <w:tcW w:w="6469" w:type="dxa"/>
          </w:tcPr>
          <w:p w14:paraId="396693D2" w14:textId="564A5499" w:rsidR="002F2AB9" w:rsidRDefault="002F2AB9" w:rsidP="002F2AB9">
            <w:pPr>
              <w:spacing w:line="276" w:lineRule="auto"/>
              <w:rPr>
                <w:b/>
                <w:sz w:val="20"/>
                <w:szCs w:val="20"/>
              </w:rPr>
            </w:pPr>
            <w:r w:rsidRPr="00152F3B">
              <w:rPr>
                <w:b/>
                <w:sz w:val="20"/>
                <w:szCs w:val="20"/>
              </w:rPr>
              <w:t>B.F. Skinner - Operant Conditioning and Free Will</w:t>
            </w:r>
            <w:r>
              <w:rPr>
                <w:b/>
                <w:sz w:val="20"/>
                <w:szCs w:val="20"/>
              </w:rPr>
              <w:t xml:space="preserve"> (video).</w:t>
            </w:r>
          </w:p>
          <w:p w14:paraId="44457684" w14:textId="6711E3FC" w:rsidR="00736E2A" w:rsidRPr="00736E2A" w:rsidRDefault="00736E2A" w:rsidP="002F2AB9">
            <w:pPr>
              <w:spacing w:line="276" w:lineRule="auto"/>
              <w:rPr>
                <w:sz w:val="20"/>
                <w:szCs w:val="20"/>
              </w:rPr>
            </w:pPr>
            <w:r w:rsidRPr="00736E2A">
              <w:rPr>
                <w:sz w:val="20"/>
                <w:szCs w:val="20"/>
              </w:rPr>
              <w:lastRenderedPageBreak/>
              <w:t xml:space="preserve">This video shows </w:t>
            </w:r>
            <w:proofErr w:type="spellStart"/>
            <w:r w:rsidRPr="00736E2A">
              <w:rPr>
                <w:sz w:val="20"/>
                <w:szCs w:val="20"/>
              </w:rPr>
              <w:t>B</w:t>
            </w:r>
            <w:r w:rsidR="00D3658D">
              <w:rPr>
                <w:sz w:val="20"/>
                <w:szCs w:val="20"/>
              </w:rPr>
              <w:t>urrhus</w:t>
            </w:r>
            <w:r w:rsidRPr="00736E2A">
              <w:rPr>
                <w:sz w:val="20"/>
                <w:szCs w:val="20"/>
              </w:rPr>
              <w:t>.F</w:t>
            </w:r>
            <w:proofErr w:type="spellEnd"/>
            <w:r w:rsidRPr="00736E2A">
              <w:rPr>
                <w:sz w:val="20"/>
                <w:szCs w:val="20"/>
              </w:rPr>
              <w:t>. Skinner’s operant conditioning chamber and his philosophy of science called Radical Behaviourism. As a resource this video is intended to stimulate discussion about Behaviourist learning theories, and schedules of reinforcement.</w:t>
            </w:r>
          </w:p>
          <w:p w14:paraId="16C4C52D" w14:textId="0476DA8C" w:rsidR="002F2AB9" w:rsidRPr="00793CEF" w:rsidRDefault="002F2AB9" w:rsidP="002F2AB9">
            <w:pPr>
              <w:spacing w:line="276" w:lineRule="auto"/>
              <w:rPr>
                <w:b/>
                <w:sz w:val="20"/>
                <w:szCs w:val="20"/>
              </w:rPr>
            </w:pPr>
            <w:r w:rsidRPr="00744D05">
              <w:rPr>
                <w:sz w:val="20"/>
                <w:szCs w:val="20"/>
              </w:rPr>
              <w:t xml:space="preserve">[Link: </w:t>
            </w:r>
            <w:hyperlink r:id="rId13" w:history="1">
              <w:r w:rsidRPr="00744D05">
                <w:rPr>
                  <w:rStyle w:val="Hyperlink"/>
                  <w:sz w:val="20"/>
                  <w:szCs w:val="20"/>
                </w:rPr>
                <w:t>https://www.youtube.com/watch?v=yhvaSEJtOV8</w:t>
              </w:r>
            </w:hyperlink>
            <w:r w:rsidRPr="00744D05">
              <w:rPr>
                <w:sz w:val="20"/>
                <w:szCs w:val="20"/>
              </w:rPr>
              <w:t>]</w:t>
            </w:r>
          </w:p>
        </w:tc>
      </w:tr>
      <w:tr w:rsidR="002F2AB9" w14:paraId="03526060" w14:textId="77777777" w:rsidTr="00A75D52">
        <w:tc>
          <w:tcPr>
            <w:tcW w:w="2547" w:type="dxa"/>
          </w:tcPr>
          <w:p w14:paraId="2F9E4420" w14:textId="5D308C1E" w:rsidR="002F2AB9" w:rsidRPr="00E75097" w:rsidRDefault="002F2AB9" w:rsidP="002F2AB9">
            <w:pPr>
              <w:spacing w:line="276" w:lineRule="auto"/>
              <w:rPr>
                <w:sz w:val="20"/>
                <w:szCs w:val="20"/>
              </w:rPr>
            </w:pPr>
            <w:r>
              <w:rPr>
                <w:sz w:val="20"/>
                <w:szCs w:val="20"/>
              </w:rPr>
              <w:lastRenderedPageBreak/>
              <w:t xml:space="preserve">T1-V03 </w:t>
            </w:r>
          </w:p>
        </w:tc>
        <w:tc>
          <w:tcPr>
            <w:tcW w:w="6469" w:type="dxa"/>
          </w:tcPr>
          <w:p w14:paraId="2A7C4EF7" w14:textId="66600114" w:rsidR="002F2AB9" w:rsidRDefault="00736E2A" w:rsidP="002F2AB9">
            <w:pPr>
              <w:spacing w:line="276" w:lineRule="auto"/>
              <w:rPr>
                <w:b/>
                <w:sz w:val="20"/>
                <w:szCs w:val="20"/>
              </w:rPr>
            </w:pPr>
            <w:r>
              <w:rPr>
                <w:b/>
                <w:sz w:val="20"/>
                <w:szCs w:val="20"/>
              </w:rPr>
              <w:t>T</w:t>
            </w:r>
            <w:r w:rsidR="002F2AB9" w:rsidRPr="00152F3B">
              <w:rPr>
                <w:b/>
                <w:sz w:val="20"/>
                <w:szCs w:val="20"/>
              </w:rPr>
              <w:t>horndike</w:t>
            </w:r>
            <w:r>
              <w:rPr>
                <w:b/>
                <w:sz w:val="20"/>
                <w:szCs w:val="20"/>
              </w:rPr>
              <w:t xml:space="preserve">’s </w:t>
            </w:r>
            <w:r w:rsidR="002F2AB9" w:rsidRPr="00152F3B">
              <w:rPr>
                <w:b/>
                <w:sz w:val="20"/>
                <w:szCs w:val="20"/>
              </w:rPr>
              <w:t>puzzle box</w:t>
            </w:r>
            <w:r w:rsidR="002F2AB9">
              <w:rPr>
                <w:b/>
                <w:sz w:val="20"/>
                <w:szCs w:val="20"/>
              </w:rPr>
              <w:t xml:space="preserve"> (video).</w:t>
            </w:r>
          </w:p>
          <w:p w14:paraId="7DEE1B11" w14:textId="6E6A90B1" w:rsidR="002F2AB9" w:rsidRPr="00736E2A" w:rsidRDefault="00736E2A" w:rsidP="002F2AB9">
            <w:pPr>
              <w:spacing w:line="276" w:lineRule="auto"/>
              <w:rPr>
                <w:sz w:val="20"/>
                <w:szCs w:val="20"/>
              </w:rPr>
            </w:pPr>
            <w:r w:rsidRPr="00736E2A">
              <w:rPr>
                <w:sz w:val="20"/>
                <w:szCs w:val="20"/>
              </w:rPr>
              <w:t>A video showing Edward L Thorndike’s work on operant conditioning (known as Thorndike’s Law of Effect). As a resource this video is intended to stimulate discussion about Behaviourist learning theories</w:t>
            </w:r>
            <w:r>
              <w:rPr>
                <w:sz w:val="20"/>
                <w:szCs w:val="20"/>
              </w:rPr>
              <w:t>.</w:t>
            </w:r>
          </w:p>
          <w:p w14:paraId="65A84455" w14:textId="32914400" w:rsidR="002F2AB9" w:rsidRPr="00793CEF" w:rsidRDefault="002F2AB9" w:rsidP="002F2AB9">
            <w:pPr>
              <w:spacing w:line="276" w:lineRule="auto"/>
              <w:rPr>
                <w:b/>
                <w:sz w:val="20"/>
                <w:szCs w:val="20"/>
              </w:rPr>
            </w:pPr>
            <w:r w:rsidRPr="00744D05">
              <w:rPr>
                <w:sz w:val="20"/>
                <w:szCs w:val="20"/>
              </w:rPr>
              <w:t xml:space="preserve">[Link: </w:t>
            </w:r>
            <w:hyperlink r:id="rId14" w:history="1">
              <w:r w:rsidRPr="00744D05">
                <w:rPr>
                  <w:rStyle w:val="Hyperlink"/>
                  <w:sz w:val="20"/>
                  <w:szCs w:val="20"/>
                </w:rPr>
                <w:t>https://www.youtube.com/watch?v=BDujDOLre-8</w:t>
              </w:r>
            </w:hyperlink>
            <w:r w:rsidRPr="00744D05">
              <w:rPr>
                <w:sz w:val="20"/>
                <w:szCs w:val="20"/>
              </w:rPr>
              <w:t>]</w:t>
            </w:r>
          </w:p>
        </w:tc>
      </w:tr>
      <w:tr w:rsidR="002F2AB9" w14:paraId="4C93F884" w14:textId="77777777" w:rsidTr="00A75D52">
        <w:tc>
          <w:tcPr>
            <w:tcW w:w="2547" w:type="dxa"/>
          </w:tcPr>
          <w:p w14:paraId="1FF712CA" w14:textId="09EA9257" w:rsidR="002F2AB9" w:rsidRPr="00E75097" w:rsidRDefault="002F2AB9" w:rsidP="002F2AB9">
            <w:pPr>
              <w:spacing w:line="276" w:lineRule="auto"/>
              <w:rPr>
                <w:sz w:val="20"/>
                <w:szCs w:val="20"/>
              </w:rPr>
            </w:pPr>
            <w:r>
              <w:rPr>
                <w:sz w:val="20"/>
                <w:szCs w:val="20"/>
              </w:rPr>
              <w:t xml:space="preserve">T1-V04 </w:t>
            </w:r>
          </w:p>
        </w:tc>
        <w:tc>
          <w:tcPr>
            <w:tcW w:w="6469" w:type="dxa"/>
          </w:tcPr>
          <w:p w14:paraId="06FCBB06" w14:textId="2515C687" w:rsidR="002F2AB9" w:rsidRDefault="002F2AB9" w:rsidP="002F2AB9">
            <w:pPr>
              <w:spacing w:line="276" w:lineRule="auto"/>
              <w:rPr>
                <w:b/>
                <w:sz w:val="20"/>
                <w:szCs w:val="20"/>
              </w:rPr>
            </w:pPr>
            <w:r w:rsidRPr="00152F3B">
              <w:rPr>
                <w:b/>
                <w:sz w:val="20"/>
                <w:szCs w:val="20"/>
              </w:rPr>
              <w:t xml:space="preserve">Piaget's Developmental Theory- an Overview (Davidson </w:t>
            </w:r>
            <w:proofErr w:type="spellStart"/>
            <w:r w:rsidRPr="00152F3B">
              <w:rPr>
                <w:b/>
                <w:sz w:val="20"/>
                <w:szCs w:val="20"/>
              </w:rPr>
              <w:t>FIlms</w:t>
            </w:r>
            <w:proofErr w:type="spellEnd"/>
            <w:r w:rsidRPr="00152F3B">
              <w:rPr>
                <w:b/>
                <w:sz w:val="20"/>
                <w:szCs w:val="20"/>
              </w:rPr>
              <w:t>, Inc.)</w:t>
            </w:r>
            <w:r>
              <w:rPr>
                <w:b/>
                <w:sz w:val="20"/>
                <w:szCs w:val="20"/>
              </w:rPr>
              <w:t xml:space="preserve"> (</w:t>
            </w:r>
            <w:proofErr w:type="gramStart"/>
            <w:r>
              <w:rPr>
                <w:b/>
                <w:sz w:val="20"/>
                <w:szCs w:val="20"/>
              </w:rPr>
              <w:t>video</w:t>
            </w:r>
            <w:proofErr w:type="gramEnd"/>
            <w:r>
              <w:rPr>
                <w:b/>
                <w:sz w:val="20"/>
                <w:szCs w:val="20"/>
              </w:rPr>
              <w:t>).</w:t>
            </w:r>
          </w:p>
          <w:p w14:paraId="289F7720" w14:textId="7E2D8753" w:rsidR="002F2AB9" w:rsidRPr="00744D05" w:rsidRDefault="00D3658D" w:rsidP="002F2AB9">
            <w:pPr>
              <w:spacing w:line="276" w:lineRule="auto"/>
              <w:rPr>
                <w:sz w:val="20"/>
                <w:szCs w:val="20"/>
              </w:rPr>
            </w:pPr>
            <w:r>
              <w:rPr>
                <w:sz w:val="20"/>
                <w:szCs w:val="20"/>
              </w:rPr>
              <w:t>This video provides an overview of Jean Piaget’s developmental theory. As a resource this video is intended to stimulate discussion about Cognitivist learning theories.</w:t>
            </w:r>
          </w:p>
          <w:p w14:paraId="649894DE" w14:textId="08A9C4F8" w:rsidR="002F2AB9" w:rsidRPr="00793CEF" w:rsidRDefault="002F2AB9" w:rsidP="002F2AB9">
            <w:pPr>
              <w:spacing w:line="276" w:lineRule="auto"/>
              <w:rPr>
                <w:b/>
                <w:sz w:val="20"/>
                <w:szCs w:val="20"/>
              </w:rPr>
            </w:pPr>
            <w:r w:rsidRPr="00744D05">
              <w:rPr>
                <w:sz w:val="20"/>
                <w:szCs w:val="20"/>
              </w:rPr>
              <w:t xml:space="preserve">[Link: </w:t>
            </w:r>
            <w:hyperlink r:id="rId15" w:history="1">
              <w:r w:rsidRPr="00744D05">
                <w:rPr>
                  <w:rStyle w:val="Hyperlink"/>
                  <w:sz w:val="20"/>
                  <w:szCs w:val="20"/>
                </w:rPr>
                <w:t>https://www.youtube.com/watch?v=QX6JxLwMJeQ</w:t>
              </w:r>
            </w:hyperlink>
            <w:r w:rsidRPr="00744D05">
              <w:rPr>
                <w:sz w:val="20"/>
                <w:szCs w:val="20"/>
              </w:rPr>
              <w:t>]</w:t>
            </w:r>
            <w:r>
              <w:rPr>
                <w:b/>
                <w:sz w:val="20"/>
                <w:szCs w:val="20"/>
              </w:rPr>
              <w:t xml:space="preserve"> </w:t>
            </w:r>
          </w:p>
        </w:tc>
      </w:tr>
      <w:tr w:rsidR="002F2AB9" w14:paraId="2FFF4539" w14:textId="77777777" w:rsidTr="00A75D52">
        <w:tc>
          <w:tcPr>
            <w:tcW w:w="2547" w:type="dxa"/>
          </w:tcPr>
          <w:p w14:paraId="30AD6BA8" w14:textId="73F6165D" w:rsidR="002F2AB9" w:rsidRPr="00E75097" w:rsidRDefault="002F2AB9" w:rsidP="002F2AB9">
            <w:pPr>
              <w:spacing w:line="276" w:lineRule="auto"/>
              <w:rPr>
                <w:sz w:val="20"/>
                <w:szCs w:val="20"/>
              </w:rPr>
            </w:pPr>
            <w:r>
              <w:rPr>
                <w:sz w:val="20"/>
                <w:szCs w:val="20"/>
              </w:rPr>
              <w:t xml:space="preserve">T1-V05 </w:t>
            </w:r>
          </w:p>
        </w:tc>
        <w:tc>
          <w:tcPr>
            <w:tcW w:w="6469" w:type="dxa"/>
          </w:tcPr>
          <w:p w14:paraId="42C4D76F" w14:textId="46A275EC" w:rsidR="002F2AB9" w:rsidRDefault="002F2AB9" w:rsidP="002F2AB9">
            <w:pPr>
              <w:spacing w:line="276" w:lineRule="auto"/>
              <w:rPr>
                <w:b/>
                <w:sz w:val="20"/>
                <w:szCs w:val="20"/>
              </w:rPr>
            </w:pPr>
            <w:r w:rsidRPr="00152F3B">
              <w:rPr>
                <w:b/>
                <w:sz w:val="20"/>
                <w:szCs w:val="20"/>
              </w:rPr>
              <w:t>PIDP3106 - Scaffolding Instructional Strategy by Dominique</w:t>
            </w:r>
            <w:r w:rsidR="00D37896">
              <w:rPr>
                <w:b/>
                <w:sz w:val="20"/>
                <w:szCs w:val="20"/>
              </w:rPr>
              <w:t xml:space="preserve"> (video)</w:t>
            </w:r>
          </w:p>
          <w:p w14:paraId="14899BA9" w14:textId="26BD99F6" w:rsidR="002F2AB9" w:rsidRPr="00D3658D" w:rsidRDefault="00D3658D" w:rsidP="002F2AB9">
            <w:pPr>
              <w:spacing w:line="276" w:lineRule="auto"/>
              <w:rPr>
                <w:sz w:val="20"/>
                <w:szCs w:val="20"/>
              </w:rPr>
            </w:pPr>
            <w:r w:rsidRPr="00D3658D">
              <w:rPr>
                <w:sz w:val="20"/>
                <w:szCs w:val="20"/>
              </w:rPr>
              <w:t>This videos provides an overview of Scaffolding, an instructional strategy developed by Jerome Bruner – a psychologist who made significant contributions to cognitive learning theory.</w:t>
            </w:r>
          </w:p>
          <w:p w14:paraId="0807D83D" w14:textId="7E25702B" w:rsidR="002F2AB9" w:rsidRPr="00793CEF" w:rsidRDefault="002F2AB9" w:rsidP="002F2AB9">
            <w:pPr>
              <w:spacing w:line="276" w:lineRule="auto"/>
              <w:rPr>
                <w:b/>
                <w:sz w:val="20"/>
                <w:szCs w:val="20"/>
              </w:rPr>
            </w:pPr>
            <w:r w:rsidRPr="00744D05">
              <w:rPr>
                <w:sz w:val="20"/>
                <w:szCs w:val="20"/>
              </w:rPr>
              <w:t xml:space="preserve">[Link: </w:t>
            </w:r>
            <w:hyperlink r:id="rId16" w:history="1">
              <w:r w:rsidRPr="00744D05">
                <w:rPr>
                  <w:rStyle w:val="Hyperlink"/>
                  <w:sz w:val="20"/>
                  <w:szCs w:val="20"/>
                </w:rPr>
                <w:t>https://www.youtube.com/watch?v=tF3aTutj6a4</w:t>
              </w:r>
            </w:hyperlink>
            <w:r w:rsidRPr="00744D05">
              <w:rPr>
                <w:sz w:val="20"/>
                <w:szCs w:val="20"/>
              </w:rPr>
              <w:t xml:space="preserve"> ]</w:t>
            </w:r>
          </w:p>
        </w:tc>
      </w:tr>
      <w:tr w:rsidR="002F2AB9" w14:paraId="6D45363D" w14:textId="77777777" w:rsidTr="00A75D52">
        <w:tc>
          <w:tcPr>
            <w:tcW w:w="2547" w:type="dxa"/>
          </w:tcPr>
          <w:p w14:paraId="2A520C25" w14:textId="7D4D1049" w:rsidR="002F2AB9" w:rsidRPr="00E75097" w:rsidRDefault="002F2AB9" w:rsidP="002F2AB9">
            <w:pPr>
              <w:spacing w:line="276" w:lineRule="auto"/>
              <w:rPr>
                <w:sz w:val="20"/>
                <w:szCs w:val="20"/>
              </w:rPr>
            </w:pPr>
            <w:r>
              <w:rPr>
                <w:sz w:val="20"/>
                <w:szCs w:val="20"/>
              </w:rPr>
              <w:t xml:space="preserve">T1-V06 </w:t>
            </w:r>
          </w:p>
        </w:tc>
        <w:tc>
          <w:tcPr>
            <w:tcW w:w="6469" w:type="dxa"/>
          </w:tcPr>
          <w:p w14:paraId="3925400C" w14:textId="7892F671" w:rsidR="002F2AB9" w:rsidRDefault="002F2AB9" w:rsidP="00D3658D">
            <w:pPr>
              <w:spacing w:line="276" w:lineRule="auto"/>
              <w:rPr>
                <w:b/>
                <w:sz w:val="20"/>
                <w:szCs w:val="20"/>
              </w:rPr>
            </w:pPr>
            <w:r w:rsidRPr="00312949">
              <w:rPr>
                <w:b/>
                <w:sz w:val="20"/>
                <w:szCs w:val="20"/>
              </w:rPr>
              <w:t>Vygotsky's Development</w:t>
            </w:r>
            <w:r w:rsidR="00D3658D" w:rsidRPr="00312949">
              <w:rPr>
                <w:b/>
                <w:sz w:val="20"/>
                <w:szCs w:val="20"/>
              </w:rPr>
              <w:t>al Theory</w:t>
            </w:r>
            <w:r w:rsidR="00D3658D">
              <w:rPr>
                <w:b/>
                <w:sz w:val="20"/>
                <w:szCs w:val="20"/>
              </w:rPr>
              <w:t xml:space="preserve">: An Introduction (Davidson Films, Inc.) </w:t>
            </w:r>
            <w:r>
              <w:rPr>
                <w:b/>
                <w:sz w:val="20"/>
                <w:szCs w:val="20"/>
              </w:rPr>
              <w:t>(</w:t>
            </w:r>
            <w:proofErr w:type="gramStart"/>
            <w:r>
              <w:rPr>
                <w:b/>
                <w:sz w:val="20"/>
                <w:szCs w:val="20"/>
              </w:rPr>
              <w:t>video</w:t>
            </w:r>
            <w:proofErr w:type="gramEnd"/>
            <w:r>
              <w:rPr>
                <w:b/>
                <w:sz w:val="20"/>
                <w:szCs w:val="20"/>
              </w:rPr>
              <w:t>).</w:t>
            </w:r>
          </w:p>
          <w:p w14:paraId="4795EDB3" w14:textId="2D2F6652" w:rsidR="00D3658D" w:rsidRPr="00D3658D" w:rsidRDefault="00D3658D" w:rsidP="00D3658D">
            <w:pPr>
              <w:spacing w:line="276" w:lineRule="auto"/>
              <w:rPr>
                <w:sz w:val="20"/>
                <w:szCs w:val="20"/>
              </w:rPr>
            </w:pPr>
            <w:r w:rsidRPr="00D3658D">
              <w:rPr>
                <w:sz w:val="20"/>
                <w:szCs w:val="20"/>
              </w:rPr>
              <w:t xml:space="preserve">This video provides an overview of Lev Vygotsky’s work, which is associated with </w:t>
            </w:r>
            <w:r w:rsidR="00B05208">
              <w:rPr>
                <w:sz w:val="20"/>
                <w:szCs w:val="20"/>
              </w:rPr>
              <w:t>Constructivist learning theory and the importance of the social context and language in learning contexts.</w:t>
            </w:r>
          </w:p>
          <w:p w14:paraId="28A8C2C8" w14:textId="7343404B" w:rsidR="00D3658D" w:rsidRPr="00D3658D" w:rsidRDefault="00D3658D" w:rsidP="00D37896">
            <w:pPr>
              <w:spacing w:line="276" w:lineRule="auto"/>
              <w:rPr>
                <w:sz w:val="20"/>
                <w:szCs w:val="20"/>
              </w:rPr>
            </w:pPr>
            <w:r w:rsidRPr="00D3658D">
              <w:rPr>
                <w:sz w:val="20"/>
                <w:szCs w:val="20"/>
              </w:rPr>
              <w:t xml:space="preserve">[Link: </w:t>
            </w:r>
            <w:hyperlink r:id="rId17" w:history="1">
              <w:r w:rsidR="00D37896" w:rsidRPr="004C66CE">
                <w:rPr>
                  <w:rStyle w:val="Hyperlink"/>
                  <w:sz w:val="20"/>
                  <w:szCs w:val="20"/>
                </w:rPr>
                <w:t>https://youtu.be/InzmZtHuZPY?list=PLmPERF6_BKqroJMdA11OkZ64OjosjAl-J</w:t>
              </w:r>
            </w:hyperlink>
            <w:r w:rsidRPr="00D3658D">
              <w:rPr>
                <w:sz w:val="20"/>
                <w:szCs w:val="20"/>
              </w:rPr>
              <w:t>]</w:t>
            </w:r>
          </w:p>
        </w:tc>
      </w:tr>
      <w:tr w:rsidR="002F2AB9" w14:paraId="2CABBB92" w14:textId="77777777" w:rsidTr="00A75D52">
        <w:tc>
          <w:tcPr>
            <w:tcW w:w="2547" w:type="dxa"/>
          </w:tcPr>
          <w:p w14:paraId="4971C5BB" w14:textId="3A8CB709" w:rsidR="002F2AB9" w:rsidRPr="00E75097" w:rsidRDefault="002F2AB9" w:rsidP="002F2AB9">
            <w:pPr>
              <w:spacing w:line="276" w:lineRule="auto"/>
              <w:rPr>
                <w:sz w:val="20"/>
                <w:szCs w:val="20"/>
              </w:rPr>
            </w:pPr>
            <w:r>
              <w:rPr>
                <w:sz w:val="20"/>
                <w:szCs w:val="20"/>
              </w:rPr>
              <w:t xml:space="preserve">T1-V07 </w:t>
            </w:r>
          </w:p>
        </w:tc>
        <w:tc>
          <w:tcPr>
            <w:tcW w:w="6469" w:type="dxa"/>
          </w:tcPr>
          <w:p w14:paraId="4356AEB5" w14:textId="77777777" w:rsidR="002F2AB9" w:rsidRDefault="002F2AB9" w:rsidP="002F2AB9">
            <w:pPr>
              <w:spacing w:line="276" w:lineRule="auto"/>
              <w:rPr>
                <w:b/>
                <w:sz w:val="20"/>
                <w:szCs w:val="20"/>
              </w:rPr>
            </w:pPr>
            <w:r w:rsidRPr="00312949">
              <w:rPr>
                <w:b/>
                <w:sz w:val="20"/>
                <w:szCs w:val="20"/>
              </w:rPr>
              <w:t>Siemen's Socializing Open Learning (video</w:t>
            </w:r>
            <w:r>
              <w:rPr>
                <w:b/>
                <w:sz w:val="20"/>
                <w:szCs w:val="20"/>
              </w:rPr>
              <w:t xml:space="preserve"> &amp; transcript).</w:t>
            </w:r>
          </w:p>
          <w:p w14:paraId="6F7938CE" w14:textId="4BF902AC" w:rsidR="002F2AB9" w:rsidRPr="00312949" w:rsidRDefault="00312949" w:rsidP="002F2AB9">
            <w:pPr>
              <w:spacing w:line="276" w:lineRule="auto"/>
              <w:rPr>
                <w:sz w:val="20"/>
                <w:szCs w:val="20"/>
              </w:rPr>
            </w:pPr>
            <w:r w:rsidRPr="00312949">
              <w:rPr>
                <w:sz w:val="20"/>
                <w:szCs w:val="20"/>
              </w:rPr>
              <w:t xml:space="preserve">This video presents </w:t>
            </w:r>
            <w:r w:rsidR="00B05208">
              <w:rPr>
                <w:sz w:val="20"/>
                <w:szCs w:val="20"/>
              </w:rPr>
              <w:t xml:space="preserve">George </w:t>
            </w:r>
            <w:r w:rsidRPr="00312949">
              <w:rPr>
                <w:sz w:val="20"/>
                <w:szCs w:val="20"/>
              </w:rPr>
              <w:t xml:space="preserve">Siemen’s theory on </w:t>
            </w:r>
            <w:proofErr w:type="spellStart"/>
            <w:r w:rsidRPr="00312949">
              <w:rPr>
                <w:sz w:val="20"/>
                <w:szCs w:val="20"/>
              </w:rPr>
              <w:t>Connectivist</w:t>
            </w:r>
            <w:proofErr w:type="spellEnd"/>
            <w:r w:rsidRPr="00312949">
              <w:rPr>
                <w:sz w:val="20"/>
                <w:szCs w:val="20"/>
              </w:rPr>
              <w:t>, Socializing Open Learning approaches. As a relatively new concept this video presents a learning theory relevant to digital learning environments</w:t>
            </w:r>
            <w:r w:rsidR="00B05208">
              <w:rPr>
                <w:sz w:val="20"/>
                <w:szCs w:val="20"/>
              </w:rPr>
              <w:t xml:space="preserve"> and 21</w:t>
            </w:r>
            <w:r w:rsidR="00B05208" w:rsidRPr="00B05208">
              <w:rPr>
                <w:sz w:val="20"/>
                <w:szCs w:val="20"/>
                <w:vertAlign w:val="superscript"/>
              </w:rPr>
              <w:t>st</w:t>
            </w:r>
            <w:r w:rsidR="00B05208">
              <w:rPr>
                <w:sz w:val="20"/>
                <w:szCs w:val="20"/>
              </w:rPr>
              <w:t xml:space="preserve"> Century skills</w:t>
            </w:r>
            <w:r w:rsidRPr="00312949">
              <w:rPr>
                <w:sz w:val="20"/>
                <w:szCs w:val="20"/>
              </w:rPr>
              <w:t>.</w:t>
            </w:r>
          </w:p>
          <w:p w14:paraId="2CBB68AF" w14:textId="2018D49E" w:rsidR="002F2AB9" w:rsidRPr="00793CEF" w:rsidRDefault="002F2AB9" w:rsidP="00312949">
            <w:pPr>
              <w:spacing w:line="276" w:lineRule="auto"/>
              <w:rPr>
                <w:b/>
                <w:sz w:val="20"/>
                <w:szCs w:val="20"/>
              </w:rPr>
            </w:pPr>
            <w:r w:rsidRPr="009F7473">
              <w:rPr>
                <w:sz w:val="20"/>
                <w:szCs w:val="20"/>
              </w:rPr>
              <w:t xml:space="preserve">[Link: </w:t>
            </w:r>
            <w:hyperlink r:id="rId18" w:history="1">
              <w:r w:rsidR="00312949" w:rsidRPr="008436F7">
                <w:rPr>
                  <w:rStyle w:val="Hyperlink"/>
                </w:rPr>
                <w:t>https://www.youtube.com/watch?v=rqL_lsogeNU</w:t>
              </w:r>
            </w:hyperlink>
            <w:r w:rsidRPr="009F7473">
              <w:rPr>
                <w:sz w:val="20"/>
                <w:szCs w:val="20"/>
              </w:rPr>
              <w:t>]</w:t>
            </w:r>
          </w:p>
        </w:tc>
      </w:tr>
      <w:tr w:rsidR="002F2AB9" w14:paraId="47E1BAC5" w14:textId="77777777" w:rsidTr="00A75D52">
        <w:tc>
          <w:tcPr>
            <w:tcW w:w="2547" w:type="dxa"/>
          </w:tcPr>
          <w:p w14:paraId="4FA02E7E" w14:textId="20AF5262" w:rsidR="002F2AB9" w:rsidRPr="00E75097" w:rsidRDefault="002F2AB9" w:rsidP="002F2AB9">
            <w:pPr>
              <w:spacing w:line="276" w:lineRule="auto"/>
              <w:rPr>
                <w:sz w:val="20"/>
                <w:szCs w:val="20"/>
              </w:rPr>
            </w:pPr>
            <w:r>
              <w:rPr>
                <w:sz w:val="20"/>
                <w:szCs w:val="20"/>
              </w:rPr>
              <w:t>T1-R01</w:t>
            </w:r>
          </w:p>
        </w:tc>
        <w:tc>
          <w:tcPr>
            <w:tcW w:w="6469" w:type="dxa"/>
          </w:tcPr>
          <w:p w14:paraId="00F83613" w14:textId="309234ED" w:rsidR="002F2AB9" w:rsidRDefault="0041516D" w:rsidP="002F2AB9">
            <w:pPr>
              <w:spacing w:line="276" w:lineRule="auto"/>
              <w:rPr>
                <w:sz w:val="20"/>
                <w:szCs w:val="20"/>
              </w:rPr>
            </w:pPr>
            <w:r>
              <w:rPr>
                <w:b/>
                <w:sz w:val="20"/>
                <w:szCs w:val="20"/>
              </w:rPr>
              <w:t xml:space="preserve">Resource Session 3: </w:t>
            </w:r>
            <w:r w:rsidR="002F2AB9">
              <w:rPr>
                <w:b/>
                <w:sz w:val="20"/>
                <w:szCs w:val="20"/>
              </w:rPr>
              <w:t>“</w:t>
            </w:r>
            <w:proofErr w:type="spellStart"/>
            <w:r w:rsidR="002F2AB9" w:rsidRPr="00571666">
              <w:rPr>
                <w:b/>
                <w:sz w:val="20"/>
                <w:szCs w:val="20"/>
              </w:rPr>
              <w:t>Connectivism</w:t>
            </w:r>
            <w:proofErr w:type="spellEnd"/>
            <w:r w:rsidR="002F2AB9" w:rsidRPr="00571666">
              <w:rPr>
                <w:b/>
                <w:sz w:val="20"/>
                <w:szCs w:val="20"/>
              </w:rPr>
              <w:t>: A Learning Theory for the Digital Age</w:t>
            </w:r>
            <w:r w:rsidR="002F2AB9">
              <w:rPr>
                <w:b/>
                <w:sz w:val="20"/>
                <w:szCs w:val="20"/>
              </w:rPr>
              <w:t>”</w:t>
            </w:r>
            <w:r w:rsidR="002F2AB9" w:rsidRPr="00571666">
              <w:rPr>
                <w:b/>
                <w:sz w:val="20"/>
                <w:szCs w:val="20"/>
              </w:rPr>
              <w:t xml:space="preserve"> by George Siemens</w:t>
            </w:r>
            <w:r w:rsidR="002F2AB9">
              <w:rPr>
                <w:sz w:val="20"/>
                <w:szCs w:val="20"/>
              </w:rPr>
              <w:t>.</w:t>
            </w:r>
          </w:p>
          <w:p w14:paraId="4D3F1A6B" w14:textId="14559C56" w:rsidR="002F2AB9" w:rsidRDefault="00B05208" w:rsidP="002F2AB9">
            <w:pPr>
              <w:spacing w:line="276" w:lineRule="auto"/>
              <w:rPr>
                <w:sz w:val="20"/>
                <w:szCs w:val="20"/>
              </w:rPr>
            </w:pPr>
            <w:r>
              <w:rPr>
                <w:sz w:val="20"/>
                <w:szCs w:val="20"/>
              </w:rPr>
              <w:t xml:space="preserve">A milestone article by George Siemen’s, which presents a Learning theory for the digital age entitled </w:t>
            </w:r>
            <w:proofErr w:type="spellStart"/>
            <w:r>
              <w:rPr>
                <w:sz w:val="20"/>
                <w:szCs w:val="20"/>
              </w:rPr>
              <w:t>Connectivism</w:t>
            </w:r>
            <w:proofErr w:type="spellEnd"/>
            <w:r>
              <w:rPr>
                <w:sz w:val="20"/>
                <w:szCs w:val="20"/>
              </w:rPr>
              <w:t>.</w:t>
            </w:r>
          </w:p>
          <w:p w14:paraId="08E55876" w14:textId="77777777" w:rsidR="002F2AB9" w:rsidRDefault="002F2AB9" w:rsidP="002F2AB9">
            <w:pPr>
              <w:spacing w:line="276" w:lineRule="auto"/>
              <w:rPr>
                <w:sz w:val="20"/>
                <w:szCs w:val="20"/>
              </w:rPr>
            </w:pPr>
            <w:r w:rsidRPr="008C10AF">
              <w:rPr>
                <w:sz w:val="20"/>
                <w:szCs w:val="20"/>
              </w:rPr>
              <w:t xml:space="preserve">[Link: </w:t>
            </w:r>
            <w:hyperlink r:id="rId19" w:history="1">
              <w:r w:rsidRPr="008C10AF">
                <w:rPr>
                  <w:rStyle w:val="Hyperlink"/>
                  <w:sz w:val="20"/>
                  <w:szCs w:val="20"/>
                </w:rPr>
                <w:t>http://www.itdl.org/journal/jan_05/article01.htm</w:t>
              </w:r>
            </w:hyperlink>
            <w:r w:rsidRPr="008C10AF">
              <w:rPr>
                <w:sz w:val="20"/>
                <w:szCs w:val="20"/>
              </w:rPr>
              <w:t>]</w:t>
            </w:r>
          </w:p>
          <w:p w14:paraId="4F248A7D" w14:textId="335B56A6" w:rsidR="002F2AB9" w:rsidRPr="00793CEF" w:rsidRDefault="002F2AB9" w:rsidP="002F2AB9">
            <w:pPr>
              <w:spacing w:line="276" w:lineRule="auto"/>
              <w:rPr>
                <w:b/>
                <w:sz w:val="20"/>
                <w:szCs w:val="20"/>
              </w:rPr>
            </w:pPr>
          </w:p>
        </w:tc>
      </w:tr>
      <w:tr w:rsidR="002F2AB9" w14:paraId="442BE3DB" w14:textId="77777777" w:rsidTr="00A75D52">
        <w:tc>
          <w:tcPr>
            <w:tcW w:w="2547" w:type="dxa"/>
          </w:tcPr>
          <w:p w14:paraId="39828962" w14:textId="13D50691" w:rsidR="002F2AB9" w:rsidRPr="00E75097" w:rsidRDefault="002F2AB9" w:rsidP="002F2AB9">
            <w:pPr>
              <w:spacing w:line="276" w:lineRule="auto"/>
              <w:rPr>
                <w:sz w:val="20"/>
                <w:szCs w:val="20"/>
              </w:rPr>
            </w:pPr>
            <w:r>
              <w:rPr>
                <w:sz w:val="20"/>
                <w:szCs w:val="20"/>
              </w:rPr>
              <w:t>T1-H02</w:t>
            </w:r>
          </w:p>
        </w:tc>
        <w:tc>
          <w:tcPr>
            <w:tcW w:w="6469" w:type="dxa"/>
          </w:tcPr>
          <w:p w14:paraId="1BCD9739" w14:textId="48E951EF" w:rsidR="002F2AB9" w:rsidRDefault="0041516D" w:rsidP="002F2AB9">
            <w:pPr>
              <w:spacing w:line="276" w:lineRule="auto"/>
              <w:rPr>
                <w:b/>
                <w:sz w:val="20"/>
                <w:szCs w:val="20"/>
              </w:rPr>
            </w:pPr>
            <w:r>
              <w:rPr>
                <w:b/>
                <w:sz w:val="20"/>
                <w:szCs w:val="20"/>
              </w:rPr>
              <w:t xml:space="preserve">Handout Session 3: </w:t>
            </w:r>
            <w:r w:rsidR="002F2AB9" w:rsidRPr="00152F3B">
              <w:rPr>
                <w:b/>
                <w:sz w:val="20"/>
                <w:szCs w:val="20"/>
              </w:rPr>
              <w:t>Learning Theory Activity</w:t>
            </w:r>
            <w:r w:rsidR="00D776F2">
              <w:rPr>
                <w:b/>
                <w:sz w:val="20"/>
                <w:szCs w:val="20"/>
              </w:rPr>
              <w:t xml:space="preserve"> </w:t>
            </w:r>
            <w:r w:rsidR="00370E83">
              <w:rPr>
                <w:b/>
                <w:sz w:val="20"/>
                <w:szCs w:val="20"/>
              </w:rPr>
              <w:t>T</w:t>
            </w:r>
            <w:r w:rsidR="002F2AB9" w:rsidRPr="00152F3B">
              <w:rPr>
                <w:b/>
                <w:sz w:val="20"/>
                <w:szCs w:val="20"/>
              </w:rPr>
              <w:t>able</w:t>
            </w:r>
          </w:p>
          <w:p w14:paraId="5FDD344A" w14:textId="6A8BB70D" w:rsidR="00B05208" w:rsidRPr="00B05208" w:rsidRDefault="00B05208" w:rsidP="00B05208">
            <w:pPr>
              <w:spacing w:line="276" w:lineRule="auto"/>
              <w:rPr>
                <w:sz w:val="20"/>
                <w:szCs w:val="20"/>
              </w:rPr>
            </w:pPr>
            <w:r w:rsidRPr="00B05208">
              <w:rPr>
                <w:sz w:val="20"/>
                <w:szCs w:val="20"/>
              </w:rPr>
              <w:t xml:space="preserve">This learning resource enables participants to capture their insights about the characteristics, related activities and limitations of each learning theory (i.e. Behaviourism, Cognitivism, Constructivism and </w:t>
            </w:r>
            <w:proofErr w:type="spellStart"/>
            <w:r w:rsidRPr="00B05208">
              <w:rPr>
                <w:sz w:val="20"/>
                <w:szCs w:val="20"/>
              </w:rPr>
              <w:t>Connectivism</w:t>
            </w:r>
            <w:proofErr w:type="spellEnd"/>
            <w:r w:rsidRPr="00B05208">
              <w:rPr>
                <w:sz w:val="20"/>
                <w:szCs w:val="20"/>
              </w:rPr>
              <w:t>).</w:t>
            </w:r>
            <w:r>
              <w:rPr>
                <w:sz w:val="20"/>
                <w:szCs w:val="20"/>
              </w:rPr>
              <w:t xml:space="preserve"> These individual or peer insights are shared and discussed as a group activity.</w:t>
            </w:r>
          </w:p>
        </w:tc>
      </w:tr>
      <w:tr w:rsidR="002F2AB9" w14:paraId="59968B60" w14:textId="77777777" w:rsidTr="00A75D52">
        <w:tc>
          <w:tcPr>
            <w:tcW w:w="2547" w:type="dxa"/>
          </w:tcPr>
          <w:p w14:paraId="03EB342D" w14:textId="67B1B225" w:rsidR="002F2AB9" w:rsidRPr="00E75097" w:rsidRDefault="002F2AB9" w:rsidP="002F2AB9">
            <w:pPr>
              <w:spacing w:line="276" w:lineRule="auto"/>
              <w:rPr>
                <w:sz w:val="20"/>
                <w:szCs w:val="20"/>
              </w:rPr>
            </w:pPr>
            <w:r>
              <w:rPr>
                <w:sz w:val="20"/>
                <w:szCs w:val="20"/>
              </w:rPr>
              <w:t>T1-R02</w:t>
            </w:r>
          </w:p>
        </w:tc>
        <w:tc>
          <w:tcPr>
            <w:tcW w:w="6469" w:type="dxa"/>
          </w:tcPr>
          <w:p w14:paraId="0CFA5FEB" w14:textId="77777777" w:rsidR="002F2AB9" w:rsidRDefault="0041516D" w:rsidP="002F2AB9">
            <w:pPr>
              <w:spacing w:line="276" w:lineRule="auto"/>
              <w:rPr>
                <w:b/>
                <w:sz w:val="20"/>
                <w:szCs w:val="20"/>
              </w:rPr>
            </w:pPr>
            <w:r>
              <w:rPr>
                <w:b/>
                <w:sz w:val="20"/>
                <w:szCs w:val="20"/>
              </w:rPr>
              <w:t xml:space="preserve">Resource Session 3: </w:t>
            </w:r>
            <w:proofErr w:type="spellStart"/>
            <w:r w:rsidR="002F2AB9" w:rsidRPr="00152F3B">
              <w:rPr>
                <w:b/>
                <w:sz w:val="20"/>
                <w:szCs w:val="20"/>
              </w:rPr>
              <w:t>Sfard</w:t>
            </w:r>
            <w:proofErr w:type="spellEnd"/>
            <w:r w:rsidR="002F2AB9" w:rsidRPr="00152F3B">
              <w:rPr>
                <w:b/>
                <w:sz w:val="20"/>
                <w:szCs w:val="20"/>
              </w:rPr>
              <w:t xml:space="preserve"> </w:t>
            </w:r>
            <w:r w:rsidR="002F2AB9">
              <w:rPr>
                <w:b/>
                <w:sz w:val="20"/>
                <w:szCs w:val="20"/>
              </w:rPr>
              <w:t xml:space="preserve"> “</w:t>
            </w:r>
            <w:r w:rsidR="002F2AB9" w:rsidRPr="00152F3B">
              <w:rPr>
                <w:b/>
                <w:sz w:val="20"/>
                <w:szCs w:val="20"/>
              </w:rPr>
              <w:t>On</w:t>
            </w:r>
            <w:r w:rsidR="002F2AB9">
              <w:rPr>
                <w:b/>
                <w:sz w:val="20"/>
                <w:szCs w:val="20"/>
              </w:rPr>
              <w:t xml:space="preserve"> </w:t>
            </w:r>
            <w:r w:rsidR="002F2AB9" w:rsidRPr="00152F3B">
              <w:rPr>
                <w:b/>
                <w:sz w:val="20"/>
                <w:szCs w:val="20"/>
              </w:rPr>
              <w:t>Two</w:t>
            </w:r>
            <w:r w:rsidR="002F2AB9">
              <w:rPr>
                <w:b/>
                <w:sz w:val="20"/>
                <w:szCs w:val="20"/>
              </w:rPr>
              <w:t xml:space="preserve"> </w:t>
            </w:r>
            <w:r w:rsidR="002F2AB9" w:rsidRPr="00152F3B">
              <w:rPr>
                <w:b/>
                <w:sz w:val="20"/>
                <w:szCs w:val="20"/>
              </w:rPr>
              <w:t>Metaphors</w:t>
            </w:r>
            <w:r w:rsidR="002F2AB9">
              <w:rPr>
                <w:b/>
                <w:sz w:val="20"/>
                <w:szCs w:val="20"/>
              </w:rPr>
              <w:t xml:space="preserve"> </w:t>
            </w:r>
            <w:r w:rsidR="002F2AB9" w:rsidRPr="00152F3B">
              <w:rPr>
                <w:b/>
                <w:sz w:val="20"/>
                <w:szCs w:val="20"/>
              </w:rPr>
              <w:t>for</w:t>
            </w:r>
            <w:r w:rsidR="002F2AB9">
              <w:rPr>
                <w:b/>
                <w:sz w:val="20"/>
                <w:szCs w:val="20"/>
              </w:rPr>
              <w:t xml:space="preserve"> Learning,”</w:t>
            </w:r>
            <w:r w:rsidR="002F2AB9" w:rsidRPr="00152F3B">
              <w:rPr>
                <w:b/>
                <w:sz w:val="20"/>
                <w:szCs w:val="20"/>
              </w:rPr>
              <w:t xml:space="preserve"> 1998</w:t>
            </w:r>
          </w:p>
          <w:p w14:paraId="333C1BCE" w14:textId="77777777" w:rsidR="00B05208" w:rsidRPr="00B05208" w:rsidRDefault="00B05208" w:rsidP="00B05208">
            <w:pPr>
              <w:spacing w:line="276" w:lineRule="auto"/>
              <w:rPr>
                <w:sz w:val="20"/>
                <w:szCs w:val="20"/>
              </w:rPr>
            </w:pPr>
            <w:r w:rsidRPr="00B05208">
              <w:rPr>
                <w:sz w:val="20"/>
                <w:szCs w:val="20"/>
              </w:rPr>
              <w:t xml:space="preserve">This paper is available for download from the author’s academia.edu page (see the link below). This resource presents a case for mixed modalities in teaching practices (defined as the acquisition and participation metaphor). </w:t>
            </w:r>
            <w:r w:rsidRPr="00B05208">
              <w:rPr>
                <w:sz w:val="20"/>
                <w:szCs w:val="20"/>
              </w:rPr>
              <w:lastRenderedPageBreak/>
              <w:t xml:space="preserve">This article is provided as background reading for the course facilitator/educator. </w:t>
            </w:r>
          </w:p>
          <w:p w14:paraId="713D5944" w14:textId="2DA4AF8C" w:rsidR="00B05208" w:rsidRPr="00A75D52" w:rsidRDefault="00A75D52" w:rsidP="00283844">
            <w:pPr>
              <w:spacing w:line="276" w:lineRule="auto"/>
              <w:rPr>
                <w:sz w:val="20"/>
                <w:szCs w:val="20"/>
              </w:rPr>
            </w:pPr>
            <w:r w:rsidRPr="00A75D52">
              <w:rPr>
                <w:sz w:val="20"/>
                <w:szCs w:val="20"/>
              </w:rPr>
              <w:t xml:space="preserve">[Link: </w:t>
            </w:r>
            <w:hyperlink r:id="rId20" w:history="1">
              <w:r w:rsidR="00283844" w:rsidRPr="00D033D6">
                <w:rPr>
                  <w:rStyle w:val="Hyperlink"/>
                  <w:sz w:val="20"/>
                  <w:szCs w:val="20"/>
                </w:rPr>
                <w:t>https://www.academia.edu/19260370/On_Two_Metaphors_for_Learning_and_the_Dangers_of_Choosing_Just_One</w:t>
              </w:r>
            </w:hyperlink>
            <w:r w:rsidRPr="00A75D52">
              <w:rPr>
                <w:sz w:val="20"/>
                <w:szCs w:val="20"/>
              </w:rPr>
              <w:t>]</w:t>
            </w:r>
          </w:p>
        </w:tc>
      </w:tr>
      <w:tr w:rsidR="002F2AB9" w14:paraId="457234BD" w14:textId="77777777" w:rsidTr="00A75D52">
        <w:tc>
          <w:tcPr>
            <w:tcW w:w="2547" w:type="dxa"/>
          </w:tcPr>
          <w:p w14:paraId="5DB5F815" w14:textId="24036E34" w:rsidR="002F2AB9" w:rsidRPr="00E75097" w:rsidRDefault="002F2AB9" w:rsidP="002F2AB9">
            <w:pPr>
              <w:spacing w:line="276" w:lineRule="auto"/>
              <w:rPr>
                <w:sz w:val="20"/>
                <w:szCs w:val="20"/>
              </w:rPr>
            </w:pPr>
            <w:r>
              <w:rPr>
                <w:sz w:val="20"/>
                <w:szCs w:val="20"/>
              </w:rPr>
              <w:lastRenderedPageBreak/>
              <w:t>T1_D1-S4</w:t>
            </w:r>
          </w:p>
        </w:tc>
        <w:tc>
          <w:tcPr>
            <w:tcW w:w="6469" w:type="dxa"/>
          </w:tcPr>
          <w:p w14:paraId="28FB22C9" w14:textId="210C9A06" w:rsidR="002F2AB9" w:rsidRPr="00793CEF" w:rsidRDefault="002F2AB9" w:rsidP="002F2AB9">
            <w:pPr>
              <w:spacing w:line="276" w:lineRule="auto"/>
              <w:rPr>
                <w:b/>
                <w:sz w:val="20"/>
                <w:szCs w:val="20"/>
              </w:rPr>
            </w:pPr>
            <w:r>
              <w:rPr>
                <w:b/>
                <w:sz w:val="20"/>
                <w:szCs w:val="20"/>
              </w:rPr>
              <w:t xml:space="preserve">Session 4 Face to Face Course (Day 1): Session Plan. </w:t>
            </w:r>
            <w:r>
              <w:rPr>
                <w:sz w:val="20"/>
                <w:szCs w:val="20"/>
              </w:rPr>
              <w:t>Guidance notes for facilitators/educators.</w:t>
            </w:r>
          </w:p>
        </w:tc>
      </w:tr>
      <w:tr w:rsidR="002F2AB9" w14:paraId="19FF2A5D" w14:textId="77777777" w:rsidTr="00A75D52">
        <w:tc>
          <w:tcPr>
            <w:tcW w:w="2547" w:type="dxa"/>
          </w:tcPr>
          <w:p w14:paraId="6FA2C862" w14:textId="181EFCE4" w:rsidR="002F2AB9" w:rsidRPr="00E75097" w:rsidRDefault="002F2AB9" w:rsidP="002F2AB9">
            <w:pPr>
              <w:spacing w:line="276" w:lineRule="auto"/>
              <w:rPr>
                <w:sz w:val="20"/>
                <w:szCs w:val="20"/>
              </w:rPr>
            </w:pPr>
            <w:r>
              <w:rPr>
                <w:sz w:val="20"/>
                <w:szCs w:val="20"/>
              </w:rPr>
              <w:t>T1-P04</w:t>
            </w:r>
            <w:r w:rsidRPr="00990F48">
              <w:rPr>
                <w:sz w:val="20"/>
                <w:szCs w:val="20"/>
              </w:rPr>
              <w:t>-S4</w:t>
            </w:r>
          </w:p>
        </w:tc>
        <w:tc>
          <w:tcPr>
            <w:tcW w:w="6469" w:type="dxa"/>
          </w:tcPr>
          <w:p w14:paraId="77D868E1" w14:textId="0D901690" w:rsidR="002F2AB9" w:rsidRDefault="0041516D" w:rsidP="002F2AB9">
            <w:pPr>
              <w:spacing w:line="276" w:lineRule="auto"/>
              <w:rPr>
                <w:b/>
                <w:sz w:val="20"/>
                <w:szCs w:val="20"/>
              </w:rPr>
            </w:pPr>
            <w:r>
              <w:rPr>
                <w:b/>
                <w:sz w:val="20"/>
                <w:szCs w:val="20"/>
              </w:rPr>
              <w:t>Power</w:t>
            </w:r>
            <w:r w:rsidR="002F2AB9" w:rsidRPr="00990F48">
              <w:rPr>
                <w:b/>
                <w:sz w:val="20"/>
                <w:szCs w:val="20"/>
              </w:rPr>
              <w:t>Point Presentation Session 4: Collecting learning assessment data</w:t>
            </w:r>
          </w:p>
          <w:p w14:paraId="52EE45F8" w14:textId="1578AA1F" w:rsidR="002F2AB9" w:rsidRPr="00A75D52" w:rsidRDefault="00E72564" w:rsidP="00A75D52">
            <w:pPr>
              <w:rPr>
                <w:sz w:val="20"/>
                <w:szCs w:val="20"/>
              </w:rPr>
            </w:pPr>
            <w:r>
              <w:rPr>
                <w:sz w:val="20"/>
                <w:szCs w:val="20"/>
              </w:rPr>
              <w:t xml:space="preserve">This presentation </w:t>
            </w:r>
            <w:r w:rsidRPr="00E42B7E">
              <w:rPr>
                <w:sz w:val="20"/>
                <w:szCs w:val="20"/>
              </w:rPr>
              <w:t>outlines the learning outcomes of the session, and provides guidelines and prompting questions for the individual and group activities.</w:t>
            </w:r>
            <w:r>
              <w:rPr>
                <w:sz w:val="20"/>
                <w:szCs w:val="20"/>
              </w:rPr>
              <w:t xml:space="preserve"> </w:t>
            </w:r>
            <w:r w:rsidR="00A75D52" w:rsidRPr="00590BDE">
              <w:rPr>
                <w:sz w:val="20"/>
                <w:szCs w:val="20"/>
              </w:rPr>
              <w:t>The purpose of this session is to outline the importance of carrying out continuous learning assessment. The session makes a distinction between formative and summative data assessment methods (the when) and explains their relevance</w:t>
            </w:r>
            <w:r w:rsidR="00A75D52">
              <w:rPr>
                <w:sz w:val="20"/>
                <w:szCs w:val="20"/>
              </w:rPr>
              <w:t>. F</w:t>
            </w:r>
            <w:r w:rsidR="00A75D52" w:rsidRPr="00590BDE">
              <w:rPr>
                <w:sz w:val="20"/>
                <w:szCs w:val="20"/>
              </w:rPr>
              <w:t xml:space="preserve">urthermore it also points to differences between the wide variety of things to measure (the what) and the different ways of going about it (the how). The session ends with a practical focus: it gets </w:t>
            </w:r>
            <w:r w:rsidR="00A75D52">
              <w:rPr>
                <w:sz w:val="20"/>
                <w:szCs w:val="20"/>
              </w:rPr>
              <w:t>learner</w:t>
            </w:r>
            <w:r w:rsidR="00A75D52" w:rsidRPr="00590BDE">
              <w:rPr>
                <w:sz w:val="20"/>
                <w:szCs w:val="20"/>
              </w:rPr>
              <w:t>s into designing their own survey and then leaves them with a set of good practice guidelines for their work.</w:t>
            </w:r>
            <w:r w:rsidR="00A75D52">
              <w:rPr>
                <w:sz w:val="20"/>
                <w:szCs w:val="20"/>
              </w:rPr>
              <w:t xml:space="preserve"> </w:t>
            </w:r>
          </w:p>
        </w:tc>
      </w:tr>
      <w:tr w:rsidR="002F2AB9" w14:paraId="1E2B8A88" w14:textId="77777777" w:rsidTr="00A75D52">
        <w:tc>
          <w:tcPr>
            <w:tcW w:w="2547" w:type="dxa"/>
          </w:tcPr>
          <w:p w14:paraId="387657D0" w14:textId="55E05055" w:rsidR="002F2AB9" w:rsidRPr="009301F1" w:rsidRDefault="009301F1" w:rsidP="002F2AB9">
            <w:pPr>
              <w:spacing w:line="276" w:lineRule="auto"/>
              <w:rPr>
                <w:b/>
                <w:sz w:val="20"/>
                <w:szCs w:val="20"/>
              </w:rPr>
            </w:pPr>
            <w:r w:rsidRPr="009301F1">
              <w:rPr>
                <w:sz w:val="20"/>
                <w:szCs w:val="20"/>
              </w:rPr>
              <w:t>T1-H03</w:t>
            </w:r>
          </w:p>
        </w:tc>
        <w:tc>
          <w:tcPr>
            <w:tcW w:w="6469" w:type="dxa"/>
          </w:tcPr>
          <w:p w14:paraId="1AB9B0DB" w14:textId="77777777" w:rsidR="002F2AB9" w:rsidRPr="009301F1" w:rsidRDefault="0041516D" w:rsidP="002F2AB9">
            <w:pPr>
              <w:spacing w:line="276" w:lineRule="auto"/>
              <w:rPr>
                <w:sz w:val="20"/>
                <w:szCs w:val="20"/>
                <w:lang w:val="en-US"/>
              </w:rPr>
            </w:pPr>
            <w:r w:rsidRPr="009301F1">
              <w:rPr>
                <w:b/>
                <w:sz w:val="20"/>
                <w:szCs w:val="20"/>
                <w:lang w:val="en-US"/>
              </w:rPr>
              <w:t xml:space="preserve">Handout Session 4: </w:t>
            </w:r>
            <w:r w:rsidR="002F2AB9" w:rsidRPr="009301F1">
              <w:rPr>
                <w:sz w:val="20"/>
                <w:szCs w:val="20"/>
                <w:lang w:val="en-US"/>
              </w:rPr>
              <w:t>Student satisfaction survey</w:t>
            </w:r>
          </w:p>
          <w:p w14:paraId="2F139AEF" w14:textId="00165BFC" w:rsidR="009301F1" w:rsidRPr="00793CEF" w:rsidRDefault="009301F1" w:rsidP="002F2AB9">
            <w:pPr>
              <w:spacing w:line="276" w:lineRule="auto"/>
              <w:rPr>
                <w:b/>
                <w:sz w:val="20"/>
                <w:szCs w:val="20"/>
              </w:rPr>
            </w:pPr>
            <w:r w:rsidRPr="009301F1">
              <w:rPr>
                <w:sz w:val="20"/>
                <w:szCs w:val="20"/>
                <w:lang w:val="en-US"/>
              </w:rPr>
              <w:t>This handout provides an example of a student satisfaction survey for individual/group discussion.</w:t>
            </w:r>
          </w:p>
        </w:tc>
      </w:tr>
      <w:tr w:rsidR="002F2AB9" w14:paraId="07A9971C" w14:textId="77777777" w:rsidTr="00A75D52">
        <w:tc>
          <w:tcPr>
            <w:tcW w:w="2547" w:type="dxa"/>
          </w:tcPr>
          <w:p w14:paraId="796649D9" w14:textId="1096519A" w:rsidR="002F2AB9" w:rsidRPr="00E75097" w:rsidRDefault="002F2AB9" w:rsidP="002F2AB9">
            <w:pPr>
              <w:spacing w:line="276" w:lineRule="auto"/>
              <w:rPr>
                <w:sz w:val="20"/>
                <w:szCs w:val="20"/>
              </w:rPr>
            </w:pPr>
            <w:r>
              <w:rPr>
                <w:sz w:val="20"/>
                <w:szCs w:val="20"/>
              </w:rPr>
              <w:t>T1-V08</w:t>
            </w:r>
          </w:p>
        </w:tc>
        <w:tc>
          <w:tcPr>
            <w:tcW w:w="6469" w:type="dxa"/>
          </w:tcPr>
          <w:p w14:paraId="298439A9" w14:textId="77777777" w:rsidR="00A75D52" w:rsidRDefault="002F2AB9" w:rsidP="002F2AB9">
            <w:pPr>
              <w:spacing w:line="276" w:lineRule="auto"/>
              <w:rPr>
                <w:sz w:val="20"/>
                <w:szCs w:val="20"/>
              </w:rPr>
            </w:pPr>
            <w:r w:rsidRPr="00990F48">
              <w:rPr>
                <w:b/>
                <w:sz w:val="20"/>
                <w:szCs w:val="20"/>
              </w:rPr>
              <w:t>Likert Scale</w:t>
            </w:r>
            <w:r w:rsidR="00A75D52">
              <w:rPr>
                <w:b/>
                <w:sz w:val="20"/>
                <w:szCs w:val="20"/>
              </w:rPr>
              <w:t xml:space="preserve"> (video)</w:t>
            </w:r>
            <w:r w:rsidRPr="00990F48">
              <w:rPr>
                <w:b/>
                <w:sz w:val="20"/>
                <w:szCs w:val="20"/>
              </w:rPr>
              <w:t>.</w:t>
            </w:r>
            <w:r>
              <w:rPr>
                <w:sz w:val="20"/>
                <w:szCs w:val="20"/>
              </w:rPr>
              <w:t xml:space="preserve"> </w:t>
            </w:r>
          </w:p>
          <w:p w14:paraId="71C52C8D" w14:textId="50A4D4D2" w:rsidR="002F2AB9" w:rsidRDefault="002F2AB9" w:rsidP="002F2AB9">
            <w:pPr>
              <w:spacing w:line="276" w:lineRule="auto"/>
              <w:rPr>
                <w:sz w:val="20"/>
                <w:szCs w:val="20"/>
              </w:rPr>
            </w:pPr>
            <w:r w:rsidRPr="00990F48">
              <w:rPr>
                <w:sz w:val="20"/>
                <w:szCs w:val="20"/>
              </w:rPr>
              <w:t xml:space="preserve">Jagdeep Shokar, Monitoring and Evaluation Advisor at the Institute of Development Studies (IDS), talks about the use of Likert scales in surveys. </w:t>
            </w:r>
          </w:p>
          <w:p w14:paraId="642C0430" w14:textId="344B127D" w:rsidR="002F2AB9" w:rsidRPr="00793CEF" w:rsidRDefault="002F2AB9" w:rsidP="002F2AB9">
            <w:pPr>
              <w:spacing w:line="276" w:lineRule="auto"/>
              <w:rPr>
                <w:b/>
                <w:sz w:val="20"/>
                <w:szCs w:val="20"/>
              </w:rPr>
            </w:pPr>
            <w:r w:rsidRPr="00990F48">
              <w:rPr>
                <w:sz w:val="20"/>
                <w:szCs w:val="20"/>
              </w:rPr>
              <w:t xml:space="preserve">[Link: </w:t>
            </w:r>
            <w:hyperlink r:id="rId21" w:history="1">
              <w:r w:rsidRPr="00111CF0">
                <w:rPr>
                  <w:rStyle w:val="Hyperlink"/>
                  <w:sz w:val="20"/>
                  <w:szCs w:val="20"/>
                </w:rPr>
                <w:t>https://www.youtube.com/watch?v=q3FnFTJ528s</w:t>
              </w:r>
            </w:hyperlink>
            <w:r>
              <w:rPr>
                <w:sz w:val="20"/>
                <w:szCs w:val="20"/>
              </w:rPr>
              <w:t xml:space="preserve"> </w:t>
            </w:r>
            <w:r w:rsidRPr="00990F48">
              <w:rPr>
                <w:sz w:val="20"/>
                <w:szCs w:val="20"/>
              </w:rPr>
              <w:t>]</w:t>
            </w:r>
          </w:p>
        </w:tc>
      </w:tr>
      <w:tr w:rsidR="002F2AB9" w14:paraId="670809FB" w14:textId="77777777" w:rsidTr="00A75D52">
        <w:tc>
          <w:tcPr>
            <w:tcW w:w="2547" w:type="dxa"/>
          </w:tcPr>
          <w:p w14:paraId="3C3CD078" w14:textId="7439A303" w:rsidR="002F2AB9" w:rsidRPr="00E75097" w:rsidRDefault="002F2AB9" w:rsidP="002F2AB9">
            <w:pPr>
              <w:spacing w:line="276" w:lineRule="auto"/>
              <w:rPr>
                <w:sz w:val="20"/>
                <w:szCs w:val="20"/>
              </w:rPr>
            </w:pPr>
            <w:r>
              <w:rPr>
                <w:sz w:val="20"/>
                <w:szCs w:val="20"/>
              </w:rPr>
              <w:t>T1-V09</w:t>
            </w:r>
          </w:p>
        </w:tc>
        <w:tc>
          <w:tcPr>
            <w:tcW w:w="6469" w:type="dxa"/>
          </w:tcPr>
          <w:p w14:paraId="3DD86F8E" w14:textId="77777777" w:rsidR="00A75D52" w:rsidRDefault="002F2AB9" w:rsidP="002F2AB9">
            <w:pPr>
              <w:spacing w:line="276" w:lineRule="auto"/>
              <w:rPr>
                <w:sz w:val="20"/>
                <w:szCs w:val="20"/>
              </w:rPr>
            </w:pPr>
            <w:r w:rsidRPr="00990F48">
              <w:rPr>
                <w:b/>
                <w:sz w:val="20"/>
                <w:szCs w:val="20"/>
              </w:rPr>
              <w:t>Plausibility</w:t>
            </w:r>
            <w:r w:rsidR="00A75D52">
              <w:rPr>
                <w:b/>
                <w:sz w:val="20"/>
                <w:szCs w:val="20"/>
              </w:rPr>
              <w:t xml:space="preserve"> (video)</w:t>
            </w:r>
            <w:r>
              <w:rPr>
                <w:sz w:val="20"/>
                <w:szCs w:val="20"/>
              </w:rPr>
              <w:t xml:space="preserve">. </w:t>
            </w:r>
          </w:p>
          <w:p w14:paraId="622FAC04" w14:textId="333C727A" w:rsidR="002F2AB9" w:rsidRDefault="002F2AB9" w:rsidP="002F2AB9">
            <w:pPr>
              <w:spacing w:line="276" w:lineRule="auto"/>
              <w:rPr>
                <w:sz w:val="20"/>
                <w:szCs w:val="20"/>
              </w:rPr>
            </w:pPr>
            <w:r w:rsidRPr="00990F48">
              <w:rPr>
                <w:sz w:val="20"/>
                <w:szCs w:val="20"/>
              </w:rPr>
              <w:t xml:space="preserve">Jagdeep Shokar, Monitoring and Evaluation Advisor at the Institute of Development Studies (IDS), talks about the importance of plausibility in multiple choice questions. The video is taken from observations on a badly designed survey instrument, available on the AURA course packs page. </w:t>
            </w:r>
          </w:p>
          <w:p w14:paraId="04165002" w14:textId="59E6EE18" w:rsidR="002F2AB9" w:rsidRPr="00793CEF" w:rsidRDefault="002F2AB9" w:rsidP="002F2AB9">
            <w:pPr>
              <w:spacing w:line="276" w:lineRule="auto"/>
              <w:rPr>
                <w:b/>
                <w:sz w:val="20"/>
                <w:szCs w:val="20"/>
              </w:rPr>
            </w:pPr>
            <w:r w:rsidRPr="00990F48">
              <w:rPr>
                <w:sz w:val="20"/>
                <w:szCs w:val="20"/>
              </w:rPr>
              <w:t xml:space="preserve">[Link: </w:t>
            </w:r>
            <w:hyperlink r:id="rId22" w:history="1">
              <w:r w:rsidRPr="00111CF0">
                <w:rPr>
                  <w:rStyle w:val="Hyperlink"/>
                  <w:sz w:val="20"/>
                  <w:szCs w:val="20"/>
                </w:rPr>
                <w:t>https://www.youtube.com/watch?v=NXvmkTC9rcA</w:t>
              </w:r>
            </w:hyperlink>
            <w:r>
              <w:rPr>
                <w:sz w:val="20"/>
                <w:szCs w:val="20"/>
              </w:rPr>
              <w:t xml:space="preserve"> </w:t>
            </w:r>
            <w:r w:rsidRPr="00990F48">
              <w:rPr>
                <w:sz w:val="20"/>
                <w:szCs w:val="20"/>
              </w:rPr>
              <w:t>]</w:t>
            </w:r>
          </w:p>
        </w:tc>
      </w:tr>
      <w:tr w:rsidR="002F2AB9" w14:paraId="69E973E9" w14:textId="77777777" w:rsidTr="00A75D52">
        <w:tc>
          <w:tcPr>
            <w:tcW w:w="2547" w:type="dxa"/>
          </w:tcPr>
          <w:p w14:paraId="5F1C2BC9" w14:textId="1CF76207" w:rsidR="002F2AB9" w:rsidRPr="00E75097" w:rsidRDefault="002F2AB9" w:rsidP="002F2AB9">
            <w:pPr>
              <w:spacing w:line="276" w:lineRule="auto"/>
              <w:rPr>
                <w:sz w:val="20"/>
                <w:szCs w:val="20"/>
              </w:rPr>
            </w:pPr>
            <w:r>
              <w:rPr>
                <w:sz w:val="20"/>
                <w:szCs w:val="20"/>
              </w:rPr>
              <w:t>T1-V10</w:t>
            </w:r>
          </w:p>
        </w:tc>
        <w:tc>
          <w:tcPr>
            <w:tcW w:w="6469" w:type="dxa"/>
          </w:tcPr>
          <w:p w14:paraId="7D6CAE4C" w14:textId="77777777" w:rsidR="00A75D52" w:rsidRDefault="002F2AB9" w:rsidP="002F2AB9">
            <w:pPr>
              <w:spacing w:line="276" w:lineRule="auto"/>
              <w:rPr>
                <w:b/>
                <w:sz w:val="20"/>
                <w:szCs w:val="20"/>
              </w:rPr>
            </w:pPr>
            <w:r>
              <w:rPr>
                <w:b/>
                <w:sz w:val="20"/>
                <w:szCs w:val="20"/>
              </w:rPr>
              <w:t>Demographic Data</w:t>
            </w:r>
            <w:r w:rsidR="00A75D52">
              <w:rPr>
                <w:b/>
                <w:sz w:val="20"/>
                <w:szCs w:val="20"/>
              </w:rPr>
              <w:t xml:space="preserve"> (video)</w:t>
            </w:r>
            <w:r>
              <w:rPr>
                <w:b/>
                <w:sz w:val="20"/>
                <w:szCs w:val="20"/>
              </w:rPr>
              <w:t xml:space="preserve">. </w:t>
            </w:r>
          </w:p>
          <w:p w14:paraId="597862EF" w14:textId="4D678475" w:rsidR="002F2AB9" w:rsidRPr="00990F48" w:rsidRDefault="002F2AB9" w:rsidP="002F2AB9">
            <w:pPr>
              <w:spacing w:line="276" w:lineRule="auto"/>
              <w:rPr>
                <w:sz w:val="20"/>
                <w:szCs w:val="20"/>
              </w:rPr>
            </w:pPr>
            <w:r w:rsidRPr="00990F48">
              <w:rPr>
                <w:sz w:val="20"/>
                <w:szCs w:val="20"/>
              </w:rPr>
              <w:t>Jagdeep Shokar, Monitoring and Evaluation Advisor at the Institute of Development Studies, talks about the importance of collecting demographic data in research.</w:t>
            </w:r>
          </w:p>
          <w:p w14:paraId="56C8A186" w14:textId="7A785418" w:rsidR="002F2AB9" w:rsidRPr="00793CEF" w:rsidRDefault="002F2AB9" w:rsidP="002F2AB9">
            <w:pPr>
              <w:spacing w:line="276" w:lineRule="auto"/>
              <w:rPr>
                <w:b/>
                <w:sz w:val="20"/>
                <w:szCs w:val="20"/>
              </w:rPr>
            </w:pPr>
            <w:r>
              <w:rPr>
                <w:sz w:val="20"/>
                <w:szCs w:val="20"/>
              </w:rPr>
              <w:t xml:space="preserve">[Link: </w:t>
            </w:r>
            <w:hyperlink r:id="rId23" w:history="1">
              <w:r w:rsidRPr="00111CF0">
                <w:rPr>
                  <w:rStyle w:val="Hyperlink"/>
                  <w:sz w:val="20"/>
                  <w:szCs w:val="20"/>
                </w:rPr>
                <w:t>https://www.youtube.com/watch?v=hdRaMg3hBtk</w:t>
              </w:r>
            </w:hyperlink>
            <w:r>
              <w:rPr>
                <w:sz w:val="20"/>
                <w:szCs w:val="20"/>
              </w:rPr>
              <w:t xml:space="preserve">] </w:t>
            </w:r>
          </w:p>
        </w:tc>
      </w:tr>
      <w:tr w:rsidR="002F2AB9" w14:paraId="5B8D70A7" w14:textId="77777777" w:rsidTr="00A75D52">
        <w:tc>
          <w:tcPr>
            <w:tcW w:w="2547" w:type="dxa"/>
          </w:tcPr>
          <w:p w14:paraId="0FBE53E9" w14:textId="1B235C7F" w:rsidR="002F2AB9" w:rsidRPr="00E75097" w:rsidRDefault="002F2AB9" w:rsidP="002F2AB9">
            <w:pPr>
              <w:spacing w:line="276" w:lineRule="auto"/>
              <w:rPr>
                <w:sz w:val="20"/>
                <w:szCs w:val="20"/>
              </w:rPr>
            </w:pPr>
            <w:r>
              <w:rPr>
                <w:sz w:val="20"/>
                <w:szCs w:val="20"/>
              </w:rPr>
              <w:t>T1_D1-S5</w:t>
            </w:r>
          </w:p>
        </w:tc>
        <w:tc>
          <w:tcPr>
            <w:tcW w:w="6469" w:type="dxa"/>
          </w:tcPr>
          <w:p w14:paraId="13A5D29C" w14:textId="6E1DBC97" w:rsidR="002F2AB9" w:rsidRPr="00793CEF" w:rsidRDefault="005A3C35" w:rsidP="005A3C35">
            <w:pPr>
              <w:spacing w:line="276" w:lineRule="auto"/>
              <w:rPr>
                <w:b/>
                <w:sz w:val="20"/>
                <w:szCs w:val="20"/>
              </w:rPr>
            </w:pPr>
            <w:r>
              <w:rPr>
                <w:b/>
                <w:sz w:val="20"/>
                <w:szCs w:val="20"/>
              </w:rPr>
              <w:t xml:space="preserve">Session 5 Face to Face Course (Day 1): Session Plan. </w:t>
            </w:r>
            <w:r>
              <w:rPr>
                <w:sz w:val="20"/>
                <w:szCs w:val="20"/>
              </w:rPr>
              <w:t>Guidance notes for facilitators/educators.</w:t>
            </w:r>
          </w:p>
        </w:tc>
      </w:tr>
      <w:tr w:rsidR="00D86CB9" w14:paraId="45DE9099" w14:textId="77777777" w:rsidTr="00A75D52">
        <w:tc>
          <w:tcPr>
            <w:tcW w:w="2547" w:type="dxa"/>
          </w:tcPr>
          <w:p w14:paraId="0BACCCDF" w14:textId="238063CC" w:rsidR="00D86CB9" w:rsidRPr="00E75097" w:rsidRDefault="00D86CB9" w:rsidP="00D86CB9">
            <w:pPr>
              <w:spacing w:line="276" w:lineRule="auto"/>
              <w:rPr>
                <w:sz w:val="20"/>
                <w:szCs w:val="20"/>
              </w:rPr>
            </w:pPr>
            <w:r>
              <w:rPr>
                <w:sz w:val="20"/>
                <w:szCs w:val="20"/>
              </w:rPr>
              <w:t>T1-P05-S5</w:t>
            </w:r>
          </w:p>
        </w:tc>
        <w:tc>
          <w:tcPr>
            <w:tcW w:w="6469" w:type="dxa"/>
          </w:tcPr>
          <w:p w14:paraId="51232CA5" w14:textId="77777777" w:rsidR="00E72564" w:rsidRDefault="00D86CB9" w:rsidP="00D86CB9">
            <w:pPr>
              <w:spacing w:line="276" w:lineRule="auto"/>
              <w:rPr>
                <w:sz w:val="20"/>
                <w:szCs w:val="20"/>
              </w:rPr>
            </w:pPr>
            <w:r>
              <w:rPr>
                <w:b/>
                <w:sz w:val="20"/>
                <w:szCs w:val="20"/>
              </w:rPr>
              <w:t>Power</w:t>
            </w:r>
            <w:r w:rsidRPr="00D00E69">
              <w:rPr>
                <w:b/>
                <w:sz w:val="20"/>
                <w:szCs w:val="20"/>
              </w:rPr>
              <w:t>Point Presentation Session 5: Reflective Practices.</w:t>
            </w:r>
            <w:r>
              <w:rPr>
                <w:sz w:val="20"/>
                <w:szCs w:val="20"/>
              </w:rPr>
              <w:t xml:space="preserve"> </w:t>
            </w:r>
          </w:p>
          <w:p w14:paraId="7F3C42E0" w14:textId="52C649C0" w:rsidR="00D86CB9" w:rsidRPr="00793CEF" w:rsidRDefault="00D86CB9" w:rsidP="00E72564">
            <w:pPr>
              <w:spacing w:line="276" w:lineRule="auto"/>
              <w:rPr>
                <w:b/>
                <w:sz w:val="20"/>
                <w:szCs w:val="20"/>
              </w:rPr>
            </w:pPr>
            <w:r w:rsidRPr="00E42B7E">
              <w:rPr>
                <w:sz w:val="20"/>
                <w:szCs w:val="20"/>
              </w:rPr>
              <w:t xml:space="preserve">This presentation </w:t>
            </w:r>
            <w:r w:rsidR="00E72564" w:rsidRPr="00E42B7E">
              <w:rPr>
                <w:sz w:val="20"/>
                <w:szCs w:val="20"/>
              </w:rPr>
              <w:t xml:space="preserve">outlines the learning outcomes of the session, and </w:t>
            </w:r>
            <w:r w:rsidRPr="00E42B7E">
              <w:rPr>
                <w:sz w:val="20"/>
                <w:szCs w:val="20"/>
              </w:rPr>
              <w:t xml:space="preserve">provides activities to introduce learners to reflective practices and to writing reflective journals, which is a compulsory task required in all the courses delivered by the </w:t>
            </w:r>
            <w:r>
              <w:rPr>
                <w:sz w:val="20"/>
                <w:szCs w:val="20"/>
              </w:rPr>
              <w:t xml:space="preserve">AURA </w:t>
            </w:r>
            <w:r w:rsidRPr="00E42B7E">
              <w:rPr>
                <w:sz w:val="20"/>
                <w:szCs w:val="20"/>
              </w:rPr>
              <w:t>programme. That is why the presentation is “universal” and requires to be tailored to different contexts and target audience (e.g. educators or researchers).</w:t>
            </w:r>
          </w:p>
        </w:tc>
      </w:tr>
      <w:tr w:rsidR="00D86CB9" w14:paraId="6D810E7D" w14:textId="77777777" w:rsidTr="00A75D52">
        <w:tc>
          <w:tcPr>
            <w:tcW w:w="2547" w:type="dxa"/>
          </w:tcPr>
          <w:p w14:paraId="451366DC" w14:textId="6E28DF34" w:rsidR="00D86CB9" w:rsidRPr="00E75097" w:rsidRDefault="00D86CB9" w:rsidP="00D86CB9">
            <w:pPr>
              <w:spacing w:line="276" w:lineRule="auto"/>
              <w:rPr>
                <w:sz w:val="20"/>
                <w:szCs w:val="20"/>
              </w:rPr>
            </w:pPr>
            <w:r w:rsidRPr="00C962A4">
              <w:rPr>
                <w:sz w:val="20"/>
                <w:szCs w:val="20"/>
              </w:rPr>
              <w:t>T1-H04</w:t>
            </w:r>
          </w:p>
        </w:tc>
        <w:tc>
          <w:tcPr>
            <w:tcW w:w="6469" w:type="dxa"/>
          </w:tcPr>
          <w:p w14:paraId="1751573F" w14:textId="5F875B02" w:rsidR="00D86CB9" w:rsidRDefault="00D86CB9" w:rsidP="00D86CB9">
            <w:pPr>
              <w:spacing w:line="276" w:lineRule="auto"/>
              <w:rPr>
                <w:b/>
                <w:sz w:val="20"/>
                <w:szCs w:val="20"/>
              </w:rPr>
            </w:pPr>
            <w:r>
              <w:rPr>
                <w:b/>
                <w:sz w:val="20"/>
                <w:szCs w:val="20"/>
              </w:rPr>
              <w:t xml:space="preserve">Handout Session 5: </w:t>
            </w:r>
            <w:r w:rsidRPr="0024416D">
              <w:rPr>
                <w:b/>
                <w:sz w:val="20"/>
                <w:szCs w:val="20"/>
              </w:rPr>
              <w:t>ORID</w:t>
            </w:r>
            <w:r w:rsidR="00A75D52">
              <w:rPr>
                <w:b/>
                <w:sz w:val="20"/>
                <w:szCs w:val="20"/>
              </w:rPr>
              <w:t xml:space="preserve"> Focused Conversation Method.</w:t>
            </w:r>
          </w:p>
          <w:p w14:paraId="145DCCA8" w14:textId="1475AE3B" w:rsidR="00A75D52" w:rsidRPr="00A75D52" w:rsidRDefault="00A75D52" w:rsidP="00A75D52">
            <w:pPr>
              <w:spacing w:line="276" w:lineRule="auto"/>
              <w:rPr>
                <w:sz w:val="20"/>
                <w:szCs w:val="20"/>
              </w:rPr>
            </w:pPr>
            <w:r w:rsidRPr="00A75D52">
              <w:rPr>
                <w:sz w:val="20"/>
                <w:szCs w:val="20"/>
              </w:rPr>
              <w:t>This article describes the ORID focused conversation method, which is used to frame the reflective journals for this course. The ORID Focused Discussion is adapted by Christine Hogan from a framework originally developed by Laura Spencer (Institute of Cultural Studies).</w:t>
            </w:r>
          </w:p>
        </w:tc>
      </w:tr>
      <w:tr w:rsidR="00D86CB9" w14:paraId="00088B50" w14:textId="77777777" w:rsidTr="00A75D52">
        <w:tc>
          <w:tcPr>
            <w:tcW w:w="2547" w:type="dxa"/>
          </w:tcPr>
          <w:p w14:paraId="0DAEAA8C" w14:textId="3F1668CC" w:rsidR="00D86CB9" w:rsidRPr="00E75097" w:rsidRDefault="00D86CB9" w:rsidP="00D86CB9">
            <w:pPr>
              <w:spacing w:line="276" w:lineRule="auto"/>
              <w:rPr>
                <w:sz w:val="20"/>
                <w:szCs w:val="20"/>
              </w:rPr>
            </w:pPr>
            <w:r>
              <w:rPr>
                <w:sz w:val="20"/>
                <w:szCs w:val="20"/>
              </w:rPr>
              <w:lastRenderedPageBreak/>
              <w:t>T1_D2-S6</w:t>
            </w:r>
          </w:p>
        </w:tc>
        <w:tc>
          <w:tcPr>
            <w:tcW w:w="6469" w:type="dxa"/>
          </w:tcPr>
          <w:p w14:paraId="00D17F2D" w14:textId="4A8E046D" w:rsidR="00D86CB9" w:rsidRPr="00793CEF" w:rsidRDefault="00D86CB9" w:rsidP="00D86CB9">
            <w:pPr>
              <w:spacing w:line="276" w:lineRule="auto"/>
              <w:rPr>
                <w:b/>
                <w:sz w:val="20"/>
                <w:szCs w:val="20"/>
              </w:rPr>
            </w:pPr>
            <w:r>
              <w:rPr>
                <w:b/>
                <w:sz w:val="20"/>
                <w:szCs w:val="20"/>
              </w:rPr>
              <w:t xml:space="preserve">Session 6 Face to Face Course (Day 2): Session Plan. </w:t>
            </w:r>
            <w:r>
              <w:rPr>
                <w:sz w:val="20"/>
                <w:szCs w:val="20"/>
              </w:rPr>
              <w:t>Guidance notes for facilitators/educators.</w:t>
            </w:r>
          </w:p>
        </w:tc>
      </w:tr>
      <w:tr w:rsidR="00D86CB9" w14:paraId="44EF63E0" w14:textId="77777777" w:rsidTr="00A75D52">
        <w:tc>
          <w:tcPr>
            <w:tcW w:w="2547" w:type="dxa"/>
          </w:tcPr>
          <w:p w14:paraId="7763593F" w14:textId="1523FE4F" w:rsidR="00D86CB9" w:rsidRPr="00E75097" w:rsidRDefault="00D86CB9" w:rsidP="00D86CB9">
            <w:pPr>
              <w:spacing w:line="276" w:lineRule="auto"/>
              <w:rPr>
                <w:sz w:val="20"/>
                <w:szCs w:val="20"/>
              </w:rPr>
            </w:pPr>
            <w:r>
              <w:rPr>
                <w:sz w:val="20"/>
                <w:szCs w:val="20"/>
              </w:rPr>
              <w:t>T1-P06-S6</w:t>
            </w:r>
          </w:p>
        </w:tc>
        <w:tc>
          <w:tcPr>
            <w:tcW w:w="6469" w:type="dxa"/>
          </w:tcPr>
          <w:p w14:paraId="20DFDA25" w14:textId="497F4283" w:rsidR="00D86CB9" w:rsidRPr="00D86CB9" w:rsidRDefault="00D86CB9" w:rsidP="00D86CB9">
            <w:pPr>
              <w:rPr>
                <w:b/>
                <w:sz w:val="20"/>
                <w:szCs w:val="20"/>
                <w:u w:val="single"/>
              </w:rPr>
            </w:pPr>
            <w:r>
              <w:rPr>
                <w:b/>
                <w:sz w:val="20"/>
                <w:szCs w:val="20"/>
              </w:rPr>
              <w:t>Power</w:t>
            </w:r>
            <w:r w:rsidRPr="00D86CB9">
              <w:rPr>
                <w:b/>
                <w:sz w:val="20"/>
                <w:szCs w:val="20"/>
              </w:rPr>
              <w:t>Point Presentation Session 6</w:t>
            </w:r>
            <w:r w:rsidRPr="00F2519E">
              <w:rPr>
                <w:sz w:val="20"/>
                <w:szCs w:val="20"/>
              </w:rPr>
              <w:t xml:space="preserve">: </w:t>
            </w:r>
            <w:r w:rsidRPr="00D86CB9">
              <w:rPr>
                <w:b/>
                <w:sz w:val="20"/>
                <w:szCs w:val="20"/>
              </w:rPr>
              <w:t>Giving and receiving feedback</w:t>
            </w:r>
          </w:p>
          <w:p w14:paraId="3963CE55" w14:textId="432B8854" w:rsidR="00D86CB9" w:rsidRPr="0017287B" w:rsidRDefault="00A75D52" w:rsidP="00283844">
            <w:pPr>
              <w:spacing w:line="276" w:lineRule="auto"/>
              <w:rPr>
                <w:sz w:val="20"/>
                <w:szCs w:val="20"/>
              </w:rPr>
            </w:pPr>
            <w:r w:rsidRPr="002D089E">
              <w:rPr>
                <w:sz w:val="20"/>
                <w:szCs w:val="20"/>
              </w:rPr>
              <w:t>Th</w:t>
            </w:r>
            <w:r>
              <w:rPr>
                <w:sz w:val="20"/>
                <w:szCs w:val="20"/>
              </w:rPr>
              <w:t xml:space="preserve">is presentation </w:t>
            </w:r>
            <w:r w:rsidR="00E72564" w:rsidRPr="00E42B7E">
              <w:rPr>
                <w:sz w:val="20"/>
                <w:szCs w:val="20"/>
              </w:rPr>
              <w:t>outlines the learning outcomes of the session, and provides guidelines and prompting questions for the individual and group activities.</w:t>
            </w:r>
            <w:r w:rsidR="00E72564">
              <w:rPr>
                <w:sz w:val="20"/>
                <w:szCs w:val="20"/>
              </w:rPr>
              <w:t xml:space="preserve"> This session </w:t>
            </w:r>
            <w:r w:rsidRPr="002D089E">
              <w:rPr>
                <w:sz w:val="20"/>
                <w:szCs w:val="20"/>
              </w:rPr>
              <w:t>introduce</w:t>
            </w:r>
            <w:r>
              <w:rPr>
                <w:sz w:val="20"/>
                <w:szCs w:val="20"/>
              </w:rPr>
              <w:t>s</w:t>
            </w:r>
            <w:r w:rsidRPr="002D089E">
              <w:rPr>
                <w:sz w:val="20"/>
                <w:szCs w:val="20"/>
              </w:rPr>
              <w:t xml:space="preserve"> </w:t>
            </w:r>
            <w:r w:rsidR="00283844">
              <w:rPr>
                <w:sz w:val="20"/>
                <w:szCs w:val="20"/>
              </w:rPr>
              <w:t>learners</w:t>
            </w:r>
            <w:r w:rsidRPr="002D089E">
              <w:rPr>
                <w:sz w:val="20"/>
                <w:szCs w:val="20"/>
              </w:rPr>
              <w:t xml:space="preserve"> to good practice for providing constructive feedback. The participants will practice giving and receiving feedback on a peer’s reflective journal orally, and as structured feedback using an assessment rubric. This will enable participants to become familiar with the assessment rubric that will be used by the Facilitator to provide formal feedback on all of </w:t>
            </w:r>
            <w:r w:rsidR="0017287B">
              <w:rPr>
                <w:sz w:val="20"/>
                <w:szCs w:val="20"/>
              </w:rPr>
              <w:t>the reflective journal entries.</w:t>
            </w:r>
          </w:p>
        </w:tc>
      </w:tr>
      <w:tr w:rsidR="00D86CB9" w14:paraId="40C7E477" w14:textId="77777777" w:rsidTr="00A75D52">
        <w:tc>
          <w:tcPr>
            <w:tcW w:w="2547" w:type="dxa"/>
          </w:tcPr>
          <w:p w14:paraId="72452344" w14:textId="46C06ED2" w:rsidR="00D86CB9" w:rsidRPr="00E75097" w:rsidRDefault="00D86CB9" w:rsidP="00D86CB9">
            <w:pPr>
              <w:spacing w:line="276" w:lineRule="auto"/>
              <w:rPr>
                <w:sz w:val="20"/>
                <w:szCs w:val="20"/>
              </w:rPr>
            </w:pPr>
            <w:r>
              <w:rPr>
                <w:sz w:val="20"/>
                <w:szCs w:val="20"/>
              </w:rPr>
              <w:t>T1-H05</w:t>
            </w:r>
          </w:p>
        </w:tc>
        <w:tc>
          <w:tcPr>
            <w:tcW w:w="6469" w:type="dxa"/>
          </w:tcPr>
          <w:p w14:paraId="6D3B2C0D" w14:textId="77777777" w:rsidR="00D86CB9" w:rsidRDefault="00D86CB9" w:rsidP="00D86CB9">
            <w:pPr>
              <w:spacing w:line="276" w:lineRule="auto"/>
              <w:rPr>
                <w:b/>
                <w:sz w:val="20"/>
                <w:szCs w:val="20"/>
              </w:rPr>
            </w:pPr>
            <w:r>
              <w:rPr>
                <w:b/>
                <w:sz w:val="20"/>
                <w:szCs w:val="20"/>
              </w:rPr>
              <w:t>Handout Session 6</w:t>
            </w:r>
            <w:r w:rsidRPr="00D86CB9">
              <w:rPr>
                <w:sz w:val="20"/>
                <w:szCs w:val="20"/>
              </w:rPr>
              <w:t xml:space="preserve">: </w:t>
            </w:r>
            <w:r w:rsidRPr="00D86CB9">
              <w:rPr>
                <w:b/>
                <w:sz w:val="20"/>
                <w:szCs w:val="20"/>
              </w:rPr>
              <w:t>Reflective Journal Rubric</w:t>
            </w:r>
          </w:p>
          <w:p w14:paraId="6166D360" w14:textId="1AD7DCD6" w:rsidR="0017287B" w:rsidRPr="0017287B" w:rsidRDefault="0017287B" w:rsidP="0017287B">
            <w:pPr>
              <w:spacing w:line="276" w:lineRule="auto"/>
              <w:rPr>
                <w:sz w:val="20"/>
                <w:szCs w:val="20"/>
              </w:rPr>
            </w:pPr>
            <w:r w:rsidRPr="0017287B">
              <w:rPr>
                <w:sz w:val="20"/>
                <w:szCs w:val="20"/>
              </w:rPr>
              <w:t>This resource is the rubric for peer’s to provide feedback on the reflective journal entry for Day One of the course. This rubric is also used by the course facilitator/educator to provide feedback on reflective journals to participants at the end of the course.</w:t>
            </w:r>
          </w:p>
        </w:tc>
      </w:tr>
      <w:tr w:rsidR="00D86CB9" w14:paraId="764F7C9B" w14:textId="77777777" w:rsidTr="00A75D52">
        <w:tc>
          <w:tcPr>
            <w:tcW w:w="2547" w:type="dxa"/>
          </w:tcPr>
          <w:p w14:paraId="56187898" w14:textId="232A305C" w:rsidR="00D86CB9" w:rsidRPr="00E75097" w:rsidRDefault="00D86CB9" w:rsidP="00D86CB9">
            <w:pPr>
              <w:spacing w:line="276" w:lineRule="auto"/>
              <w:rPr>
                <w:sz w:val="20"/>
                <w:szCs w:val="20"/>
              </w:rPr>
            </w:pPr>
            <w:r>
              <w:rPr>
                <w:sz w:val="20"/>
                <w:szCs w:val="20"/>
              </w:rPr>
              <w:t>T1_D2-S7</w:t>
            </w:r>
          </w:p>
        </w:tc>
        <w:tc>
          <w:tcPr>
            <w:tcW w:w="6469" w:type="dxa"/>
          </w:tcPr>
          <w:p w14:paraId="03D7511D" w14:textId="29A385C9" w:rsidR="00D86CB9" w:rsidRPr="00793CEF" w:rsidRDefault="00D86CB9" w:rsidP="00D86CB9">
            <w:pPr>
              <w:spacing w:line="276" w:lineRule="auto"/>
              <w:rPr>
                <w:b/>
                <w:sz w:val="20"/>
                <w:szCs w:val="20"/>
              </w:rPr>
            </w:pPr>
            <w:r>
              <w:rPr>
                <w:b/>
                <w:sz w:val="20"/>
                <w:szCs w:val="20"/>
              </w:rPr>
              <w:t xml:space="preserve">Session 7 Face to Face Course (Day 2): Session Plan. </w:t>
            </w:r>
            <w:r>
              <w:rPr>
                <w:sz w:val="20"/>
                <w:szCs w:val="20"/>
              </w:rPr>
              <w:t>Guidance notes for facilitators/educators.</w:t>
            </w:r>
          </w:p>
        </w:tc>
      </w:tr>
      <w:tr w:rsidR="00D86CB9" w14:paraId="5EA21C70" w14:textId="77777777" w:rsidTr="00A75D52">
        <w:tc>
          <w:tcPr>
            <w:tcW w:w="2547" w:type="dxa"/>
          </w:tcPr>
          <w:p w14:paraId="3C12BA22" w14:textId="354F673F" w:rsidR="00D86CB9" w:rsidRPr="0017287B" w:rsidRDefault="00D86CB9" w:rsidP="00D86CB9">
            <w:pPr>
              <w:spacing w:line="276" w:lineRule="auto"/>
              <w:rPr>
                <w:sz w:val="20"/>
                <w:szCs w:val="20"/>
              </w:rPr>
            </w:pPr>
            <w:r w:rsidRPr="0017287B">
              <w:rPr>
                <w:sz w:val="20"/>
                <w:szCs w:val="20"/>
              </w:rPr>
              <w:t>T1-P07-S7</w:t>
            </w:r>
          </w:p>
        </w:tc>
        <w:tc>
          <w:tcPr>
            <w:tcW w:w="6469" w:type="dxa"/>
          </w:tcPr>
          <w:p w14:paraId="24CE8C1F" w14:textId="77777777" w:rsidR="00D86CB9" w:rsidRPr="0017287B" w:rsidRDefault="00D86CB9" w:rsidP="00D86CB9">
            <w:pPr>
              <w:spacing w:line="276" w:lineRule="auto"/>
              <w:rPr>
                <w:b/>
                <w:sz w:val="20"/>
                <w:szCs w:val="20"/>
              </w:rPr>
            </w:pPr>
            <w:r w:rsidRPr="0017287B">
              <w:rPr>
                <w:b/>
                <w:sz w:val="20"/>
                <w:szCs w:val="20"/>
              </w:rPr>
              <w:t>PowerPoint Presentation Session 7: Learning Design.</w:t>
            </w:r>
          </w:p>
          <w:p w14:paraId="357B84CA" w14:textId="011D96F9" w:rsidR="0017287B" w:rsidRPr="0017287B" w:rsidRDefault="0017287B" w:rsidP="00D86CB9">
            <w:pPr>
              <w:spacing w:line="276" w:lineRule="auto"/>
              <w:rPr>
                <w:sz w:val="20"/>
                <w:szCs w:val="20"/>
              </w:rPr>
            </w:pPr>
            <w:r w:rsidRPr="0017287B">
              <w:rPr>
                <w:sz w:val="20"/>
                <w:szCs w:val="20"/>
              </w:rPr>
              <w:t>This presentation</w:t>
            </w:r>
            <w:r w:rsidR="00E72564">
              <w:rPr>
                <w:sz w:val="20"/>
                <w:szCs w:val="20"/>
              </w:rPr>
              <w:t xml:space="preserve"> </w:t>
            </w:r>
            <w:r w:rsidR="00E72564" w:rsidRPr="00E42B7E">
              <w:rPr>
                <w:sz w:val="20"/>
                <w:szCs w:val="20"/>
              </w:rPr>
              <w:t>outlines the learning outcomes of the session, and provides guidelines and prompting questions for the individual and group activities.</w:t>
            </w:r>
            <w:r w:rsidR="00E72564">
              <w:rPr>
                <w:sz w:val="20"/>
                <w:szCs w:val="20"/>
              </w:rPr>
              <w:t xml:space="preserve"> This session</w:t>
            </w:r>
            <w:r w:rsidRPr="0017287B">
              <w:rPr>
                <w:sz w:val="20"/>
                <w:szCs w:val="20"/>
              </w:rPr>
              <w:t xml:space="preserve"> introduces participants to the Open University’s (OU) </w:t>
            </w:r>
            <w:r w:rsidRPr="00B85ED1">
              <w:rPr>
                <w:sz w:val="20"/>
                <w:szCs w:val="20"/>
              </w:rPr>
              <w:t>Learning Design approach, which is a structured process for designing curricula and sessions (or modules). Using a pre-designed scenario, participants will use the OUs Curriculum Feature Cards to identify the key features of the session and create appropriate learning activities and assessment tasks. Participants will also spend time considering how to create measura</w:t>
            </w:r>
            <w:bookmarkStart w:id="0" w:name="_GoBack"/>
            <w:bookmarkEnd w:id="0"/>
            <w:r w:rsidRPr="00B85ED1">
              <w:rPr>
                <w:sz w:val="20"/>
                <w:szCs w:val="20"/>
              </w:rPr>
              <w:t>ble learning outcomes.</w:t>
            </w:r>
          </w:p>
        </w:tc>
      </w:tr>
      <w:tr w:rsidR="00D42C06" w14:paraId="4B0773FA" w14:textId="77777777" w:rsidTr="00D42C06">
        <w:tc>
          <w:tcPr>
            <w:tcW w:w="2547" w:type="dxa"/>
          </w:tcPr>
          <w:p w14:paraId="1CA01891" w14:textId="77777777" w:rsidR="00D42C06" w:rsidRDefault="00D42C06" w:rsidP="00D42C06">
            <w:pPr>
              <w:spacing w:line="276" w:lineRule="auto"/>
              <w:rPr>
                <w:sz w:val="20"/>
                <w:szCs w:val="20"/>
              </w:rPr>
            </w:pPr>
            <w:r>
              <w:rPr>
                <w:sz w:val="20"/>
                <w:szCs w:val="20"/>
              </w:rPr>
              <w:t>T1-H06</w:t>
            </w:r>
          </w:p>
        </w:tc>
        <w:tc>
          <w:tcPr>
            <w:tcW w:w="6469" w:type="dxa"/>
          </w:tcPr>
          <w:p w14:paraId="44DB3F2D" w14:textId="6D1DCBB4" w:rsidR="00D42C06" w:rsidRDefault="00D42C06" w:rsidP="00D42C06">
            <w:pPr>
              <w:spacing w:line="276" w:lineRule="auto"/>
              <w:rPr>
                <w:b/>
                <w:sz w:val="20"/>
                <w:szCs w:val="20"/>
              </w:rPr>
            </w:pPr>
            <w:r w:rsidRPr="00D86CB9">
              <w:rPr>
                <w:b/>
                <w:sz w:val="20"/>
                <w:szCs w:val="20"/>
              </w:rPr>
              <w:t xml:space="preserve">Handout Session </w:t>
            </w:r>
            <w:r>
              <w:rPr>
                <w:b/>
                <w:sz w:val="20"/>
                <w:szCs w:val="20"/>
              </w:rPr>
              <w:t>7</w:t>
            </w:r>
            <w:r w:rsidRPr="00D86CB9">
              <w:rPr>
                <w:b/>
                <w:sz w:val="20"/>
                <w:szCs w:val="20"/>
              </w:rPr>
              <w:t>:</w:t>
            </w:r>
            <w:r>
              <w:rPr>
                <w:sz w:val="20"/>
                <w:szCs w:val="20"/>
              </w:rPr>
              <w:t xml:space="preserve"> </w:t>
            </w:r>
            <w:r w:rsidRPr="003744F1">
              <w:rPr>
                <w:b/>
                <w:sz w:val="20"/>
                <w:szCs w:val="20"/>
              </w:rPr>
              <w:t>Activity Design Template</w:t>
            </w:r>
            <w:r>
              <w:rPr>
                <w:b/>
                <w:sz w:val="20"/>
                <w:szCs w:val="20"/>
              </w:rPr>
              <w:t>.</w:t>
            </w:r>
          </w:p>
          <w:p w14:paraId="2A138CA6" w14:textId="46FEE90A" w:rsidR="00D42C06" w:rsidRPr="0017287B" w:rsidRDefault="00EF389E" w:rsidP="00EF389E">
            <w:pPr>
              <w:spacing w:line="276" w:lineRule="auto"/>
              <w:rPr>
                <w:sz w:val="20"/>
                <w:szCs w:val="20"/>
              </w:rPr>
            </w:pPr>
            <w:r w:rsidRPr="0017287B">
              <w:rPr>
                <w:sz w:val="20"/>
                <w:szCs w:val="20"/>
              </w:rPr>
              <w:t xml:space="preserve">A partially completed template for designing a session’s learning activities and assessment tasks. This should be used as a resource to demonstrate how to develop learning design plans. </w:t>
            </w:r>
          </w:p>
        </w:tc>
      </w:tr>
      <w:tr w:rsidR="00A04E14" w14:paraId="60B8218E" w14:textId="77777777" w:rsidTr="00D42C06">
        <w:tc>
          <w:tcPr>
            <w:tcW w:w="2547" w:type="dxa"/>
          </w:tcPr>
          <w:p w14:paraId="1BCC0CCE" w14:textId="12EC3C1A" w:rsidR="00A04E14" w:rsidRDefault="00A04E14" w:rsidP="00D42C06">
            <w:pPr>
              <w:spacing w:line="276" w:lineRule="auto"/>
              <w:rPr>
                <w:sz w:val="20"/>
                <w:szCs w:val="20"/>
              </w:rPr>
            </w:pPr>
            <w:r>
              <w:rPr>
                <w:sz w:val="20"/>
                <w:szCs w:val="20"/>
              </w:rPr>
              <w:t>T1-H06a</w:t>
            </w:r>
          </w:p>
        </w:tc>
        <w:tc>
          <w:tcPr>
            <w:tcW w:w="6469" w:type="dxa"/>
          </w:tcPr>
          <w:p w14:paraId="0BCA5A0F" w14:textId="77777777" w:rsidR="00A04E14" w:rsidRDefault="00A04E14" w:rsidP="00D42C06">
            <w:pPr>
              <w:spacing w:line="276" w:lineRule="auto"/>
              <w:rPr>
                <w:b/>
                <w:sz w:val="20"/>
                <w:szCs w:val="20"/>
              </w:rPr>
            </w:pPr>
            <w:r>
              <w:rPr>
                <w:b/>
                <w:sz w:val="20"/>
                <w:szCs w:val="20"/>
              </w:rPr>
              <w:t>Resource Session 7: Open University (OU) Curriculum Feature Cards</w:t>
            </w:r>
          </w:p>
          <w:p w14:paraId="139C8CF5" w14:textId="33F2FFEC" w:rsidR="00A04E14" w:rsidRDefault="00A04E14" w:rsidP="00A04E14">
            <w:pPr>
              <w:spacing w:line="276" w:lineRule="auto"/>
              <w:rPr>
                <w:sz w:val="20"/>
                <w:szCs w:val="20"/>
              </w:rPr>
            </w:pPr>
            <w:r w:rsidRPr="00A04E14">
              <w:rPr>
                <w:sz w:val="20"/>
                <w:szCs w:val="20"/>
              </w:rPr>
              <w:t xml:space="preserve">This resource is </w:t>
            </w:r>
            <w:r>
              <w:rPr>
                <w:sz w:val="20"/>
                <w:szCs w:val="20"/>
              </w:rPr>
              <w:t xml:space="preserve">designed to help </w:t>
            </w:r>
            <w:proofErr w:type="gramStart"/>
            <w:r>
              <w:rPr>
                <w:sz w:val="20"/>
                <w:szCs w:val="20"/>
              </w:rPr>
              <w:t>educators</w:t>
            </w:r>
            <w:proofErr w:type="gramEnd"/>
            <w:r>
              <w:rPr>
                <w:sz w:val="20"/>
                <w:szCs w:val="20"/>
              </w:rPr>
              <w:t xml:space="preserve"> </w:t>
            </w:r>
            <w:proofErr w:type="spellStart"/>
            <w:r>
              <w:rPr>
                <w:sz w:val="20"/>
                <w:szCs w:val="20"/>
              </w:rPr>
              <w:t>idientify</w:t>
            </w:r>
            <w:proofErr w:type="spellEnd"/>
            <w:r>
              <w:rPr>
                <w:sz w:val="20"/>
                <w:szCs w:val="20"/>
              </w:rPr>
              <w:t xml:space="preserve"> the key features of a curriculum (whether a qualification or session plan (i.e. module plan). The resource belongs to the OU and can be freely downloaded from their website: </w:t>
            </w:r>
            <w:hyperlink r:id="rId24" w:history="1">
              <w:r w:rsidRPr="00D033D6">
                <w:rPr>
                  <w:rStyle w:val="Hyperlink"/>
                  <w:sz w:val="20"/>
                  <w:szCs w:val="20"/>
                </w:rPr>
                <w:t>http://www.open.ac.uk/iet/learning-design/downloads</w:t>
              </w:r>
            </w:hyperlink>
            <w:r>
              <w:rPr>
                <w:sz w:val="20"/>
                <w:szCs w:val="20"/>
              </w:rPr>
              <w:t>.</w:t>
            </w:r>
          </w:p>
          <w:p w14:paraId="7E1402B0" w14:textId="75F73175" w:rsidR="00A04E14" w:rsidRPr="00A04E14" w:rsidRDefault="00A04E14" w:rsidP="00A04E14">
            <w:pPr>
              <w:spacing w:line="276" w:lineRule="auto"/>
              <w:rPr>
                <w:sz w:val="20"/>
                <w:szCs w:val="20"/>
              </w:rPr>
            </w:pPr>
            <w:r>
              <w:rPr>
                <w:sz w:val="20"/>
                <w:szCs w:val="20"/>
              </w:rPr>
              <w:t xml:space="preserve">[Link: </w:t>
            </w:r>
            <w:hyperlink r:id="rId25" w:history="1">
              <w:r w:rsidRPr="00D033D6">
                <w:rPr>
                  <w:rStyle w:val="Hyperlink"/>
                  <w:sz w:val="20"/>
                  <w:szCs w:val="20"/>
                </w:rPr>
                <w:t>http://www.open.ac.uk/iet/learning-design/sites/www.open.ac.uk.iet.learning-design/files/files/ecms/web-content/Downloads/Learning-Design-Curriculum-Feature-Cards.pdf</w:t>
              </w:r>
            </w:hyperlink>
            <w:r>
              <w:rPr>
                <w:sz w:val="20"/>
                <w:szCs w:val="20"/>
              </w:rPr>
              <w:t>]</w:t>
            </w:r>
          </w:p>
        </w:tc>
      </w:tr>
      <w:tr w:rsidR="00D42C06" w14:paraId="6F920583" w14:textId="77777777" w:rsidTr="00D42C06">
        <w:tc>
          <w:tcPr>
            <w:tcW w:w="2547" w:type="dxa"/>
          </w:tcPr>
          <w:p w14:paraId="77F91615" w14:textId="6CEDB628" w:rsidR="00D42C06" w:rsidRDefault="00D42C06" w:rsidP="00D42C06">
            <w:pPr>
              <w:spacing w:line="276" w:lineRule="auto"/>
              <w:rPr>
                <w:sz w:val="20"/>
                <w:szCs w:val="20"/>
              </w:rPr>
            </w:pPr>
            <w:r>
              <w:rPr>
                <w:sz w:val="20"/>
                <w:szCs w:val="20"/>
              </w:rPr>
              <w:t>T1-H07</w:t>
            </w:r>
          </w:p>
        </w:tc>
        <w:tc>
          <w:tcPr>
            <w:tcW w:w="6469" w:type="dxa"/>
          </w:tcPr>
          <w:p w14:paraId="29D122C9" w14:textId="038FC2D6" w:rsidR="00D42C06" w:rsidRDefault="00D42C06" w:rsidP="00D42C06">
            <w:pPr>
              <w:spacing w:line="276" w:lineRule="auto"/>
              <w:rPr>
                <w:b/>
                <w:sz w:val="20"/>
                <w:szCs w:val="20"/>
              </w:rPr>
            </w:pPr>
            <w:r w:rsidRPr="00D86CB9">
              <w:rPr>
                <w:b/>
                <w:sz w:val="20"/>
                <w:szCs w:val="20"/>
              </w:rPr>
              <w:t xml:space="preserve">Handout Session </w:t>
            </w:r>
            <w:r>
              <w:rPr>
                <w:b/>
                <w:sz w:val="20"/>
                <w:szCs w:val="20"/>
              </w:rPr>
              <w:t>7</w:t>
            </w:r>
            <w:r w:rsidRPr="00D86CB9">
              <w:rPr>
                <w:b/>
                <w:sz w:val="20"/>
                <w:szCs w:val="20"/>
              </w:rPr>
              <w:t>:</w:t>
            </w:r>
            <w:r>
              <w:rPr>
                <w:sz w:val="20"/>
                <w:szCs w:val="20"/>
              </w:rPr>
              <w:t xml:space="preserve"> </w:t>
            </w:r>
            <w:r w:rsidRPr="003744F1">
              <w:rPr>
                <w:b/>
                <w:sz w:val="20"/>
                <w:szCs w:val="20"/>
              </w:rPr>
              <w:t>Observation Assessment Rubric</w:t>
            </w:r>
            <w:r>
              <w:rPr>
                <w:b/>
                <w:sz w:val="20"/>
                <w:szCs w:val="20"/>
              </w:rPr>
              <w:t>.</w:t>
            </w:r>
          </w:p>
          <w:p w14:paraId="573035EF" w14:textId="155391E4" w:rsidR="00D42C06" w:rsidRPr="0017287B" w:rsidRDefault="00D42C06" w:rsidP="00D42C06">
            <w:pPr>
              <w:spacing w:line="276" w:lineRule="auto"/>
              <w:rPr>
                <w:sz w:val="20"/>
                <w:szCs w:val="20"/>
              </w:rPr>
            </w:pPr>
            <w:r w:rsidRPr="0017287B">
              <w:rPr>
                <w:sz w:val="20"/>
                <w:szCs w:val="20"/>
              </w:rPr>
              <w:t>The three-minute assessment rubric used by the course facilitator/educator to assess the course task</w:t>
            </w:r>
            <w:r w:rsidR="00A04E14">
              <w:rPr>
                <w:sz w:val="20"/>
                <w:szCs w:val="20"/>
              </w:rPr>
              <w:t xml:space="preserve"> in Session 8</w:t>
            </w:r>
            <w:r w:rsidRPr="0017287B">
              <w:rPr>
                <w:sz w:val="20"/>
                <w:szCs w:val="20"/>
              </w:rPr>
              <w:t>.</w:t>
            </w:r>
          </w:p>
        </w:tc>
      </w:tr>
      <w:tr w:rsidR="00D86CB9" w14:paraId="5265C244" w14:textId="77777777" w:rsidTr="00A75D52">
        <w:tc>
          <w:tcPr>
            <w:tcW w:w="2547" w:type="dxa"/>
          </w:tcPr>
          <w:p w14:paraId="6801ACA7" w14:textId="6CCD2FDE" w:rsidR="00D86CB9" w:rsidRPr="00E75097" w:rsidRDefault="00D86CB9" w:rsidP="00D86CB9">
            <w:pPr>
              <w:spacing w:line="276" w:lineRule="auto"/>
              <w:rPr>
                <w:sz w:val="20"/>
                <w:szCs w:val="20"/>
              </w:rPr>
            </w:pPr>
            <w:r>
              <w:rPr>
                <w:sz w:val="20"/>
                <w:szCs w:val="20"/>
              </w:rPr>
              <w:t>T1_D2-S8</w:t>
            </w:r>
          </w:p>
        </w:tc>
        <w:tc>
          <w:tcPr>
            <w:tcW w:w="6469" w:type="dxa"/>
          </w:tcPr>
          <w:p w14:paraId="2349699F" w14:textId="7B550C65" w:rsidR="00D86CB9" w:rsidRPr="00793CEF" w:rsidRDefault="00D86CB9" w:rsidP="00D86CB9">
            <w:pPr>
              <w:spacing w:line="276" w:lineRule="auto"/>
              <w:rPr>
                <w:b/>
                <w:sz w:val="20"/>
                <w:szCs w:val="20"/>
              </w:rPr>
            </w:pPr>
            <w:r>
              <w:rPr>
                <w:b/>
                <w:sz w:val="20"/>
                <w:szCs w:val="20"/>
              </w:rPr>
              <w:t xml:space="preserve">Session 8 Face to Face Course (Day 2): Session Plan. </w:t>
            </w:r>
            <w:r>
              <w:rPr>
                <w:sz w:val="20"/>
                <w:szCs w:val="20"/>
              </w:rPr>
              <w:t>Guidance notes for facilitators/educators.</w:t>
            </w:r>
          </w:p>
        </w:tc>
      </w:tr>
      <w:tr w:rsidR="00D86CB9" w14:paraId="0457F46C" w14:textId="77777777" w:rsidTr="00A75D52">
        <w:tc>
          <w:tcPr>
            <w:tcW w:w="2547" w:type="dxa"/>
          </w:tcPr>
          <w:p w14:paraId="3C9FF362" w14:textId="66027CE6" w:rsidR="00D86CB9" w:rsidRDefault="00D86CB9" w:rsidP="00D86CB9">
            <w:pPr>
              <w:spacing w:line="276" w:lineRule="auto"/>
              <w:rPr>
                <w:sz w:val="20"/>
                <w:szCs w:val="20"/>
              </w:rPr>
            </w:pPr>
            <w:r w:rsidRPr="00F2519E">
              <w:rPr>
                <w:sz w:val="20"/>
                <w:szCs w:val="20"/>
              </w:rPr>
              <w:t>T1-P08-S8</w:t>
            </w:r>
          </w:p>
        </w:tc>
        <w:tc>
          <w:tcPr>
            <w:tcW w:w="6469" w:type="dxa"/>
          </w:tcPr>
          <w:p w14:paraId="53DC9252" w14:textId="77777777" w:rsidR="00D86CB9" w:rsidRDefault="00D86CB9" w:rsidP="00D86CB9">
            <w:pPr>
              <w:spacing w:line="276" w:lineRule="auto"/>
              <w:rPr>
                <w:b/>
                <w:sz w:val="20"/>
                <w:szCs w:val="20"/>
              </w:rPr>
            </w:pPr>
            <w:r w:rsidRPr="00D86CB9">
              <w:rPr>
                <w:b/>
                <w:sz w:val="20"/>
                <w:szCs w:val="20"/>
              </w:rPr>
              <w:t>PowerPoint Presentation Session 8: Three-minute learner-centred training activity</w:t>
            </w:r>
            <w:r>
              <w:rPr>
                <w:b/>
                <w:sz w:val="20"/>
                <w:szCs w:val="20"/>
              </w:rPr>
              <w:t>.</w:t>
            </w:r>
          </w:p>
          <w:p w14:paraId="5F48BBC2" w14:textId="10165F0B" w:rsidR="0017287B" w:rsidRPr="0017287B" w:rsidRDefault="0017287B" w:rsidP="00A04E14">
            <w:pPr>
              <w:spacing w:line="276" w:lineRule="auto"/>
              <w:rPr>
                <w:sz w:val="20"/>
                <w:szCs w:val="20"/>
              </w:rPr>
            </w:pPr>
            <w:r w:rsidRPr="006B0DF0">
              <w:rPr>
                <w:sz w:val="20"/>
                <w:szCs w:val="20"/>
              </w:rPr>
              <w:t xml:space="preserve">This </w:t>
            </w:r>
            <w:r>
              <w:rPr>
                <w:sz w:val="20"/>
                <w:szCs w:val="20"/>
              </w:rPr>
              <w:t>presentation</w:t>
            </w:r>
            <w:r w:rsidR="00E72564">
              <w:rPr>
                <w:sz w:val="20"/>
                <w:szCs w:val="20"/>
              </w:rPr>
              <w:t xml:space="preserve"> </w:t>
            </w:r>
            <w:r w:rsidR="00E72564" w:rsidRPr="00E42B7E">
              <w:rPr>
                <w:sz w:val="20"/>
                <w:szCs w:val="20"/>
              </w:rPr>
              <w:t xml:space="preserve">outlines the learning outcomes of the session, and provides guidelines and prompting questions for the individual and group </w:t>
            </w:r>
            <w:r w:rsidR="00E72564" w:rsidRPr="00E42B7E">
              <w:rPr>
                <w:sz w:val="20"/>
                <w:szCs w:val="20"/>
              </w:rPr>
              <w:lastRenderedPageBreak/>
              <w:t>activities.</w:t>
            </w:r>
            <w:r w:rsidR="00E72564">
              <w:rPr>
                <w:sz w:val="20"/>
                <w:szCs w:val="20"/>
              </w:rPr>
              <w:t xml:space="preserve"> This session</w:t>
            </w:r>
            <w:r>
              <w:rPr>
                <w:sz w:val="20"/>
                <w:szCs w:val="20"/>
              </w:rPr>
              <w:t xml:space="preserve"> </w:t>
            </w:r>
            <w:r w:rsidRPr="006B0DF0">
              <w:rPr>
                <w:sz w:val="20"/>
                <w:szCs w:val="20"/>
              </w:rPr>
              <w:t xml:space="preserve">introduces </w:t>
            </w:r>
            <w:r>
              <w:rPr>
                <w:sz w:val="20"/>
                <w:szCs w:val="20"/>
              </w:rPr>
              <w:t>learner</w:t>
            </w:r>
            <w:r w:rsidRPr="006B0DF0">
              <w:rPr>
                <w:sz w:val="20"/>
                <w:szCs w:val="20"/>
              </w:rPr>
              <w:t xml:space="preserve">s to second course </w:t>
            </w:r>
            <w:r w:rsidR="00A04E14">
              <w:rPr>
                <w:sz w:val="20"/>
                <w:szCs w:val="20"/>
              </w:rPr>
              <w:t>task</w:t>
            </w:r>
            <w:r w:rsidRPr="006B0DF0">
              <w:rPr>
                <w:sz w:val="20"/>
                <w:szCs w:val="20"/>
              </w:rPr>
              <w:t>, which is to prepare a three-minute learner-centred activity</w:t>
            </w:r>
            <w:r>
              <w:rPr>
                <w:sz w:val="20"/>
                <w:szCs w:val="20"/>
              </w:rPr>
              <w:t xml:space="preserve">, </w:t>
            </w:r>
            <w:r w:rsidRPr="006B0DF0">
              <w:rPr>
                <w:sz w:val="20"/>
                <w:szCs w:val="20"/>
              </w:rPr>
              <w:t>and the Observation Assessment Rubric</w:t>
            </w:r>
            <w:r w:rsidR="00D42C06">
              <w:rPr>
                <w:sz w:val="20"/>
                <w:szCs w:val="20"/>
              </w:rPr>
              <w:t xml:space="preserve"> [T1-H07]</w:t>
            </w:r>
            <w:r w:rsidRPr="006B0DF0">
              <w:rPr>
                <w:sz w:val="20"/>
                <w:szCs w:val="20"/>
              </w:rPr>
              <w:t xml:space="preserve">. In order to achieve this compulsory task and demonstrate that concepts covered on the course can be applied, each </w:t>
            </w:r>
            <w:r>
              <w:rPr>
                <w:sz w:val="20"/>
                <w:szCs w:val="20"/>
              </w:rPr>
              <w:t>learner</w:t>
            </w:r>
            <w:r w:rsidRPr="006B0DF0">
              <w:rPr>
                <w:sz w:val="20"/>
                <w:szCs w:val="20"/>
              </w:rPr>
              <w:t xml:space="preserve"> must produce a three-minute learner-cen</w:t>
            </w:r>
            <w:r w:rsidR="00010601">
              <w:rPr>
                <w:sz w:val="20"/>
                <w:szCs w:val="20"/>
              </w:rPr>
              <w:t>0</w:t>
            </w:r>
            <w:r w:rsidRPr="006B0DF0">
              <w:rPr>
                <w:sz w:val="20"/>
                <w:szCs w:val="20"/>
              </w:rPr>
              <w:t>tred activity using a model for structuring the design and delivery of their activity. The learning activity must also be supported by a completed Learning Design (introduced in Session 7) plan</w:t>
            </w:r>
            <w:r w:rsidR="00D42C06">
              <w:rPr>
                <w:sz w:val="20"/>
                <w:szCs w:val="20"/>
              </w:rPr>
              <w:t xml:space="preserve"> [T1-H08]</w:t>
            </w:r>
            <w:r w:rsidRPr="006B0DF0">
              <w:rPr>
                <w:sz w:val="20"/>
                <w:szCs w:val="20"/>
              </w:rPr>
              <w:t>.</w:t>
            </w:r>
          </w:p>
        </w:tc>
      </w:tr>
      <w:tr w:rsidR="00D86CB9" w14:paraId="454678D4" w14:textId="77777777" w:rsidTr="00A75D52">
        <w:tc>
          <w:tcPr>
            <w:tcW w:w="2547" w:type="dxa"/>
          </w:tcPr>
          <w:p w14:paraId="53AFCCBC" w14:textId="6ECF76C7" w:rsidR="00D86CB9" w:rsidRDefault="00D86CB9" w:rsidP="00D86CB9">
            <w:pPr>
              <w:spacing w:line="276" w:lineRule="auto"/>
              <w:rPr>
                <w:sz w:val="20"/>
                <w:szCs w:val="20"/>
              </w:rPr>
            </w:pPr>
            <w:r>
              <w:rPr>
                <w:sz w:val="20"/>
                <w:szCs w:val="20"/>
              </w:rPr>
              <w:lastRenderedPageBreak/>
              <w:t>T1-H08</w:t>
            </w:r>
          </w:p>
        </w:tc>
        <w:tc>
          <w:tcPr>
            <w:tcW w:w="6469" w:type="dxa"/>
          </w:tcPr>
          <w:p w14:paraId="44052C07" w14:textId="77777777" w:rsidR="00D86CB9" w:rsidRDefault="00D86CB9" w:rsidP="00D86CB9">
            <w:pPr>
              <w:spacing w:line="276" w:lineRule="auto"/>
              <w:rPr>
                <w:b/>
                <w:sz w:val="20"/>
                <w:szCs w:val="20"/>
              </w:rPr>
            </w:pPr>
            <w:r w:rsidRPr="00D86CB9">
              <w:rPr>
                <w:b/>
                <w:sz w:val="20"/>
                <w:szCs w:val="20"/>
              </w:rPr>
              <w:t>Handout Session 8</w:t>
            </w:r>
            <w:r w:rsidRPr="003744F1">
              <w:rPr>
                <w:b/>
                <w:sz w:val="20"/>
                <w:szCs w:val="20"/>
              </w:rPr>
              <w:t>: Session Scenario</w:t>
            </w:r>
            <w:r w:rsidR="003744F1">
              <w:rPr>
                <w:b/>
                <w:sz w:val="20"/>
                <w:szCs w:val="20"/>
              </w:rPr>
              <w:t>.</w:t>
            </w:r>
          </w:p>
          <w:p w14:paraId="1A4E34A6" w14:textId="122EA8A8" w:rsidR="0017287B" w:rsidRPr="0017287B" w:rsidRDefault="00EF389E" w:rsidP="00A04E14">
            <w:pPr>
              <w:spacing w:line="276" w:lineRule="auto"/>
              <w:rPr>
                <w:sz w:val="20"/>
                <w:szCs w:val="20"/>
              </w:rPr>
            </w:pPr>
            <w:r w:rsidRPr="0017287B">
              <w:rPr>
                <w:sz w:val="20"/>
                <w:szCs w:val="20"/>
              </w:rPr>
              <w:t>A</w:t>
            </w:r>
            <w:r>
              <w:rPr>
                <w:sz w:val="20"/>
                <w:szCs w:val="20"/>
              </w:rPr>
              <w:t xml:space="preserve"> blank</w:t>
            </w:r>
            <w:r w:rsidRPr="0017287B">
              <w:rPr>
                <w:sz w:val="20"/>
                <w:szCs w:val="20"/>
              </w:rPr>
              <w:t xml:space="preserve"> template for designing </w:t>
            </w:r>
            <w:r w:rsidR="00A04E14" w:rsidRPr="0017287B">
              <w:rPr>
                <w:sz w:val="20"/>
                <w:szCs w:val="20"/>
              </w:rPr>
              <w:t>the</w:t>
            </w:r>
            <w:r w:rsidR="00A04E14">
              <w:rPr>
                <w:sz w:val="20"/>
                <w:szCs w:val="20"/>
              </w:rPr>
              <w:t xml:space="preserve"> three-minute learner-centred activity</w:t>
            </w:r>
            <w:r w:rsidRPr="0017287B">
              <w:rPr>
                <w:sz w:val="20"/>
                <w:szCs w:val="20"/>
              </w:rPr>
              <w:t xml:space="preserve"> and assessment tasks.</w:t>
            </w:r>
          </w:p>
        </w:tc>
      </w:tr>
    </w:tbl>
    <w:p w14:paraId="76F631B7" w14:textId="77777777" w:rsidR="00F92C08" w:rsidRDefault="00F92C08" w:rsidP="00B56621">
      <w:pPr>
        <w:spacing w:line="276" w:lineRule="auto"/>
        <w:rPr>
          <w:b/>
          <w:sz w:val="20"/>
          <w:szCs w:val="20"/>
        </w:rPr>
      </w:pPr>
    </w:p>
    <w:p w14:paraId="4E14A2FF" w14:textId="77777777" w:rsidR="00F92C08" w:rsidRPr="00B56621" w:rsidRDefault="00F92C08" w:rsidP="00B56621">
      <w:pPr>
        <w:spacing w:line="276" w:lineRule="auto"/>
        <w:rPr>
          <w:b/>
          <w:sz w:val="20"/>
          <w:szCs w:val="20"/>
        </w:rPr>
      </w:pPr>
    </w:p>
    <w:p w14:paraId="26D1B0E4" w14:textId="77777777" w:rsidR="00C8624B" w:rsidRPr="00B56621" w:rsidRDefault="00C8624B" w:rsidP="00B56621">
      <w:pPr>
        <w:spacing w:line="276" w:lineRule="auto"/>
        <w:rPr>
          <w:b/>
          <w:sz w:val="20"/>
          <w:szCs w:val="20"/>
        </w:rPr>
      </w:pPr>
    </w:p>
    <w:p w14:paraId="2FFFBFDD" w14:textId="77777777" w:rsidR="001665B2" w:rsidRPr="00B56621" w:rsidRDefault="001665B2" w:rsidP="00B56621">
      <w:pPr>
        <w:spacing w:line="276" w:lineRule="auto"/>
        <w:rPr>
          <w:sz w:val="20"/>
          <w:szCs w:val="20"/>
        </w:rPr>
      </w:pPr>
    </w:p>
    <w:p w14:paraId="131885D0" w14:textId="77777777" w:rsidR="00E82AE0" w:rsidRPr="00B56621" w:rsidRDefault="00E82AE0" w:rsidP="00B56621">
      <w:pPr>
        <w:spacing w:line="276" w:lineRule="auto"/>
        <w:rPr>
          <w:sz w:val="20"/>
          <w:szCs w:val="20"/>
        </w:rPr>
      </w:pPr>
    </w:p>
    <w:p w14:paraId="3158F466" w14:textId="77777777" w:rsidR="00C8624B" w:rsidRPr="00B56621" w:rsidRDefault="00C8624B" w:rsidP="00B56621">
      <w:pPr>
        <w:spacing w:line="276" w:lineRule="auto"/>
        <w:rPr>
          <w:b/>
          <w:sz w:val="20"/>
          <w:szCs w:val="20"/>
        </w:rPr>
      </w:pPr>
      <w:r w:rsidRPr="00B56621">
        <w:rPr>
          <w:b/>
          <w:sz w:val="20"/>
          <w:szCs w:val="20"/>
        </w:rPr>
        <w:br w:type="page"/>
      </w:r>
    </w:p>
    <w:p w14:paraId="7A17212A" w14:textId="77777777" w:rsidR="00C8624B" w:rsidRPr="00B56621" w:rsidRDefault="00C8624B" w:rsidP="00B56621">
      <w:pPr>
        <w:spacing w:line="276" w:lineRule="auto"/>
        <w:rPr>
          <w:sz w:val="20"/>
          <w:szCs w:val="20"/>
        </w:rPr>
      </w:pPr>
      <w:r w:rsidRPr="00B56621">
        <w:rPr>
          <w:b/>
          <w:sz w:val="20"/>
          <w:szCs w:val="20"/>
        </w:rPr>
        <w:lastRenderedPageBreak/>
        <w:t>Process Definition</w:t>
      </w:r>
    </w:p>
    <w:p w14:paraId="64604037" w14:textId="77777777" w:rsidR="00C8624B" w:rsidRPr="00B56621" w:rsidRDefault="00C8624B" w:rsidP="00B56621">
      <w:pPr>
        <w:spacing w:line="276" w:lineRule="auto"/>
        <w:rPr>
          <w:sz w:val="20"/>
          <w:szCs w:val="20"/>
        </w:rPr>
      </w:pPr>
    </w:p>
    <w:p w14:paraId="5B8C76D7" w14:textId="1C22237F" w:rsidR="00C8624B" w:rsidRPr="00B56621" w:rsidRDefault="00C8624B" w:rsidP="00B56621">
      <w:pPr>
        <w:spacing w:line="276" w:lineRule="auto"/>
        <w:rPr>
          <w:sz w:val="20"/>
          <w:szCs w:val="20"/>
        </w:rPr>
      </w:pPr>
      <w:r w:rsidRPr="00B56621">
        <w:rPr>
          <w:sz w:val="20"/>
          <w:szCs w:val="20"/>
        </w:rPr>
        <w:t xml:space="preserve">AURA T1 – Introduction to </w:t>
      </w:r>
      <w:r w:rsidR="00B56621" w:rsidRPr="00B56621">
        <w:rPr>
          <w:sz w:val="20"/>
          <w:szCs w:val="20"/>
        </w:rPr>
        <w:t>Learning Theories</w:t>
      </w:r>
      <w:r w:rsidRPr="00B56621">
        <w:rPr>
          <w:sz w:val="20"/>
          <w:szCs w:val="20"/>
        </w:rPr>
        <w:t xml:space="preserve"> – is a two day face-to-face course</w:t>
      </w:r>
      <w:r w:rsidR="00B56621" w:rsidRPr="00B56621">
        <w:rPr>
          <w:sz w:val="20"/>
          <w:szCs w:val="20"/>
        </w:rPr>
        <w:t xml:space="preserve">, which have been organised in </w:t>
      </w:r>
      <w:r w:rsidR="00021D4F" w:rsidRPr="0017287B">
        <w:rPr>
          <w:sz w:val="20"/>
          <w:szCs w:val="20"/>
        </w:rPr>
        <w:t>8</w:t>
      </w:r>
      <w:r w:rsidRPr="0017287B">
        <w:rPr>
          <w:sz w:val="20"/>
          <w:szCs w:val="20"/>
        </w:rPr>
        <w:t xml:space="preserve"> sessions.</w:t>
      </w:r>
      <w:r w:rsidRPr="00B56621">
        <w:rPr>
          <w:sz w:val="20"/>
          <w:szCs w:val="20"/>
        </w:rPr>
        <w:t xml:space="preserve"> </w:t>
      </w:r>
    </w:p>
    <w:p w14:paraId="36B7EF6C" w14:textId="77777777" w:rsidR="00C8624B" w:rsidRPr="00B56621" w:rsidRDefault="00C8624B" w:rsidP="00B56621">
      <w:pPr>
        <w:spacing w:line="276" w:lineRule="auto"/>
        <w:rPr>
          <w:sz w:val="20"/>
          <w:szCs w:val="20"/>
        </w:rPr>
      </w:pPr>
      <w:r w:rsidRPr="00B56621">
        <w:rPr>
          <w:sz w:val="20"/>
          <w:szCs w:val="20"/>
        </w:rPr>
        <w:t>Each session file contains the following:</w:t>
      </w:r>
    </w:p>
    <w:p w14:paraId="4968C97E" w14:textId="77777777" w:rsidR="00C8624B" w:rsidRPr="00B56621" w:rsidRDefault="00C8624B" w:rsidP="00B56621">
      <w:pPr>
        <w:pStyle w:val="ListParagraph"/>
        <w:numPr>
          <w:ilvl w:val="0"/>
          <w:numId w:val="35"/>
        </w:numPr>
        <w:spacing w:line="276" w:lineRule="auto"/>
        <w:ind w:left="284" w:hanging="284"/>
        <w:rPr>
          <w:sz w:val="20"/>
          <w:szCs w:val="20"/>
        </w:rPr>
      </w:pPr>
      <w:r w:rsidRPr="00B56621">
        <w:rPr>
          <w:sz w:val="20"/>
          <w:szCs w:val="20"/>
        </w:rPr>
        <w:t xml:space="preserve">Overall Description and indicative time of delivery </w:t>
      </w:r>
    </w:p>
    <w:p w14:paraId="5406B6A5" w14:textId="77777777" w:rsidR="00C8624B" w:rsidRPr="00B56621" w:rsidRDefault="00C8624B" w:rsidP="00B56621">
      <w:pPr>
        <w:pStyle w:val="ListParagraph"/>
        <w:numPr>
          <w:ilvl w:val="0"/>
          <w:numId w:val="35"/>
        </w:numPr>
        <w:spacing w:line="276" w:lineRule="auto"/>
        <w:ind w:left="284" w:hanging="284"/>
        <w:rPr>
          <w:sz w:val="20"/>
          <w:szCs w:val="20"/>
        </w:rPr>
      </w:pPr>
      <w:r w:rsidRPr="00B56621">
        <w:rPr>
          <w:sz w:val="20"/>
          <w:szCs w:val="20"/>
        </w:rPr>
        <w:t>Learning outcomes</w:t>
      </w:r>
    </w:p>
    <w:p w14:paraId="2099C9E9" w14:textId="77777777" w:rsidR="00C8624B" w:rsidRPr="00B56621" w:rsidRDefault="00C8624B" w:rsidP="00B56621">
      <w:pPr>
        <w:pStyle w:val="ListParagraph"/>
        <w:numPr>
          <w:ilvl w:val="0"/>
          <w:numId w:val="35"/>
        </w:numPr>
        <w:spacing w:line="276" w:lineRule="auto"/>
        <w:ind w:left="284" w:hanging="284"/>
        <w:rPr>
          <w:sz w:val="20"/>
          <w:szCs w:val="20"/>
        </w:rPr>
      </w:pPr>
      <w:r w:rsidRPr="00B56621">
        <w:rPr>
          <w:sz w:val="20"/>
          <w:szCs w:val="20"/>
        </w:rPr>
        <w:t>Recommended modality (i.e. face-to-face or online)</w:t>
      </w:r>
    </w:p>
    <w:p w14:paraId="46E3ADAF" w14:textId="77777777" w:rsidR="00C8624B" w:rsidRPr="00B56621" w:rsidRDefault="00C8624B" w:rsidP="00B56621">
      <w:pPr>
        <w:pStyle w:val="ListParagraph"/>
        <w:numPr>
          <w:ilvl w:val="0"/>
          <w:numId w:val="35"/>
        </w:numPr>
        <w:spacing w:line="276" w:lineRule="auto"/>
        <w:ind w:left="284" w:hanging="284"/>
        <w:rPr>
          <w:sz w:val="20"/>
          <w:szCs w:val="20"/>
        </w:rPr>
      </w:pPr>
      <w:r w:rsidRPr="00B56621">
        <w:rPr>
          <w:sz w:val="20"/>
          <w:szCs w:val="20"/>
        </w:rPr>
        <w:t>Overview of the main learning activities</w:t>
      </w:r>
    </w:p>
    <w:p w14:paraId="278AFBB3" w14:textId="77777777" w:rsidR="00C8624B" w:rsidRPr="00B56621" w:rsidRDefault="00C8624B" w:rsidP="00B56621">
      <w:pPr>
        <w:pStyle w:val="ListParagraph"/>
        <w:numPr>
          <w:ilvl w:val="0"/>
          <w:numId w:val="35"/>
        </w:numPr>
        <w:spacing w:line="276" w:lineRule="auto"/>
        <w:ind w:left="284" w:hanging="284"/>
        <w:rPr>
          <w:sz w:val="20"/>
          <w:szCs w:val="20"/>
        </w:rPr>
      </w:pPr>
      <w:r w:rsidRPr="00B56621">
        <w:rPr>
          <w:sz w:val="20"/>
          <w:szCs w:val="20"/>
        </w:rPr>
        <w:t>Formative assessment strategies</w:t>
      </w:r>
    </w:p>
    <w:p w14:paraId="19E6D5CD" w14:textId="77777777" w:rsidR="00C8624B" w:rsidRPr="00B56621" w:rsidRDefault="00C8624B" w:rsidP="00B56621">
      <w:pPr>
        <w:pStyle w:val="ListParagraph"/>
        <w:numPr>
          <w:ilvl w:val="0"/>
          <w:numId w:val="35"/>
        </w:numPr>
        <w:spacing w:line="276" w:lineRule="auto"/>
        <w:ind w:left="284" w:hanging="284"/>
        <w:rPr>
          <w:sz w:val="20"/>
          <w:szCs w:val="20"/>
        </w:rPr>
      </w:pPr>
      <w:r w:rsidRPr="00B56621">
        <w:rPr>
          <w:sz w:val="20"/>
          <w:szCs w:val="20"/>
        </w:rPr>
        <w:t>Course material recommended to deliver the session</w:t>
      </w:r>
    </w:p>
    <w:p w14:paraId="47A4CFCC" w14:textId="77777777" w:rsidR="00C8624B" w:rsidRPr="00B56621" w:rsidRDefault="00C8624B" w:rsidP="00B56621">
      <w:pPr>
        <w:pStyle w:val="ListParagraph"/>
        <w:numPr>
          <w:ilvl w:val="0"/>
          <w:numId w:val="35"/>
        </w:numPr>
        <w:spacing w:line="276" w:lineRule="auto"/>
        <w:ind w:left="284" w:hanging="284"/>
        <w:rPr>
          <w:sz w:val="20"/>
          <w:szCs w:val="20"/>
        </w:rPr>
      </w:pPr>
      <w:r w:rsidRPr="00B56621">
        <w:rPr>
          <w:sz w:val="20"/>
          <w:szCs w:val="20"/>
        </w:rPr>
        <w:t>Presentation’s slides with facilitation instruction (text in bold), a script for the facilitator as a support for the delivery of the session (text in italics), and a section on the formative assessment techniques recommended (text underlined)</w:t>
      </w:r>
    </w:p>
    <w:p w14:paraId="18C4930A" w14:textId="77777777" w:rsidR="00C8624B" w:rsidRPr="00B56621" w:rsidRDefault="00C8624B" w:rsidP="00B56621">
      <w:pPr>
        <w:pStyle w:val="ListParagraph"/>
        <w:spacing w:line="276" w:lineRule="auto"/>
        <w:ind w:left="284"/>
        <w:rPr>
          <w:sz w:val="20"/>
          <w:szCs w:val="20"/>
        </w:rPr>
      </w:pPr>
    </w:p>
    <w:p w14:paraId="48499683" w14:textId="77777777" w:rsidR="00C8624B" w:rsidRPr="0017287B" w:rsidRDefault="00C8624B" w:rsidP="00B56621">
      <w:pPr>
        <w:spacing w:line="276" w:lineRule="auto"/>
        <w:rPr>
          <w:sz w:val="20"/>
          <w:szCs w:val="20"/>
        </w:rPr>
      </w:pPr>
      <w:r w:rsidRPr="00B56621">
        <w:rPr>
          <w:sz w:val="20"/>
          <w:szCs w:val="20"/>
        </w:rPr>
        <w:t xml:space="preserve">The course content was organised into independent sessions, discrete units that users could pick and choose from, without necessarily having to deliver the entire course. This approach aimed to design objects that future users could easily re-use, edit, and tailor to different contexts, levels of expertise, and target audiences. However, a significant level of dependency among the sessions of the course is preserved and made explicit in </w:t>
      </w:r>
      <w:r w:rsidRPr="0017287B">
        <w:rPr>
          <w:sz w:val="20"/>
          <w:szCs w:val="20"/>
        </w:rPr>
        <w:t xml:space="preserve">the facilitation instructions. </w:t>
      </w:r>
    </w:p>
    <w:p w14:paraId="4A1FFC0D" w14:textId="77777777" w:rsidR="00C8624B" w:rsidRPr="00B56621" w:rsidRDefault="00C8624B" w:rsidP="00B56621">
      <w:pPr>
        <w:spacing w:line="276" w:lineRule="auto"/>
        <w:rPr>
          <w:b/>
          <w:sz w:val="20"/>
          <w:szCs w:val="20"/>
          <w:u w:val="single"/>
        </w:rPr>
      </w:pPr>
      <w:r w:rsidRPr="0017287B">
        <w:rPr>
          <w:b/>
          <w:sz w:val="20"/>
          <w:szCs w:val="20"/>
          <w:u w:val="single"/>
        </w:rPr>
        <w:t>T3 builds on what covered during T1. Therefore, the design of the course is based on the requirement that only those who attended T1 could then move to T3. If this is not the case, it is strongly recommended to add activities to cover the concepts and knowledge of T1 before having learners to engage with the content and activities planned for T3.</w:t>
      </w:r>
    </w:p>
    <w:p w14:paraId="1E13D676" w14:textId="77777777" w:rsidR="00C8624B" w:rsidRPr="00B56621" w:rsidRDefault="00C8624B" w:rsidP="00B56621">
      <w:pPr>
        <w:spacing w:line="276" w:lineRule="auto"/>
        <w:rPr>
          <w:b/>
          <w:sz w:val="20"/>
          <w:szCs w:val="20"/>
        </w:rPr>
      </w:pPr>
      <w:r w:rsidRPr="00B56621">
        <w:rPr>
          <w:b/>
          <w:sz w:val="20"/>
          <w:szCs w:val="20"/>
        </w:rPr>
        <w:br w:type="page"/>
      </w:r>
    </w:p>
    <w:p w14:paraId="34C317ED" w14:textId="775D2800" w:rsidR="00E82AE0" w:rsidRPr="00B56621" w:rsidRDefault="00B56621" w:rsidP="00B56621">
      <w:pPr>
        <w:spacing w:line="276" w:lineRule="auto"/>
        <w:rPr>
          <w:b/>
          <w:sz w:val="20"/>
          <w:szCs w:val="20"/>
        </w:rPr>
      </w:pPr>
      <w:r w:rsidRPr="00B56621">
        <w:rPr>
          <w:b/>
          <w:sz w:val="20"/>
          <w:szCs w:val="20"/>
        </w:rPr>
        <w:lastRenderedPageBreak/>
        <w:t>Teaching Course One (T1): Overview</w:t>
      </w:r>
    </w:p>
    <w:p w14:paraId="4BD47326" w14:textId="77777777" w:rsidR="00B56621" w:rsidRPr="00B56621" w:rsidRDefault="00B56621" w:rsidP="00B56621">
      <w:pPr>
        <w:spacing w:line="276" w:lineRule="auto"/>
        <w:rPr>
          <w:sz w:val="20"/>
          <w:szCs w:val="20"/>
        </w:rPr>
      </w:pPr>
    </w:p>
    <w:p w14:paraId="2FC9EC27" w14:textId="573674B6" w:rsidR="00CE4DA0" w:rsidRPr="00B56621" w:rsidRDefault="00B56621" w:rsidP="00B56621">
      <w:pPr>
        <w:spacing w:line="276" w:lineRule="auto"/>
        <w:rPr>
          <w:sz w:val="20"/>
          <w:szCs w:val="20"/>
        </w:rPr>
      </w:pPr>
      <w:r w:rsidRPr="00B56621">
        <w:rPr>
          <w:sz w:val="20"/>
          <w:szCs w:val="20"/>
        </w:rPr>
        <w:t>Teaching Course 1 (T1)</w:t>
      </w:r>
      <w:r w:rsidR="00CE4DA0" w:rsidRPr="00B56621">
        <w:rPr>
          <w:sz w:val="20"/>
          <w:szCs w:val="20"/>
        </w:rPr>
        <w:t xml:space="preserve"> is a two day course aimed at refreshing </w:t>
      </w:r>
      <w:r w:rsidRPr="00B56621">
        <w:rPr>
          <w:sz w:val="20"/>
          <w:szCs w:val="20"/>
        </w:rPr>
        <w:t>learners’</w:t>
      </w:r>
      <w:r w:rsidR="00CE4DA0" w:rsidRPr="00B56621">
        <w:rPr>
          <w:sz w:val="20"/>
          <w:szCs w:val="20"/>
        </w:rPr>
        <w:t xml:space="preserve"> collective knowledge (or experiencing for the first time for those educators who are not trained </w:t>
      </w:r>
      <w:proofErr w:type="spellStart"/>
      <w:r w:rsidR="00CE4DA0" w:rsidRPr="00B56621">
        <w:rPr>
          <w:sz w:val="20"/>
          <w:szCs w:val="20"/>
        </w:rPr>
        <w:t>pedagogists</w:t>
      </w:r>
      <w:proofErr w:type="spellEnd"/>
      <w:r w:rsidR="00CE4DA0" w:rsidRPr="00B56621">
        <w:rPr>
          <w:sz w:val="20"/>
          <w:szCs w:val="20"/>
        </w:rPr>
        <w:t>) of learning theory. This experiential course is designed to help the practitioner think about their teaching practice and to discover how to use a range of modalities and approaches to improve the learning experience.</w:t>
      </w:r>
    </w:p>
    <w:p w14:paraId="280E0097" w14:textId="77777777" w:rsidR="00B56621" w:rsidRPr="00B56621" w:rsidRDefault="00B56621" w:rsidP="00B56621">
      <w:pPr>
        <w:spacing w:line="276" w:lineRule="auto"/>
        <w:rPr>
          <w:b/>
          <w:sz w:val="20"/>
          <w:szCs w:val="20"/>
        </w:rPr>
      </w:pPr>
    </w:p>
    <w:p w14:paraId="1A472953" w14:textId="4C5305B0" w:rsidR="00E82AE0" w:rsidRPr="00B56621" w:rsidRDefault="00B56621" w:rsidP="00B56621">
      <w:pPr>
        <w:spacing w:line="276" w:lineRule="auto"/>
        <w:rPr>
          <w:b/>
          <w:sz w:val="20"/>
          <w:szCs w:val="20"/>
        </w:rPr>
      </w:pPr>
      <w:r w:rsidRPr="00B56621">
        <w:rPr>
          <w:b/>
          <w:sz w:val="20"/>
          <w:szCs w:val="20"/>
        </w:rPr>
        <w:t>Overall learning outcomes:</w:t>
      </w:r>
    </w:p>
    <w:p w14:paraId="4CD9868B" w14:textId="0FE366E0" w:rsidR="00B56621" w:rsidRPr="00F72FB8" w:rsidRDefault="00F72FB8" w:rsidP="00F72FB8">
      <w:pPr>
        <w:pStyle w:val="ListParagraph"/>
        <w:numPr>
          <w:ilvl w:val="0"/>
          <w:numId w:val="36"/>
        </w:numPr>
        <w:spacing w:line="276" w:lineRule="auto"/>
        <w:ind w:left="284" w:hanging="284"/>
        <w:rPr>
          <w:sz w:val="20"/>
          <w:szCs w:val="20"/>
        </w:rPr>
      </w:pPr>
      <w:r w:rsidRPr="00F72FB8">
        <w:rPr>
          <w:sz w:val="20"/>
          <w:szCs w:val="20"/>
        </w:rPr>
        <w:t xml:space="preserve">Identify and Apply instructional strategies that foster </w:t>
      </w:r>
      <w:r w:rsidR="00B56621" w:rsidRPr="00F72FB8">
        <w:rPr>
          <w:sz w:val="20"/>
          <w:szCs w:val="20"/>
        </w:rPr>
        <w:t>an educational environment conducive to independent learning</w:t>
      </w:r>
    </w:p>
    <w:p w14:paraId="500B59B6" w14:textId="7B5B325F" w:rsidR="00B56621" w:rsidRPr="00F72FB8" w:rsidRDefault="00F72FB8" w:rsidP="00F72FB8">
      <w:pPr>
        <w:pStyle w:val="ListParagraph"/>
        <w:numPr>
          <w:ilvl w:val="0"/>
          <w:numId w:val="36"/>
        </w:numPr>
        <w:spacing w:line="276" w:lineRule="auto"/>
        <w:ind w:left="284" w:hanging="284"/>
        <w:rPr>
          <w:sz w:val="20"/>
          <w:szCs w:val="20"/>
        </w:rPr>
      </w:pPr>
      <w:r w:rsidRPr="00F72FB8">
        <w:rPr>
          <w:sz w:val="20"/>
          <w:szCs w:val="20"/>
        </w:rPr>
        <w:t>Analyse</w:t>
      </w:r>
      <w:r w:rsidR="00B56621" w:rsidRPr="00F72FB8">
        <w:rPr>
          <w:sz w:val="20"/>
          <w:szCs w:val="20"/>
        </w:rPr>
        <w:t xml:space="preserve"> the basics of four pedagogical theories (i.e. Behaviourism, Constructivism, Cognitivism and </w:t>
      </w:r>
      <w:proofErr w:type="spellStart"/>
      <w:r w:rsidR="00B56621" w:rsidRPr="00F72FB8">
        <w:rPr>
          <w:sz w:val="20"/>
          <w:szCs w:val="20"/>
        </w:rPr>
        <w:t>Connectivism</w:t>
      </w:r>
      <w:proofErr w:type="spellEnd"/>
      <w:r w:rsidR="00B56621" w:rsidRPr="00F72FB8">
        <w:rPr>
          <w:sz w:val="20"/>
          <w:szCs w:val="20"/>
        </w:rPr>
        <w:t>)</w:t>
      </w:r>
    </w:p>
    <w:p w14:paraId="5E7D8570" w14:textId="77777777" w:rsidR="00B56621" w:rsidRPr="00F72FB8" w:rsidRDefault="00B56621" w:rsidP="00F72FB8">
      <w:pPr>
        <w:pStyle w:val="ListParagraph"/>
        <w:numPr>
          <w:ilvl w:val="0"/>
          <w:numId w:val="36"/>
        </w:numPr>
        <w:spacing w:line="276" w:lineRule="auto"/>
        <w:ind w:left="284" w:hanging="284"/>
        <w:rPr>
          <w:sz w:val="20"/>
          <w:szCs w:val="20"/>
        </w:rPr>
      </w:pPr>
      <w:r w:rsidRPr="00F72FB8">
        <w:rPr>
          <w:sz w:val="20"/>
          <w:szCs w:val="20"/>
        </w:rPr>
        <w:t>Evaluate how to respond to a range of learning preferences, and styles</w:t>
      </w:r>
    </w:p>
    <w:p w14:paraId="7877356F" w14:textId="2A4C5159" w:rsidR="000D5F82" w:rsidRPr="00B56621" w:rsidRDefault="000D5F82" w:rsidP="00B56621">
      <w:pPr>
        <w:spacing w:line="276" w:lineRule="auto"/>
        <w:rPr>
          <w:rFonts w:cs="Tahoma"/>
          <w:b/>
          <w:sz w:val="20"/>
          <w:szCs w:val="20"/>
        </w:rPr>
      </w:pPr>
    </w:p>
    <w:sectPr w:rsidR="000D5F82" w:rsidRPr="00B56621" w:rsidSect="00D155F7">
      <w:headerReference w:type="default" r:id="rId26"/>
      <w:foot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56BE0" w14:textId="77777777" w:rsidR="00A04E14" w:rsidRDefault="00A04E14" w:rsidP="006845FB">
      <w:pPr>
        <w:spacing w:after="0" w:line="240" w:lineRule="auto"/>
      </w:pPr>
      <w:r>
        <w:separator/>
      </w:r>
    </w:p>
  </w:endnote>
  <w:endnote w:type="continuationSeparator" w:id="0">
    <w:p w14:paraId="37FE88EF" w14:textId="77777777" w:rsidR="00A04E14" w:rsidRDefault="00A04E14" w:rsidP="0068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96395424"/>
      <w:docPartObj>
        <w:docPartGallery w:val="Page Numbers (Bottom of Page)"/>
        <w:docPartUnique/>
      </w:docPartObj>
    </w:sdtPr>
    <w:sdtEndPr>
      <w:rPr>
        <w:color w:val="7F7F7F" w:themeColor="background1" w:themeShade="7F"/>
        <w:spacing w:val="60"/>
      </w:rPr>
    </w:sdtEndPr>
    <w:sdtContent>
      <w:p w14:paraId="368CA32B" w14:textId="77777777" w:rsidR="00A04E14" w:rsidRPr="00D31565" w:rsidRDefault="00A04E14">
        <w:pPr>
          <w:pStyle w:val="Footer"/>
          <w:pBdr>
            <w:top w:val="single" w:sz="4" w:space="1" w:color="D9D9D9" w:themeColor="background1" w:themeShade="D9"/>
          </w:pBdr>
          <w:jc w:val="right"/>
          <w:rPr>
            <w:sz w:val="20"/>
            <w:szCs w:val="20"/>
          </w:rPr>
        </w:pPr>
        <w:r w:rsidRPr="00D31565">
          <w:rPr>
            <w:sz w:val="20"/>
            <w:szCs w:val="20"/>
          </w:rPr>
          <w:fldChar w:fldCharType="begin"/>
        </w:r>
        <w:r w:rsidRPr="00D31565">
          <w:rPr>
            <w:sz w:val="20"/>
            <w:szCs w:val="20"/>
          </w:rPr>
          <w:instrText xml:space="preserve"> PAGE   \* MERGEFORMAT </w:instrText>
        </w:r>
        <w:r w:rsidRPr="00D31565">
          <w:rPr>
            <w:sz w:val="20"/>
            <w:szCs w:val="20"/>
          </w:rPr>
          <w:fldChar w:fldCharType="separate"/>
        </w:r>
        <w:r w:rsidR="00B85ED1">
          <w:rPr>
            <w:noProof/>
            <w:sz w:val="20"/>
            <w:szCs w:val="20"/>
          </w:rPr>
          <w:t>11</w:t>
        </w:r>
        <w:r w:rsidRPr="00D31565">
          <w:rPr>
            <w:noProof/>
            <w:sz w:val="20"/>
            <w:szCs w:val="20"/>
          </w:rPr>
          <w:fldChar w:fldCharType="end"/>
        </w:r>
        <w:r w:rsidRPr="00D31565">
          <w:rPr>
            <w:sz w:val="20"/>
            <w:szCs w:val="20"/>
          </w:rPr>
          <w:t xml:space="preserve"> | </w:t>
        </w:r>
        <w:r w:rsidRPr="00D31565">
          <w:rPr>
            <w:color w:val="7F7F7F" w:themeColor="background1" w:themeShade="7F"/>
            <w:spacing w:val="60"/>
            <w:sz w:val="20"/>
            <w:szCs w:val="20"/>
          </w:rPr>
          <w:t>Page</w:t>
        </w:r>
      </w:p>
    </w:sdtContent>
  </w:sdt>
  <w:p w14:paraId="4C5C8A8D" w14:textId="1A252A2C" w:rsidR="00A04E14" w:rsidRPr="00D31565" w:rsidRDefault="00A04E14" w:rsidP="004276CB">
    <w:pPr>
      <w:pStyle w:val="Footer"/>
      <w:tabs>
        <w:tab w:val="clear" w:pos="4513"/>
        <w:tab w:val="clear" w:pos="9026"/>
        <w:tab w:val="left" w:pos="8290"/>
      </w:tabs>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B5AE9" w14:textId="77777777" w:rsidR="00A04E14" w:rsidRDefault="00A04E14" w:rsidP="006845FB">
      <w:pPr>
        <w:spacing w:after="0" w:line="240" w:lineRule="auto"/>
      </w:pPr>
      <w:r>
        <w:separator/>
      </w:r>
    </w:p>
  </w:footnote>
  <w:footnote w:type="continuationSeparator" w:id="0">
    <w:p w14:paraId="11E49675" w14:textId="77777777" w:rsidR="00A04E14" w:rsidRDefault="00A04E14" w:rsidP="00684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01EC" w14:textId="768DB297" w:rsidR="00A04E14" w:rsidRDefault="00A04E14" w:rsidP="00D155F7">
    <w:pPr>
      <w:pStyle w:val="Header"/>
      <w:tabs>
        <w:tab w:val="clear" w:pos="4513"/>
        <w:tab w:val="clear" w:pos="9026"/>
        <w:tab w:val="left" w:pos="8139"/>
      </w:tabs>
    </w:pPr>
    <w:r w:rsidRPr="006845FB">
      <w:rPr>
        <w:noProof/>
        <w:lang w:eastAsia="en-GB"/>
      </w:rPr>
      <mc:AlternateContent>
        <mc:Choice Requires="wpg">
          <w:drawing>
            <wp:anchor distT="0" distB="0" distL="114300" distR="114300" simplePos="0" relativeHeight="251661312" behindDoc="0" locked="0" layoutInCell="1" allowOverlap="1" wp14:anchorId="2C279E25" wp14:editId="4352F9C7">
              <wp:simplePos x="0" y="0"/>
              <wp:positionH relativeFrom="column">
                <wp:posOffset>5453380</wp:posOffset>
              </wp:positionH>
              <wp:positionV relativeFrom="paragraph">
                <wp:posOffset>-333375</wp:posOffset>
              </wp:positionV>
              <wp:extent cx="792480" cy="730885"/>
              <wp:effectExtent l="19050" t="19050" r="26670" b="120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2480" cy="730885"/>
                        <a:chOff x="-50244" y="20036"/>
                        <a:chExt cx="792331" cy="730724"/>
                      </a:xfrm>
                    </wpg:grpSpPr>
                    <wps:wsp>
                      <wps:cNvPr id="31" name="Oval 31"/>
                      <wps:cNvSpPr/>
                      <wps:spPr>
                        <a:xfrm>
                          <a:off x="2438" y="20036"/>
                          <a:ext cx="739649" cy="730724"/>
                        </a:xfrm>
                        <a:prstGeom prst="ellipse">
                          <a:avLst/>
                        </a:prstGeom>
                        <a:noFill/>
                        <a:ln w="28575"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50244" y="20036"/>
                          <a:ext cx="739649" cy="730724"/>
                        </a:xfrm>
                        <a:prstGeom prst="ellipse">
                          <a:avLst/>
                        </a:prstGeom>
                        <a:noFill/>
                        <a:ln w="28575"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8850" y="95295"/>
                          <a:ext cx="737235" cy="442595"/>
                        </a:xfrm>
                        <a:prstGeom prst="rect">
                          <a:avLst/>
                        </a:prstGeom>
                        <a:noFill/>
                        <a:ln w="6350">
                          <a:noFill/>
                        </a:ln>
                        <a:effectLst/>
                      </wps:spPr>
                      <wps:txbx>
                        <w:txbxContent>
                          <w:p w14:paraId="35BA8FE2" w14:textId="77777777" w:rsidR="00A04E14" w:rsidRPr="004620AF" w:rsidRDefault="00A04E14" w:rsidP="006845FB">
                            <w:pPr>
                              <w:rPr>
                                <w:rFonts w:ascii="Arial Unicode MS" w:eastAsia="Arial Unicode MS" w:hAnsi="Arial Unicode MS" w:cs="Arial Unicode MS"/>
                                <w:color w:val="808080"/>
                                <w:sz w:val="40"/>
                              </w:rPr>
                            </w:pPr>
                            <w:proofErr w:type="gramStart"/>
                            <w:r w:rsidRPr="004620AF">
                              <w:rPr>
                                <w:rFonts w:ascii="Arial Unicode MS" w:eastAsia="Arial Unicode MS" w:hAnsi="Arial Unicode MS" w:cs="Arial Unicode MS"/>
                                <w:color w:val="808080"/>
                                <w:sz w:val="40"/>
                              </w:rPr>
                              <w:t>aura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279E25" id="Group 30" o:spid="_x0000_s1027" style="position:absolute;margin-left:429.4pt;margin-top:-26.25pt;width:62.4pt;height:57.55pt;z-index:251661312;mso-width-relative:margin;mso-height-relative:margin" coordorigin="-502,200" coordsize="7923,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SIbgMAAIAMAAAOAAAAZHJzL2Uyb0RvYy54bWzsV1tv2zYUfh+w/0DoPZEjyTchSpHlhgFZ&#10;EyAZ+kxTlCyMIjmSjpT++n2kZDtxuhbtgGEY4geB5Dk8l+/c6NMPfSvIEze2UbKITo4nEeGSqbKR&#10;dRH9/nh9tIiIdVSWVCjJi+iZ2+jD2c8/nXY654laK1FyQyBE2rzTRbR2TudxbNmat9QeK80liJUy&#10;LXXYmjouDe0gvRVxMpnM4k6ZUhvFuLU4vRyI0VmQX1WcubuqstwRUUSwzYWvCd+V/8ZnpzSvDdXr&#10;ho1m0B+woqWNhNKdqEvqKNmY5o2otmFGWVW5Y6baWFVVw3jwAd6cTA68uTFqo4Mvdd7VegcToD3A&#10;6YfFso9P94Y0ZRGlgEfSFjEKagn2AKfTdQ6eG6Mf9L0ZPMTyVrE/LMjxId3v6z1zX5nWX4KjpA+o&#10;P+9Q570jDIfzZZItoJyBNE8ni8V0iApbI3T+1tF0kmRZREBHyNPZlny1F5CmJzsB8yTzHDHNB+3B&#10;xp1NnUai2T2W9p9h+bCmmocQWY/TFktYM2B590QFgXEBysDicRx3doT0AKUkS1E1r73dgZUuZ9ny&#10;b32luTbW3XDVEr8oIi5Eo623kOb06da6AZktlz+W6roRAuc0F5J0AHkxnU+hgqIeK0Edlq1GhlhZ&#10;R4SKGoXOnAkirRJN6a/729bUqwthCFwuoqv51exqFpjEpv1NlcPxcoLfGJ6RP4TqlSBv3SW16+FK&#10;IPkrNG8bh24hmraIFl7QVpKQnspDvY8++jgP+PrVSpXPiI1RQwOwml03UHJLrbunBhWP/EMXc3f4&#10;VEIBBDWuIrJW5vOXzj0/kgfUiHToIADozw01PCLiV4m0Wp5kmW85YZNN5wk25iVl9ZIiN+2FAm7I&#10;HFgXlp7fie2yMqr9hGZ37rWCRCWD7iEU4+bCDZ0N7ZLx8/PAhjajqbuVD5p54R4nD+9j/4kaPSaJ&#10;Q3Z9VNtUfpMoA6+/KdX5xqmqCVm0xzX0gVBWvmH8G/WVvK6v5Lvq68v95L3C3ivsvcJ2EyzdVtij&#10;L4xfVE/S9KDKiOtx7rvK1+fZEUY6GhYG2nKaLMfpvi+3eZL6aQNyliXTgb4b3m8GmsGT7rum2SyF&#10;8qF5jXMOwr85MFy/6kev/sezA6N9GCP/hckR3ml45ob3wPgk9+/ol/swafZ/HM7+AgAA//8DAFBL&#10;AwQUAAYACAAAACEAIGABV+EAAAAKAQAADwAAAGRycy9kb3ducmV2LnhtbEyPQWuDQBSE74X+h+UV&#10;ektWDYo1PkMIbU+h0KRQctvoi0rct+Ju1Pz7bk/tcZhh5pt8M+tOjDTY1jBCuAxAEJemarlG+Dq+&#10;LVIQ1imuVGeYEO5kYVM8PuQqq8zEnzQeXC18CdtMITTO9ZmUtmxIK7s0PbH3LmbQynk51LIa1OTL&#10;dSejIEikVi37hUb1tGuovB5uGuF9UtN2Fb6O++tldz8d44/vfUiIz0/zdg3C0ez+wvCL79Gh8Exn&#10;c+PKig4hjVOP7hAWcRSD8ImXdJWAOCMkUQKyyOX/C8UPAAAA//8DAFBLAQItABQABgAIAAAAIQC2&#10;gziS/gAAAOEBAAATAAAAAAAAAAAAAAAAAAAAAABbQ29udGVudF9UeXBlc10ueG1sUEsBAi0AFAAG&#10;AAgAAAAhADj9If/WAAAAlAEAAAsAAAAAAAAAAAAAAAAALwEAAF9yZWxzLy5yZWxzUEsBAi0AFAAG&#10;AAgAAAAhAJNU9IhuAwAAgAwAAA4AAAAAAAAAAAAAAAAALgIAAGRycy9lMm9Eb2MueG1sUEsBAi0A&#10;FAAGAAgAAAAhACBgAVfhAAAACgEAAA8AAAAAAAAAAAAAAAAAyAUAAGRycy9kb3ducmV2LnhtbFBL&#10;BQYAAAAABAAEAPMAAADWBgAAAAA=&#10;">
              <v:oval id="Oval 31" o:spid="_x0000_s1028" style="position:absolute;left:24;top:200;width:7396;height:7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PWcIA&#10;AADbAAAADwAAAGRycy9kb3ducmV2LnhtbESPQYvCMBSE74L/ITxhb5qqIFKNIoKw6mVXC14fzbMt&#10;Ni81ydauv34jLHgcZuYbZrnuTC1acr6yrGA8SkAQ51ZXXCjIzrvhHIQPyBpry6TglzysV/3eElNt&#10;H/xN7SkUIkLYp6igDKFJpfR5SQb9yDbE0btaZzBE6QqpHT4i3NRykiQzabDiuFBiQ9uS8tvpxyjY&#10;f2n3tPtEusOxvdc6yyaX6qbUx6DbLEAE6sI7/N/+1AqmY3h9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I9ZwgAAANsAAAAPAAAAAAAAAAAAAAAAAJgCAABkcnMvZG93&#10;bnJldi54bWxQSwUGAAAAAAQABAD1AAAAhwMAAAAA&#10;" filled="f" strokecolor="#d0cece" strokeweight="2.25pt">
                <v:stroke joinstyle="miter"/>
              </v:oval>
              <v:oval id="Oval 32" o:spid="_x0000_s1029" style="position:absolute;left:-502;top:200;width:7396;height:7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RLsQA&#10;AADbAAAADwAAAGRycy9kb3ducmV2LnhtbESPQWvCQBSE70L/w/IK3szGFIqkrqEIBW0vVgO9PrKv&#10;SUj2bbq7xthf7xYKHoeZ+YZZF5PpxUjOt5YVLJMUBHFldcu1gvL0tliB8AFZY2+ZFFzJQ7F5mK0x&#10;1/bCnzQeQy0ihH2OCpoQhlxKXzVk0Cd2II7et3UGQ5SultrhJcJNL7M0fZYGW44LDQ60bajqjmej&#10;YH/Q7tfuU+neP8afXpdl9tV2Ss0fp9cXEIGmcA//t3dawVMGf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ES7EAAAA2wAAAA8AAAAAAAAAAAAAAAAAmAIAAGRycy9k&#10;b3ducmV2LnhtbFBLBQYAAAAABAAEAPUAAACJAwAAAAA=&#10;" filled="f" strokecolor="#d0cece" strokeweight="2.25pt">
                <v:stroke joinstyle="miter"/>
              </v:oval>
              <v:shapetype id="_x0000_t202" coordsize="21600,21600" o:spt="202" path="m,l,21600r21600,l21600,xe">
                <v:stroke joinstyle="miter"/>
                <v:path gradientshapeok="t" o:connecttype="rect"/>
              </v:shapetype>
              <v:shape id="Text Box 33" o:spid="_x0000_s1030" type="#_x0000_t202" style="position:absolute;left:-88;top:952;width:7371;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35BA8FE2" w14:textId="77777777" w:rsidR="00F2394C" w:rsidRPr="004620AF" w:rsidRDefault="00F2394C" w:rsidP="006845FB">
                      <w:pPr>
                        <w:rPr>
                          <w:rFonts w:ascii="Arial Unicode MS" w:eastAsia="Arial Unicode MS" w:hAnsi="Arial Unicode MS" w:cs="Arial Unicode MS"/>
                          <w:color w:val="808080"/>
                          <w:sz w:val="40"/>
                        </w:rPr>
                      </w:pPr>
                      <w:proofErr w:type="gramStart"/>
                      <w:r w:rsidRPr="004620AF">
                        <w:rPr>
                          <w:rFonts w:ascii="Arial Unicode MS" w:eastAsia="Arial Unicode MS" w:hAnsi="Arial Unicode MS" w:cs="Arial Unicode MS"/>
                          <w:color w:val="808080"/>
                          <w:sz w:val="40"/>
                        </w:rPr>
                        <w:t>aura</w:t>
                      </w:r>
                      <w:proofErr w:type="gramEnd"/>
                    </w:p>
                  </w:txbxContent>
                </v:textbox>
              </v:shape>
            </v:group>
          </w:pict>
        </mc:Fallback>
      </mc:AlternateContent>
    </w:r>
    <w:r w:rsidRPr="006845FB">
      <w:rPr>
        <w:noProof/>
        <w:lang w:eastAsia="en-GB"/>
      </w:rPr>
      <mc:AlternateContent>
        <mc:Choice Requires="wps">
          <w:drawing>
            <wp:anchor distT="0" distB="0" distL="114300" distR="114300" simplePos="0" relativeHeight="251662336" behindDoc="0" locked="0" layoutInCell="1" allowOverlap="1" wp14:anchorId="0D5BCDCF" wp14:editId="50F63742">
              <wp:simplePos x="0" y="0"/>
              <wp:positionH relativeFrom="margin">
                <wp:align>left</wp:align>
              </wp:positionH>
              <wp:positionV relativeFrom="paragraph">
                <wp:posOffset>-299720</wp:posOffset>
              </wp:positionV>
              <wp:extent cx="5096786" cy="6064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5096786" cy="60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69C2F" w14:textId="131A5381" w:rsidR="00A04E14" w:rsidRPr="00207C18" w:rsidRDefault="00A04E14" w:rsidP="006845FB">
                          <w:pPr>
                            <w:pStyle w:val="Footer"/>
                            <w:rPr>
                              <w:rFonts w:ascii="Arial" w:hAnsi="Arial" w:cs="Arial"/>
                            </w:rPr>
                          </w:pPr>
                          <w:r>
                            <w:rPr>
                              <w:rFonts w:ascii="Arial" w:hAnsi="Arial" w:cs="Arial"/>
                            </w:rPr>
                            <w:t xml:space="preserve">African Universities’ </w:t>
                          </w:r>
                          <w:r w:rsidRPr="00CD110E">
                            <w:rPr>
                              <w:rFonts w:ascii="Arial" w:hAnsi="Arial" w:cs="Arial"/>
                            </w:rPr>
                            <w:t>R</w:t>
                          </w:r>
                          <w:r>
                            <w:rPr>
                              <w:rFonts w:ascii="Arial" w:hAnsi="Arial" w:cs="Arial"/>
                            </w:rPr>
                            <w:t xml:space="preserve">esearch </w:t>
                          </w:r>
                          <w:r w:rsidRPr="00CD110E">
                            <w:rPr>
                              <w:rFonts w:ascii="Arial" w:hAnsi="Arial" w:cs="Arial"/>
                            </w:rPr>
                            <w:t>A</w:t>
                          </w:r>
                          <w:r>
                            <w:rPr>
                              <w:rFonts w:ascii="Arial" w:hAnsi="Arial" w:cs="Arial"/>
                            </w:rPr>
                            <w:t>pproaches (AURA)</w:t>
                          </w:r>
                          <w:r w:rsidRPr="00CD110E">
                            <w:rPr>
                              <w:rFonts w:ascii="Arial" w:hAnsi="Arial" w:cs="Arial"/>
                            </w:rPr>
                            <w:t xml:space="preserve"> Programme: </w:t>
                          </w:r>
                          <w:r w:rsidRPr="006845FB">
                            <w:rPr>
                              <w:rFonts w:ascii="Arial" w:hAnsi="Arial" w:cs="Arial"/>
                              <w:b/>
                            </w:rPr>
                            <w:t>Course Pack</w:t>
                          </w:r>
                          <w:r>
                            <w:rPr>
                              <w:rFonts w:ascii="Arial" w:hAnsi="Arial" w:cs="Arial"/>
                            </w:rPr>
                            <w:t xml:space="preserve"> </w:t>
                          </w:r>
                          <w:r>
                            <w:rPr>
                              <w:rFonts w:ascii="Arial" w:hAnsi="Arial" w:cs="Arial"/>
                              <w:i/>
                            </w:rPr>
                            <w:t>“Engaged excellence in teaching and r</w:t>
                          </w:r>
                          <w:r w:rsidRPr="006845FB">
                            <w:rPr>
                              <w:rFonts w:ascii="Arial" w:hAnsi="Arial" w:cs="Arial"/>
                              <w:i/>
                            </w:rPr>
                            <w:t>esearch</w:t>
                          </w:r>
                          <w:r>
                            <w:rPr>
                              <w:rFonts w:ascii="Arial" w:hAnsi="Arial" w:cs="Arial"/>
                              <w:i/>
                            </w:rPr>
                            <w:t>”</w:t>
                          </w:r>
                          <w:r w:rsidRPr="006845FB">
                            <w:rPr>
                              <w:rFonts w:ascii="Arial" w:hAnsi="Arial" w:cs="Arial"/>
                              <w:i/>
                            </w:rPr>
                            <w:t xml:space="preserve"> </w:t>
                          </w:r>
                        </w:p>
                        <w:p w14:paraId="4B229E53" w14:textId="77777777" w:rsidR="00A04E14" w:rsidRDefault="00A04E14" w:rsidP="00684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BCDCF" id="Text Box 1" o:spid="_x0000_s1031" type="#_x0000_t202" style="position:absolute;margin-left:0;margin-top:-23.6pt;width:401.3pt;height:4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g7fgIAAGkFAAAOAAAAZHJzL2Uyb0RvYy54bWysVN9v2jAQfp+0/8Hy+0hgQNuooWKtmCZV&#10;bTWY+mwcu0SzfZ5tSNhf37MTKGJ76bSX5Hz33ef76eubViuyE87XYEo6HOSUCMOhqs1LSX+sFp8u&#10;KfGBmYopMKKke+Hpzezjh+vGFmIEG1CVcARJjC8aW9JNCLbIMs83QjM/ACsMGiU4zQIe3UtWOdYg&#10;u1bZKM+nWQOusg648B61d52RzhK/lIKHRym9CESVFGML6evSdx2/2eyaFS+O2U3N+zDYP0ShWW3w&#10;0iPVHQuMbF39B5WuuQMPMgw46AykrLlIOWA2w/wsm+WGWZFyweJ4eyyT/3+0/GH35EhdYe8oMUxj&#10;i1aiDeQLtGQYq9NYXyBoaREWWlRHZK/3qIxJt9Lp+Md0CNqxzvtjbSMZR+Ukv5peXE4p4Wib5tPx&#10;aBJpsjdv63z4KkCTKJTUYe9SSdnu3ocOeoDEywwsaqVQzwplSIOknyd5cjhakFyZCBBpEnqamFEX&#10;eZLCXomO5LuQWImUQFSkGRS3ypEdw+lhnAsTUu6JF9ERJTGI9zj2+Leo3uPc5XG4GUw4OuvagEvZ&#10;n4Vd/TyELDs81vwk7yiGdt32I9A3dg3VHvvtoNsXb/mixqbcMx+emMMFwRbj0odH/EgFWHzoJUo2&#10;4H7/TR/xOLdopaTBhSup/7VlTlCivhmc6KvheBw3NB3Gk4sRHtypZX1qMVt9C9gVnFqMLokRH9RB&#10;lA70M74N83grmpjheHdJw0G8Dd0zgG8LF/N5AuFOWhbuzdLySB2bFEdu1T4zZ/u5DDjRD3BYTVac&#10;jWeHjZ4G5tsAsk6zG+vcVbWvP+5zmv7+7YkPxuk5od5eyNkrAAAA//8DAFBLAwQUAAYACAAAACEA&#10;1Q8Xtd8AAAAHAQAADwAAAGRycy9kb3ducmV2LnhtbEyPwU7DMBBE70j8g7VI3FqHUEoUsqmqSBUS&#10;gkNLL9w2sZtE2OsQu23g6zGnchzNaOZNsZqsESc9+t4xwt08AaG5carnFmH/vpllIHwgVmQca4Rv&#10;7WFVXl8VlCt35q0+7UIrYgn7nBC6EIZcSt902pKfu0Fz9A5utBSiHFupRjrHcmtkmiRLaannuNDR&#10;oKtON5+7o0V4qTZvtK1Tm/2Y6vn1sB6+9h8PiLc30/oJRNBTuIThDz+iQxmZandk5YVBiEcCwmzx&#10;mIKIdpakSxA1wiK7B1kW8j9/+QsAAP//AwBQSwECLQAUAAYACAAAACEAtoM4kv4AAADhAQAAEwAA&#10;AAAAAAAAAAAAAAAAAAAAW0NvbnRlbnRfVHlwZXNdLnhtbFBLAQItABQABgAIAAAAIQA4/SH/1gAA&#10;AJQBAAALAAAAAAAAAAAAAAAAAC8BAABfcmVscy8ucmVsc1BLAQItABQABgAIAAAAIQASArg7fgIA&#10;AGkFAAAOAAAAAAAAAAAAAAAAAC4CAABkcnMvZTJvRG9jLnhtbFBLAQItABQABgAIAAAAIQDVDxe1&#10;3wAAAAcBAAAPAAAAAAAAAAAAAAAAANgEAABkcnMvZG93bnJldi54bWxQSwUGAAAAAAQABADzAAAA&#10;5AUAAAAA&#10;" filled="f" stroked="f" strokeweight=".5pt">
              <v:textbox>
                <w:txbxContent>
                  <w:p w14:paraId="54869C2F" w14:textId="131A5381" w:rsidR="00F2394C" w:rsidRPr="00207C18" w:rsidRDefault="00F2394C" w:rsidP="006845FB">
                    <w:pPr>
                      <w:pStyle w:val="Footer"/>
                      <w:rPr>
                        <w:rFonts w:ascii="Arial" w:hAnsi="Arial" w:cs="Arial"/>
                      </w:rPr>
                    </w:pPr>
                    <w:r>
                      <w:rPr>
                        <w:rFonts w:ascii="Arial" w:hAnsi="Arial" w:cs="Arial"/>
                      </w:rPr>
                      <w:t xml:space="preserve">African Universities’ </w:t>
                    </w:r>
                    <w:r w:rsidRPr="00CD110E">
                      <w:rPr>
                        <w:rFonts w:ascii="Arial" w:hAnsi="Arial" w:cs="Arial"/>
                      </w:rPr>
                      <w:t>R</w:t>
                    </w:r>
                    <w:r>
                      <w:rPr>
                        <w:rFonts w:ascii="Arial" w:hAnsi="Arial" w:cs="Arial"/>
                      </w:rPr>
                      <w:t xml:space="preserve">esearch </w:t>
                    </w:r>
                    <w:r w:rsidRPr="00CD110E">
                      <w:rPr>
                        <w:rFonts w:ascii="Arial" w:hAnsi="Arial" w:cs="Arial"/>
                      </w:rPr>
                      <w:t>A</w:t>
                    </w:r>
                    <w:r>
                      <w:rPr>
                        <w:rFonts w:ascii="Arial" w:hAnsi="Arial" w:cs="Arial"/>
                      </w:rPr>
                      <w:t>pproaches (AURA)</w:t>
                    </w:r>
                    <w:r w:rsidRPr="00CD110E">
                      <w:rPr>
                        <w:rFonts w:ascii="Arial" w:hAnsi="Arial" w:cs="Arial"/>
                      </w:rPr>
                      <w:t xml:space="preserve"> Programme: </w:t>
                    </w:r>
                    <w:r w:rsidRPr="006845FB">
                      <w:rPr>
                        <w:rFonts w:ascii="Arial" w:hAnsi="Arial" w:cs="Arial"/>
                        <w:b/>
                      </w:rPr>
                      <w:t>Course Pack</w:t>
                    </w:r>
                    <w:r>
                      <w:rPr>
                        <w:rFonts w:ascii="Arial" w:hAnsi="Arial" w:cs="Arial"/>
                      </w:rPr>
                      <w:t xml:space="preserve"> </w:t>
                    </w:r>
                    <w:r>
                      <w:rPr>
                        <w:rFonts w:ascii="Arial" w:hAnsi="Arial" w:cs="Arial"/>
                        <w:i/>
                      </w:rPr>
                      <w:t>“Engaged excellence in teaching and r</w:t>
                    </w:r>
                    <w:r w:rsidRPr="006845FB">
                      <w:rPr>
                        <w:rFonts w:ascii="Arial" w:hAnsi="Arial" w:cs="Arial"/>
                        <w:i/>
                      </w:rPr>
                      <w:t>esearch</w:t>
                    </w:r>
                    <w:r>
                      <w:rPr>
                        <w:rFonts w:ascii="Arial" w:hAnsi="Arial" w:cs="Arial"/>
                        <w:i/>
                      </w:rPr>
                      <w:t>”</w:t>
                    </w:r>
                    <w:r w:rsidRPr="006845FB">
                      <w:rPr>
                        <w:rFonts w:ascii="Arial" w:hAnsi="Arial" w:cs="Arial"/>
                        <w:i/>
                      </w:rPr>
                      <w:t xml:space="preserve"> </w:t>
                    </w:r>
                  </w:p>
                  <w:p w14:paraId="4B229E53" w14:textId="77777777" w:rsidR="00F2394C" w:rsidRDefault="00F2394C" w:rsidP="006845FB"/>
                </w:txbxContent>
              </v:textbox>
              <w10:wrap anchorx="margin"/>
            </v:shape>
          </w:pict>
        </mc:Fallback>
      </mc:AlternateContent>
    </w:r>
    <w:r>
      <w:rPr>
        <w:noProof/>
        <w:lang w:eastAsia="en-GB"/>
      </w:rPr>
      <mc:AlternateContent>
        <mc:Choice Requires="wps">
          <w:drawing>
            <wp:anchor distT="0" distB="0" distL="114300" distR="114300" simplePos="0" relativeHeight="251659264" behindDoc="1" locked="0" layoutInCell="1" allowOverlap="1" wp14:anchorId="75663EC7" wp14:editId="79FAF495">
              <wp:simplePos x="0" y="0"/>
              <wp:positionH relativeFrom="page">
                <wp:align>right</wp:align>
              </wp:positionH>
              <wp:positionV relativeFrom="paragraph">
                <wp:posOffset>-449580</wp:posOffset>
              </wp:positionV>
              <wp:extent cx="10789920" cy="901700"/>
              <wp:effectExtent l="0" t="0" r="1143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9920" cy="9017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4C3C99" id="Rectangle 15" o:spid="_x0000_s1026" style="position:absolute;margin-left:798.4pt;margin-top:-35.4pt;width:849.6pt;height:71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0S7wIAALkGAAAOAAAAZHJzL2Uyb0RvYy54bWysVVtv2jAUfp+0/2D5fU1CoUDUUCEqpkms&#10;rdZOfTaOk1jzbba5dL9+x04CtGMPm/oS2efm79y+XN/spUBbZh3XqsDZRYoRU1SXXNUF/v60/DTB&#10;yHmiSiK0YgV+YQ7fzD5+uN6ZnA10o0XJLIIgyuU7U+DGe5MniaMNk8RdaMMUKCttJfFwtXVSWrKD&#10;6FIkgzS9SnbalsZqypwD6W2rxLMYv6oY9fdV5ZhHosCAzcevjd91+Caza5LXlpiG0w4G+Q8UknAF&#10;jx5C3RJP0MbyP0JJTq12uvIXVMtEVxWnLOYA2WTpm2weG2JYzAWK48yhTO79wtK77YNFvITejTBS&#10;REKPvkHViKoFQyCDAu2My8Hu0TzYkKIzK01/OFAkrzTh4jqbfWVlsIUE0T5W++VQbbb3iIIwS8eT&#10;6XQAXaGgnKbZOI39SEjeuxvr/GemJQqHAlsAFqtMtivnAwCS9yZd8cslFwJZ7Z+5b2L94KG2Mw58&#10;opVDRkMJ0yh2tl4vhEVbAhOyXC5SABGsxEZ+1WUrzjKQdrPiiD/K09FB7rnyrfUV5NEn0kWPSGt3&#10;+nrw/AcEJy+9RnB5BsG4F0J9/o4gJvUeEKZnIExC9DA8ZyCAqO6bIbhCMGsFHg3BAVyQo0QwmMfe&#10;G5YzNjU2RaFdga8uR2FoCNBFJYiHozTg4FSNERE18BD1tm2uFvzgfK7THcBTszBQt8Q1bTNdULUs&#10;IbkHqhJcFnjSYm29hQrQWCSbbiyPqxBOa12+wJLBUIaskDN0yeGRFXH+gVigGxAChfp7+FRCQ4a6&#10;O2HUaPvrnDzYAwuAFqMd0Bek/3NDLMNIfFEw3NNsOISwPl6Go/EALvZUsz7VqI1caJj/LKKLx2Dv&#10;RX+srJbPwLTz8CqoiKLwdlvo7rLwLa0CV1M2n0cz4DhD/Eo9GtqvYSjv0/6ZWNMttQc+uNM91ZH8&#10;zW63tqHCSs83Xlc8Lv6xrh0NAT+2W9ZyeSDg03u0Ov5xZr8BAAD//wMAUEsDBBQABgAIAAAAIQA6&#10;miG/3gAAAAgBAAAPAAAAZHJzL2Rvd25yZXYueG1sTI/LTsMwEEX3SPyDNUjsWjupaNqQSVWQENtS&#10;QKI7N54mAT8i223D3+OuynJ0R/eeU61Go9mJfOidRcimAhjZxqnetggf7y+TBbAQpVVSO0sIvxRg&#10;Vd/eVLJU7mzf6LSNLUslNpQSoYtxKDkPTUdGhqkbyKbs4LyRMZ2+5crLcyo3mudCzLmRvU0LnRzo&#10;uaPmZ3s0CA+zjcj8tz+8xmL29bRZ7xb6c4d4fzeuH4FFGuP1GS74CR3qxLR3R6sC0whJJCJMCpEE&#10;LvF8ucyB7RGKLAdeV/y/QP0HAAD//wMAUEsBAi0AFAAGAAgAAAAhALaDOJL+AAAA4QEAABMAAAAA&#10;AAAAAAAAAAAAAAAAAFtDb250ZW50X1R5cGVzXS54bWxQSwECLQAUAAYACAAAACEAOP0h/9YAAACU&#10;AQAACwAAAAAAAAAAAAAAAAAvAQAAX3JlbHMvLnJlbHNQSwECLQAUAAYACAAAACEA7RYdEu8CAAC5&#10;BgAADgAAAAAAAAAAAAAAAAAuAgAAZHJzL2Uyb0RvYy54bWxQSwECLQAUAAYACAAAACEAOpohv94A&#10;AAAIAQAADwAAAAAAAAAAAAAAAABJBQAAZHJzL2Rvd25yZXYueG1sUEsFBgAAAAAEAAQA8wAAAFQG&#10;AAAAAA==&#10;" fillcolor="#ffdd9c" strokecolor="#ffc000" strokeweight=".5pt">
              <v:fill color2="#ffd479" rotate="t" colors="0 #ffdd9c;.5 #ffd78e;1 #ffd479" focus="100%" type="gradient">
                <o:fill v:ext="view" type="gradientUnscaled"/>
              </v:fill>
              <v:path arrowok="t"/>
              <w10:wrap anchorx="page"/>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4F9"/>
    <w:multiLevelType w:val="hybridMultilevel"/>
    <w:tmpl w:val="059C9CB8"/>
    <w:lvl w:ilvl="0" w:tplc="1084ED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9017D"/>
    <w:multiLevelType w:val="hybridMultilevel"/>
    <w:tmpl w:val="932A43CC"/>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F822BD"/>
    <w:multiLevelType w:val="hybridMultilevel"/>
    <w:tmpl w:val="B6125E42"/>
    <w:lvl w:ilvl="0" w:tplc="FFFFFFFF">
      <w:start w:val="1"/>
      <w:numFmt w:val="bullet"/>
      <w:lvlText w:val=""/>
      <w:lvlJc w:val="left"/>
      <w:pPr>
        <w:ind w:left="720" w:hanging="360"/>
      </w:pPr>
      <w:rPr>
        <w:rFonts w:ascii="Symbol" w:hAnsi="Symbol" w:hint="default"/>
      </w:rPr>
    </w:lvl>
    <w:lvl w:ilvl="1" w:tplc="1076DF3E">
      <w:start w:val="1"/>
      <w:numFmt w:val="bullet"/>
      <w:lvlText w:val="o"/>
      <w:lvlJc w:val="left"/>
      <w:pPr>
        <w:ind w:left="1440" w:hanging="360"/>
      </w:pPr>
      <w:rPr>
        <w:rFonts w:ascii="Courier New" w:hAnsi="Courier New" w:hint="default"/>
      </w:rPr>
    </w:lvl>
    <w:lvl w:ilvl="2" w:tplc="F294B7D2">
      <w:start w:val="1"/>
      <w:numFmt w:val="bullet"/>
      <w:lvlText w:val=""/>
      <w:lvlJc w:val="left"/>
      <w:pPr>
        <w:ind w:left="2160" w:hanging="360"/>
      </w:pPr>
      <w:rPr>
        <w:rFonts w:ascii="Wingdings" w:hAnsi="Wingdings" w:hint="default"/>
      </w:rPr>
    </w:lvl>
    <w:lvl w:ilvl="3" w:tplc="94565118">
      <w:start w:val="1"/>
      <w:numFmt w:val="bullet"/>
      <w:lvlText w:val=""/>
      <w:lvlJc w:val="left"/>
      <w:pPr>
        <w:ind w:left="2880" w:hanging="360"/>
      </w:pPr>
      <w:rPr>
        <w:rFonts w:ascii="Symbol" w:hAnsi="Symbol" w:hint="default"/>
      </w:rPr>
    </w:lvl>
    <w:lvl w:ilvl="4" w:tplc="6A8CE03A">
      <w:start w:val="1"/>
      <w:numFmt w:val="bullet"/>
      <w:lvlText w:val="o"/>
      <w:lvlJc w:val="left"/>
      <w:pPr>
        <w:ind w:left="3600" w:hanging="360"/>
      </w:pPr>
      <w:rPr>
        <w:rFonts w:ascii="Courier New" w:hAnsi="Courier New" w:hint="default"/>
      </w:rPr>
    </w:lvl>
    <w:lvl w:ilvl="5" w:tplc="8D7C3CDC">
      <w:start w:val="1"/>
      <w:numFmt w:val="bullet"/>
      <w:lvlText w:val=""/>
      <w:lvlJc w:val="left"/>
      <w:pPr>
        <w:ind w:left="4320" w:hanging="360"/>
      </w:pPr>
      <w:rPr>
        <w:rFonts w:ascii="Wingdings" w:hAnsi="Wingdings" w:hint="default"/>
      </w:rPr>
    </w:lvl>
    <w:lvl w:ilvl="6" w:tplc="2A52D716">
      <w:start w:val="1"/>
      <w:numFmt w:val="bullet"/>
      <w:lvlText w:val=""/>
      <w:lvlJc w:val="left"/>
      <w:pPr>
        <w:ind w:left="5040" w:hanging="360"/>
      </w:pPr>
      <w:rPr>
        <w:rFonts w:ascii="Symbol" w:hAnsi="Symbol" w:hint="default"/>
      </w:rPr>
    </w:lvl>
    <w:lvl w:ilvl="7" w:tplc="091CB1B2">
      <w:start w:val="1"/>
      <w:numFmt w:val="bullet"/>
      <w:lvlText w:val="o"/>
      <w:lvlJc w:val="left"/>
      <w:pPr>
        <w:ind w:left="5760" w:hanging="360"/>
      </w:pPr>
      <w:rPr>
        <w:rFonts w:ascii="Courier New" w:hAnsi="Courier New" w:hint="default"/>
      </w:rPr>
    </w:lvl>
    <w:lvl w:ilvl="8" w:tplc="7E9A5716">
      <w:start w:val="1"/>
      <w:numFmt w:val="bullet"/>
      <w:lvlText w:val=""/>
      <w:lvlJc w:val="left"/>
      <w:pPr>
        <w:ind w:left="6480" w:hanging="360"/>
      </w:pPr>
      <w:rPr>
        <w:rFonts w:ascii="Wingdings" w:hAnsi="Wingdings" w:hint="default"/>
      </w:rPr>
    </w:lvl>
  </w:abstractNum>
  <w:abstractNum w:abstractNumId="3" w15:restartNumberingAfterBreak="0">
    <w:nsid w:val="0314410D"/>
    <w:multiLevelType w:val="hybridMultilevel"/>
    <w:tmpl w:val="7E2C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464BD"/>
    <w:multiLevelType w:val="hybridMultilevel"/>
    <w:tmpl w:val="CA5008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B38F7"/>
    <w:multiLevelType w:val="hybridMultilevel"/>
    <w:tmpl w:val="1DF224B0"/>
    <w:lvl w:ilvl="0" w:tplc="EE6AF12C">
      <w:start w:val="1"/>
      <w:numFmt w:val="decimal"/>
      <w:lvlText w:val="%1."/>
      <w:lvlJc w:val="left"/>
      <w:pPr>
        <w:ind w:left="720" w:hanging="360"/>
      </w:pPr>
    </w:lvl>
    <w:lvl w:ilvl="1" w:tplc="C36211DC">
      <w:start w:val="1"/>
      <w:numFmt w:val="lowerLetter"/>
      <w:lvlText w:val="%2."/>
      <w:lvlJc w:val="left"/>
      <w:pPr>
        <w:ind w:left="1440" w:hanging="360"/>
      </w:pPr>
    </w:lvl>
    <w:lvl w:ilvl="2" w:tplc="674C507C">
      <w:start w:val="1"/>
      <w:numFmt w:val="lowerRoman"/>
      <w:lvlText w:val="%3."/>
      <w:lvlJc w:val="right"/>
      <w:pPr>
        <w:ind w:left="2160" w:hanging="180"/>
      </w:pPr>
    </w:lvl>
    <w:lvl w:ilvl="3" w:tplc="2774D3F0">
      <w:start w:val="1"/>
      <w:numFmt w:val="decimal"/>
      <w:lvlText w:val="%4."/>
      <w:lvlJc w:val="left"/>
      <w:pPr>
        <w:ind w:left="2880" w:hanging="360"/>
      </w:pPr>
    </w:lvl>
    <w:lvl w:ilvl="4" w:tplc="5F9AF576">
      <w:start w:val="1"/>
      <w:numFmt w:val="lowerLetter"/>
      <w:lvlText w:val="%5."/>
      <w:lvlJc w:val="left"/>
      <w:pPr>
        <w:ind w:left="3600" w:hanging="360"/>
      </w:pPr>
    </w:lvl>
    <w:lvl w:ilvl="5" w:tplc="76342F1E">
      <w:start w:val="1"/>
      <w:numFmt w:val="lowerRoman"/>
      <w:lvlText w:val="%6."/>
      <w:lvlJc w:val="right"/>
      <w:pPr>
        <w:ind w:left="4320" w:hanging="180"/>
      </w:pPr>
    </w:lvl>
    <w:lvl w:ilvl="6" w:tplc="E39A1BE0">
      <w:start w:val="1"/>
      <w:numFmt w:val="decimal"/>
      <w:lvlText w:val="%7."/>
      <w:lvlJc w:val="left"/>
      <w:pPr>
        <w:ind w:left="5040" w:hanging="360"/>
      </w:pPr>
    </w:lvl>
    <w:lvl w:ilvl="7" w:tplc="A9E4395E">
      <w:start w:val="1"/>
      <w:numFmt w:val="lowerLetter"/>
      <w:lvlText w:val="%8."/>
      <w:lvlJc w:val="left"/>
      <w:pPr>
        <w:ind w:left="5760" w:hanging="360"/>
      </w:pPr>
    </w:lvl>
    <w:lvl w:ilvl="8" w:tplc="5AD2B9D8">
      <w:start w:val="1"/>
      <w:numFmt w:val="lowerRoman"/>
      <w:lvlText w:val="%9."/>
      <w:lvlJc w:val="right"/>
      <w:pPr>
        <w:ind w:left="6480" w:hanging="180"/>
      </w:pPr>
    </w:lvl>
  </w:abstractNum>
  <w:abstractNum w:abstractNumId="6" w15:restartNumberingAfterBreak="0">
    <w:nsid w:val="10524CF6"/>
    <w:multiLevelType w:val="hybridMultilevel"/>
    <w:tmpl w:val="C7BE5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190CAE"/>
    <w:multiLevelType w:val="multilevel"/>
    <w:tmpl w:val="5FC0B5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673781A"/>
    <w:multiLevelType w:val="hybridMultilevel"/>
    <w:tmpl w:val="374CBD84"/>
    <w:lvl w:ilvl="0" w:tplc="FFFFFFF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33A93"/>
    <w:multiLevelType w:val="hybridMultilevel"/>
    <w:tmpl w:val="A6DCF3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230682"/>
    <w:multiLevelType w:val="hybridMultilevel"/>
    <w:tmpl w:val="CEB4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E7EEF"/>
    <w:multiLevelType w:val="hybridMultilevel"/>
    <w:tmpl w:val="CC1A9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804A18"/>
    <w:multiLevelType w:val="hybridMultilevel"/>
    <w:tmpl w:val="7A661D3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3144"/>
    <w:multiLevelType w:val="hybridMultilevel"/>
    <w:tmpl w:val="374CBD84"/>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32ABC"/>
    <w:multiLevelType w:val="hybridMultilevel"/>
    <w:tmpl w:val="0F3A70F0"/>
    <w:lvl w:ilvl="0" w:tplc="1084ED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1970A4"/>
    <w:multiLevelType w:val="hybridMultilevel"/>
    <w:tmpl w:val="01BCF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375EAE"/>
    <w:multiLevelType w:val="hybridMultilevel"/>
    <w:tmpl w:val="07943270"/>
    <w:lvl w:ilvl="0" w:tplc="FFFFFFFF">
      <w:start w:val="1"/>
      <w:numFmt w:val="decimal"/>
      <w:lvlText w:val="%1."/>
      <w:lvlJc w:val="left"/>
      <w:pPr>
        <w:ind w:left="720" w:hanging="360"/>
      </w:pPr>
    </w:lvl>
    <w:lvl w:ilvl="1" w:tplc="66C05174">
      <w:start w:val="1"/>
      <w:numFmt w:val="lowerLetter"/>
      <w:lvlText w:val="%2."/>
      <w:lvlJc w:val="left"/>
      <w:pPr>
        <w:ind w:left="1440" w:hanging="360"/>
      </w:pPr>
    </w:lvl>
    <w:lvl w:ilvl="2" w:tplc="3AECC526">
      <w:start w:val="1"/>
      <w:numFmt w:val="lowerRoman"/>
      <w:lvlText w:val="%3."/>
      <w:lvlJc w:val="right"/>
      <w:pPr>
        <w:ind w:left="2160" w:hanging="180"/>
      </w:pPr>
    </w:lvl>
    <w:lvl w:ilvl="3" w:tplc="C34855E0">
      <w:start w:val="1"/>
      <w:numFmt w:val="decimal"/>
      <w:lvlText w:val="%4."/>
      <w:lvlJc w:val="left"/>
      <w:pPr>
        <w:ind w:left="2880" w:hanging="360"/>
      </w:pPr>
    </w:lvl>
    <w:lvl w:ilvl="4" w:tplc="C83E70E6">
      <w:start w:val="1"/>
      <w:numFmt w:val="lowerLetter"/>
      <w:lvlText w:val="%5."/>
      <w:lvlJc w:val="left"/>
      <w:pPr>
        <w:ind w:left="3600" w:hanging="360"/>
      </w:pPr>
    </w:lvl>
    <w:lvl w:ilvl="5" w:tplc="A7B07BB4">
      <w:start w:val="1"/>
      <w:numFmt w:val="lowerRoman"/>
      <w:lvlText w:val="%6."/>
      <w:lvlJc w:val="right"/>
      <w:pPr>
        <w:ind w:left="4320" w:hanging="180"/>
      </w:pPr>
    </w:lvl>
    <w:lvl w:ilvl="6" w:tplc="48DC7A2C">
      <w:start w:val="1"/>
      <w:numFmt w:val="decimal"/>
      <w:lvlText w:val="%7."/>
      <w:lvlJc w:val="left"/>
      <w:pPr>
        <w:ind w:left="5040" w:hanging="360"/>
      </w:pPr>
    </w:lvl>
    <w:lvl w:ilvl="7" w:tplc="5980EAC4">
      <w:start w:val="1"/>
      <w:numFmt w:val="lowerLetter"/>
      <w:lvlText w:val="%8."/>
      <w:lvlJc w:val="left"/>
      <w:pPr>
        <w:ind w:left="5760" w:hanging="360"/>
      </w:pPr>
    </w:lvl>
    <w:lvl w:ilvl="8" w:tplc="FA6E193A">
      <w:start w:val="1"/>
      <w:numFmt w:val="lowerRoman"/>
      <w:lvlText w:val="%9."/>
      <w:lvlJc w:val="right"/>
      <w:pPr>
        <w:ind w:left="6480" w:hanging="180"/>
      </w:pPr>
    </w:lvl>
  </w:abstractNum>
  <w:abstractNum w:abstractNumId="17" w15:restartNumberingAfterBreak="0">
    <w:nsid w:val="4AAC70A6"/>
    <w:multiLevelType w:val="hybridMultilevel"/>
    <w:tmpl w:val="9A3C8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309590C"/>
    <w:multiLevelType w:val="hybridMultilevel"/>
    <w:tmpl w:val="D08057A0"/>
    <w:lvl w:ilvl="0" w:tplc="1084ED8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24594A"/>
    <w:multiLevelType w:val="hybridMultilevel"/>
    <w:tmpl w:val="7388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80427"/>
    <w:multiLevelType w:val="hybridMultilevel"/>
    <w:tmpl w:val="72C8DF68"/>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952CC3"/>
    <w:multiLevelType w:val="hybridMultilevel"/>
    <w:tmpl w:val="BF4A1C2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A331ED"/>
    <w:multiLevelType w:val="hybridMultilevel"/>
    <w:tmpl w:val="08F63CA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947914"/>
    <w:multiLevelType w:val="hybridMultilevel"/>
    <w:tmpl w:val="743EE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777E1D"/>
    <w:multiLevelType w:val="hybridMultilevel"/>
    <w:tmpl w:val="DF14A794"/>
    <w:lvl w:ilvl="0" w:tplc="FFFFFFF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5A4711"/>
    <w:multiLevelType w:val="hybridMultilevel"/>
    <w:tmpl w:val="DEF84C82"/>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5968AB"/>
    <w:multiLevelType w:val="hybridMultilevel"/>
    <w:tmpl w:val="7A06A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9C0538"/>
    <w:multiLevelType w:val="hybridMultilevel"/>
    <w:tmpl w:val="C4BA998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D5560"/>
    <w:multiLevelType w:val="hybridMultilevel"/>
    <w:tmpl w:val="2742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62DFA"/>
    <w:multiLevelType w:val="hybridMultilevel"/>
    <w:tmpl w:val="69A8F43C"/>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B46C11"/>
    <w:multiLevelType w:val="hybridMultilevel"/>
    <w:tmpl w:val="234EB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A8111D"/>
    <w:multiLevelType w:val="hybridMultilevel"/>
    <w:tmpl w:val="7278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481EC6"/>
    <w:multiLevelType w:val="hybridMultilevel"/>
    <w:tmpl w:val="EEF8317C"/>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683E23"/>
    <w:multiLevelType w:val="hybridMultilevel"/>
    <w:tmpl w:val="02E8B730"/>
    <w:lvl w:ilvl="0" w:tplc="FFFFFFFF">
      <w:start w:val="1"/>
      <w:numFmt w:val="bullet"/>
      <w:lvlText w:val=""/>
      <w:lvlJc w:val="left"/>
      <w:pPr>
        <w:ind w:left="720" w:hanging="360"/>
      </w:pPr>
      <w:rPr>
        <w:rFonts w:ascii="Symbol" w:hAnsi="Symbol" w:hint="default"/>
      </w:rPr>
    </w:lvl>
    <w:lvl w:ilvl="1" w:tplc="C76AC246">
      <w:start w:val="1"/>
      <w:numFmt w:val="bullet"/>
      <w:lvlText w:val="o"/>
      <w:lvlJc w:val="left"/>
      <w:pPr>
        <w:ind w:left="1440" w:hanging="360"/>
      </w:pPr>
      <w:rPr>
        <w:rFonts w:ascii="Courier New" w:hAnsi="Courier New" w:hint="default"/>
      </w:rPr>
    </w:lvl>
    <w:lvl w:ilvl="2" w:tplc="6C52FA6A">
      <w:start w:val="1"/>
      <w:numFmt w:val="bullet"/>
      <w:lvlText w:val=""/>
      <w:lvlJc w:val="left"/>
      <w:pPr>
        <w:ind w:left="2160" w:hanging="360"/>
      </w:pPr>
      <w:rPr>
        <w:rFonts w:ascii="Wingdings" w:hAnsi="Wingdings" w:hint="default"/>
      </w:rPr>
    </w:lvl>
    <w:lvl w:ilvl="3" w:tplc="5E36C9C6">
      <w:start w:val="1"/>
      <w:numFmt w:val="bullet"/>
      <w:lvlText w:val=""/>
      <w:lvlJc w:val="left"/>
      <w:pPr>
        <w:ind w:left="2880" w:hanging="360"/>
      </w:pPr>
      <w:rPr>
        <w:rFonts w:ascii="Symbol" w:hAnsi="Symbol" w:hint="default"/>
      </w:rPr>
    </w:lvl>
    <w:lvl w:ilvl="4" w:tplc="33B06D96">
      <w:start w:val="1"/>
      <w:numFmt w:val="bullet"/>
      <w:lvlText w:val="o"/>
      <w:lvlJc w:val="left"/>
      <w:pPr>
        <w:ind w:left="3600" w:hanging="360"/>
      </w:pPr>
      <w:rPr>
        <w:rFonts w:ascii="Courier New" w:hAnsi="Courier New" w:hint="default"/>
      </w:rPr>
    </w:lvl>
    <w:lvl w:ilvl="5" w:tplc="933A8376">
      <w:start w:val="1"/>
      <w:numFmt w:val="bullet"/>
      <w:lvlText w:val=""/>
      <w:lvlJc w:val="left"/>
      <w:pPr>
        <w:ind w:left="4320" w:hanging="360"/>
      </w:pPr>
      <w:rPr>
        <w:rFonts w:ascii="Wingdings" w:hAnsi="Wingdings" w:hint="default"/>
      </w:rPr>
    </w:lvl>
    <w:lvl w:ilvl="6" w:tplc="DE68B5B8">
      <w:start w:val="1"/>
      <w:numFmt w:val="bullet"/>
      <w:lvlText w:val=""/>
      <w:lvlJc w:val="left"/>
      <w:pPr>
        <w:ind w:left="5040" w:hanging="360"/>
      </w:pPr>
      <w:rPr>
        <w:rFonts w:ascii="Symbol" w:hAnsi="Symbol" w:hint="default"/>
      </w:rPr>
    </w:lvl>
    <w:lvl w:ilvl="7" w:tplc="0A20B02C">
      <w:start w:val="1"/>
      <w:numFmt w:val="bullet"/>
      <w:lvlText w:val="o"/>
      <w:lvlJc w:val="left"/>
      <w:pPr>
        <w:ind w:left="5760" w:hanging="360"/>
      </w:pPr>
      <w:rPr>
        <w:rFonts w:ascii="Courier New" w:hAnsi="Courier New" w:hint="default"/>
      </w:rPr>
    </w:lvl>
    <w:lvl w:ilvl="8" w:tplc="3ECA2E22">
      <w:start w:val="1"/>
      <w:numFmt w:val="bullet"/>
      <w:lvlText w:val=""/>
      <w:lvlJc w:val="left"/>
      <w:pPr>
        <w:ind w:left="6480" w:hanging="360"/>
      </w:pPr>
      <w:rPr>
        <w:rFonts w:ascii="Wingdings" w:hAnsi="Wingdings" w:hint="default"/>
      </w:rPr>
    </w:lvl>
  </w:abstractNum>
  <w:abstractNum w:abstractNumId="34" w15:restartNumberingAfterBreak="0">
    <w:nsid w:val="7B640A24"/>
    <w:multiLevelType w:val="multilevel"/>
    <w:tmpl w:val="511041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244DAB"/>
    <w:multiLevelType w:val="hybridMultilevel"/>
    <w:tmpl w:val="B3E83DEC"/>
    <w:lvl w:ilvl="0" w:tplc="1084ED8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31"/>
  </w:num>
  <w:num w:numId="3">
    <w:abstractNumId w:val="34"/>
  </w:num>
  <w:num w:numId="4">
    <w:abstractNumId w:val="22"/>
  </w:num>
  <w:num w:numId="5">
    <w:abstractNumId w:val="28"/>
  </w:num>
  <w:num w:numId="6">
    <w:abstractNumId w:val="2"/>
  </w:num>
  <w:num w:numId="7">
    <w:abstractNumId w:val="32"/>
  </w:num>
  <w:num w:numId="8">
    <w:abstractNumId w:val="21"/>
  </w:num>
  <w:num w:numId="9">
    <w:abstractNumId w:val="7"/>
  </w:num>
  <w:num w:numId="10">
    <w:abstractNumId w:val="12"/>
  </w:num>
  <w:num w:numId="11">
    <w:abstractNumId w:val="27"/>
  </w:num>
  <w:num w:numId="12">
    <w:abstractNumId w:val="14"/>
  </w:num>
  <w:num w:numId="13">
    <w:abstractNumId w:val="35"/>
  </w:num>
  <w:num w:numId="14">
    <w:abstractNumId w:val="0"/>
  </w:num>
  <w:num w:numId="15">
    <w:abstractNumId w:val="18"/>
  </w:num>
  <w:num w:numId="16">
    <w:abstractNumId w:val="16"/>
  </w:num>
  <w:num w:numId="17">
    <w:abstractNumId w:val="5"/>
  </w:num>
  <w:num w:numId="18">
    <w:abstractNumId w:val="15"/>
  </w:num>
  <w:num w:numId="19">
    <w:abstractNumId w:val="33"/>
  </w:num>
  <w:num w:numId="20">
    <w:abstractNumId w:val="9"/>
  </w:num>
  <w:num w:numId="21">
    <w:abstractNumId w:val="11"/>
  </w:num>
  <w:num w:numId="22">
    <w:abstractNumId w:val="13"/>
  </w:num>
  <w:num w:numId="23">
    <w:abstractNumId w:val="8"/>
  </w:num>
  <w:num w:numId="24">
    <w:abstractNumId w:val="24"/>
  </w:num>
  <w:num w:numId="25">
    <w:abstractNumId w:val="20"/>
  </w:num>
  <w:num w:numId="26">
    <w:abstractNumId w:val="17"/>
  </w:num>
  <w:num w:numId="27">
    <w:abstractNumId w:val="1"/>
  </w:num>
  <w:num w:numId="28">
    <w:abstractNumId w:val="25"/>
  </w:num>
  <w:num w:numId="29">
    <w:abstractNumId w:val="29"/>
  </w:num>
  <w:num w:numId="30">
    <w:abstractNumId w:val="3"/>
  </w:num>
  <w:num w:numId="31">
    <w:abstractNumId w:val="4"/>
  </w:num>
  <w:num w:numId="32">
    <w:abstractNumId w:val="6"/>
  </w:num>
  <w:num w:numId="33">
    <w:abstractNumId w:val="10"/>
  </w:num>
  <w:num w:numId="34">
    <w:abstractNumId w:val="19"/>
  </w:num>
  <w:num w:numId="35">
    <w:abstractNumId w:val="3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B9"/>
    <w:rsid w:val="00010601"/>
    <w:rsid w:val="00021D4F"/>
    <w:rsid w:val="00026F9B"/>
    <w:rsid w:val="00027688"/>
    <w:rsid w:val="000B3BA2"/>
    <w:rsid w:val="000D02C5"/>
    <w:rsid w:val="000D5F82"/>
    <w:rsid w:val="00152F3B"/>
    <w:rsid w:val="001665B2"/>
    <w:rsid w:val="0017287B"/>
    <w:rsid w:val="00173030"/>
    <w:rsid w:val="00184D94"/>
    <w:rsid w:val="00197DBF"/>
    <w:rsid w:val="001A05D8"/>
    <w:rsid w:val="001B4C15"/>
    <w:rsid w:val="00201233"/>
    <w:rsid w:val="00207C18"/>
    <w:rsid w:val="00215D61"/>
    <w:rsid w:val="0024416D"/>
    <w:rsid w:val="0027272B"/>
    <w:rsid w:val="00283844"/>
    <w:rsid w:val="002F2AB9"/>
    <w:rsid w:val="002F30DB"/>
    <w:rsid w:val="003101A7"/>
    <w:rsid w:val="00312949"/>
    <w:rsid w:val="00330C8F"/>
    <w:rsid w:val="00370E83"/>
    <w:rsid w:val="003718C3"/>
    <w:rsid w:val="003744F1"/>
    <w:rsid w:val="003A046C"/>
    <w:rsid w:val="003C41D2"/>
    <w:rsid w:val="003C7D75"/>
    <w:rsid w:val="003D0138"/>
    <w:rsid w:val="003E187D"/>
    <w:rsid w:val="003F4358"/>
    <w:rsid w:val="0041516D"/>
    <w:rsid w:val="004276CB"/>
    <w:rsid w:val="00455112"/>
    <w:rsid w:val="004645BF"/>
    <w:rsid w:val="004A4CB2"/>
    <w:rsid w:val="004E393D"/>
    <w:rsid w:val="005147CF"/>
    <w:rsid w:val="00546B39"/>
    <w:rsid w:val="00562E6B"/>
    <w:rsid w:val="005858FB"/>
    <w:rsid w:val="0059702B"/>
    <w:rsid w:val="005A3C35"/>
    <w:rsid w:val="0061107C"/>
    <w:rsid w:val="00624F73"/>
    <w:rsid w:val="006358C7"/>
    <w:rsid w:val="00665659"/>
    <w:rsid w:val="006674EC"/>
    <w:rsid w:val="006712DE"/>
    <w:rsid w:val="00683596"/>
    <w:rsid w:val="006845FB"/>
    <w:rsid w:val="006929A9"/>
    <w:rsid w:val="006C3832"/>
    <w:rsid w:val="006C55D2"/>
    <w:rsid w:val="006C6462"/>
    <w:rsid w:val="006C7BA9"/>
    <w:rsid w:val="006D4090"/>
    <w:rsid w:val="006E2FDA"/>
    <w:rsid w:val="0073481D"/>
    <w:rsid w:val="00736E2A"/>
    <w:rsid w:val="00744D05"/>
    <w:rsid w:val="007465FE"/>
    <w:rsid w:val="00757B2E"/>
    <w:rsid w:val="00793CEF"/>
    <w:rsid w:val="007A63EB"/>
    <w:rsid w:val="007A680E"/>
    <w:rsid w:val="007A7C6D"/>
    <w:rsid w:val="007B1FE2"/>
    <w:rsid w:val="007F33B9"/>
    <w:rsid w:val="007F79EC"/>
    <w:rsid w:val="007F7ED0"/>
    <w:rsid w:val="00805677"/>
    <w:rsid w:val="0082080C"/>
    <w:rsid w:val="00831F33"/>
    <w:rsid w:val="00832E93"/>
    <w:rsid w:val="00835696"/>
    <w:rsid w:val="008A2F85"/>
    <w:rsid w:val="008C10AF"/>
    <w:rsid w:val="00915BBA"/>
    <w:rsid w:val="0092454D"/>
    <w:rsid w:val="00925357"/>
    <w:rsid w:val="009301F1"/>
    <w:rsid w:val="00981E20"/>
    <w:rsid w:val="00990F48"/>
    <w:rsid w:val="009E4844"/>
    <w:rsid w:val="009F7473"/>
    <w:rsid w:val="00A04E14"/>
    <w:rsid w:val="00A26A50"/>
    <w:rsid w:val="00A35AF7"/>
    <w:rsid w:val="00A56F6E"/>
    <w:rsid w:val="00A75D52"/>
    <w:rsid w:val="00B026AA"/>
    <w:rsid w:val="00B05208"/>
    <w:rsid w:val="00B20AD0"/>
    <w:rsid w:val="00B56621"/>
    <w:rsid w:val="00B85ED1"/>
    <w:rsid w:val="00C0349F"/>
    <w:rsid w:val="00C10C87"/>
    <w:rsid w:val="00C47C4C"/>
    <w:rsid w:val="00C8624B"/>
    <w:rsid w:val="00C962A4"/>
    <w:rsid w:val="00CC3AFB"/>
    <w:rsid w:val="00CC4C7E"/>
    <w:rsid w:val="00CC6E51"/>
    <w:rsid w:val="00CE0142"/>
    <w:rsid w:val="00CE2FB4"/>
    <w:rsid w:val="00CE4DA0"/>
    <w:rsid w:val="00D00E69"/>
    <w:rsid w:val="00D04422"/>
    <w:rsid w:val="00D155F7"/>
    <w:rsid w:val="00D24EE0"/>
    <w:rsid w:val="00D31565"/>
    <w:rsid w:val="00D3658D"/>
    <w:rsid w:val="00D37896"/>
    <w:rsid w:val="00D42C06"/>
    <w:rsid w:val="00D64012"/>
    <w:rsid w:val="00D65D13"/>
    <w:rsid w:val="00D776F2"/>
    <w:rsid w:val="00D86CB9"/>
    <w:rsid w:val="00D90E90"/>
    <w:rsid w:val="00D96910"/>
    <w:rsid w:val="00DA01ED"/>
    <w:rsid w:val="00DA462C"/>
    <w:rsid w:val="00DB6311"/>
    <w:rsid w:val="00DB7A2A"/>
    <w:rsid w:val="00E01D82"/>
    <w:rsid w:val="00E16D03"/>
    <w:rsid w:val="00E463E0"/>
    <w:rsid w:val="00E55911"/>
    <w:rsid w:val="00E5662F"/>
    <w:rsid w:val="00E63D4B"/>
    <w:rsid w:val="00E72564"/>
    <w:rsid w:val="00E801DB"/>
    <w:rsid w:val="00E82AE0"/>
    <w:rsid w:val="00EB285E"/>
    <w:rsid w:val="00EC6E10"/>
    <w:rsid w:val="00EF1B39"/>
    <w:rsid w:val="00EF389E"/>
    <w:rsid w:val="00F01D85"/>
    <w:rsid w:val="00F22165"/>
    <w:rsid w:val="00F22DB8"/>
    <w:rsid w:val="00F2394C"/>
    <w:rsid w:val="00F2519E"/>
    <w:rsid w:val="00F72FB8"/>
    <w:rsid w:val="00F92C08"/>
    <w:rsid w:val="00FA5DF5"/>
    <w:rsid w:val="00FB0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A304699"/>
  <w15:chartTrackingRefBased/>
  <w15:docId w15:val="{5C765346-FBAA-47F9-A340-9A3F089F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5B2"/>
  </w:style>
  <w:style w:type="paragraph" w:styleId="Heading1">
    <w:name w:val="heading 1"/>
    <w:basedOn w:val="Normal"/>
    <w:next w:val="Normal"/>
    <w:link w:val="Heading1Char"/>
    <w:uiPriority w:val="9"/>
    <w:qFormat/>
    <w:rsid w:val="00E82A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5FB"/>
  </w:style>
  <w:style w:type="paragraph" w:styleId="Footer">
    <w:name w:val="footer"/>
    <w:basedOn w:val="Normal"/>
    <w:link w:val="FooterChar"/>
    <w:uiPriority w:val="99"/>
    <w:unhideWhenUsed/>
    <w:rsid w:val="00684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5FB"/>
  </w:style>
  <w:style w:type="character" w:customStyle="1" w:styleId="Heading1Char">
    <w:name w:val="Heading 1 Char"/>
    <w:basedOn w:val="DefaultParagraphFont"/>
    <w:link w:val="Heading1"/>
    <w:uiPriority w:val="9"/>
    <w:rsid w:val="00E82AE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2AE0"/>
    <w:pPr>
      <w:outlineLvl w:val="9"/>
    </w:pPr>
    <w:rPr>
      <w:lang w:val="en-US"/>
    </w:rPr>
  </w:style>
  <w:style w:type="paragraph" w:styleId="TOC2">
    <w:name w:val="toc 2"/>
    <w:basedOn w:val="Normal"/>
    <w:next w:val="Normal"/>
    <w:autoRedefine/>
    <w:uiPriority w:val="39"/>
    <w:unhideWhenUsed/>
    <w:rsid w:val="00E82AE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82AE0"/>
    <w:pPr>
      <w:spacing w:after="100"/>
    </w:pPr>
    <w:rPr>
      <w:rFonts w:eastAsiaTheme="minorEastAsia" w:cs="Times New Roman"/>
      <w:lang w:val="en-US"/>
    </w:rPr>
  </w:style>
  <w:style w:type="paragraph" w:styleId="TOC3">
    <w:name w:val="toc 3"/>
    <w:basedOn w:val="Normal"/>
    <w:next w:val="Normal"/>
    <w:autoRedefine/>
    <w:uiPriority w:val="39"/>
    <w:unhideWhenUsed/>
    <w:rsid w:val="00E82AE0"/>
    <w:pPr>
      <w:spacing w:after="100"/>
      <w:ind w:left="440"/>
    </w:pPr>
    <w:rPr>
      <w:rFonts w:eastAsiaTheme="minorEastAsia" w:cs="Times New Roman"/>
      <w:lang w:val="en-US"/>
    </w:rPr>
  </w:style>
  <w:style w:type="table" w:styleId="TableGrid">
    <w:name w:val="Table Grid"/>
    <w:basedOn w:val="TableNormal"/>
    <w:uiPriority w:val="39"/>
    <w:rsid w:val="00E82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2AE0"/>
    <w:rPr>
      <w:sz w:val="16"/>
      <w:szCs w:val="16"/>
    </w:rPr>
  </w:style>
  <w:style w:type="paragraph" w:styleId="CommentText">
    <w:name w:val="annotation text"/>
    <w:basedOn w:val="Normal"/>
    <w:link w:val="CommentTextChar"/>
    <w:uiPriority w:val="99"/>
    <w:unhideWhenUsed/>
    <w:rsid w:val="00E82AE0"/>
    <w:pPr>
      <w:spacing w:line="240" w:lineRule="auto"/>
    </w:pPr>
    <w:rPr>
      <w:sz w:val="20"/>
      <w:szCs w:val="20"/>
    </w:rPr>
  </w:style>
  <w:style w:type="character" w:customStyle="1" w:styleId="CommentTextChar">
    <w:name w:val="Comment Text Char"/>
    <w:basedOn w:val="DefaultParagraphFont"/>
    <w:link w:val="CommentText"/>
    <w:uiPriority w:val="99"/>
    <w:rsid w:val="00E82AE0"/>
    <w:rPr>
      <w:sz w:val="20"/>
      <w:szCs w:val="20"/>
    </w:rPr>
  </w:style>
  <w:style w:type="paragraph" w:styleId="CommentSubject">
    <w:name w:val="annotation subject"/>
    <w:basedOn w:val="CommentText"/>
    <w:next w:val="CommentText"/>
    <w:link w:val="CommentSubjectChar"/>
    <w:uiPriority w:val="99"/>
    <w:semiHidden/>
    <w:unhideWhenUsed/>
    <w:rsid w:val="00E82AE0"/>
    <w:rPr>
      <w:b/>
      <w:bCs/>
    </w:rPr>
  </w:style>
  <w:style w:type="character" w:customStyle="1" w:styleId="CommentSubjectChar">
    <w:name w:val="Comment Subject Char"/>
    <w:basedOn w:val="CommentTextChar"/>
    <w:link w:val="CommentSubject"/>
    <w:uiPriority w:val="99"/>
    <w:semiHidden/>
    <w:rsid w:val="00E82AE0"/>
    <w:rPr>
      <w:b/>
      <w:bCs/>
      <w:sz w:val="20"/>
      <w:szCs w:val="20"/>
    </w:rPr>
  </w:style>
  <w:style w:type="paragraph" w:styleId="BalloonText">
    <w:name w:val="Balloon Text"/>
    <w:basedOn w:val="Normal"/>
    <w:link w:val="BalloonTextChar"/>
    <w:uiPriority w:val="99"/>
    <w:semiHidden/>
    <w:unhideWhenUsed/>
    <w:rsid w:val="00E82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E0"/>
    <w:rPr>
      <w:rFonts w:ascii="Segoe UI" w:hAnsi="Segoe UI" w:cs="Segoe UI"/>
      <w:sz w:val="18"/>
      <w:szCs w:val="18"/>
    </w:rPr>
  </w:style>
  <w:style w:type="paragraph" w:styleId="NormalWeb">
    <w:name w:val="Normal (Web)"/>
    <w:basedOn w:val="Normal"/>
    <w:uiPriority w:val="99"/>
    <w:unhideWhenUsed/>
    <w:rsid w:val="000D5F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D5F82"/>
    <w:pPr>
      <w:ind w:left="720"/>
      <w:contextualSpacing/>
    </w:pPr>
  </w:style>
  <w:style w:type="character" w:styleId="Hyperlink">
    <w:name w:val="Hyperlink"/>
    <w:uiPriority w:val="99"/>
    <w:unhideWhenUsed/>
    <w:rsid w:val="00201233"/>
    <w:rPr>
      <w:color w:val="0563C1"/>
      <w:u w:val="single"/>
    </w:rPr>
  </w:style>
  <w:style w:type="character" w:styleId="FollowedHyperlink">
    <w:name w:val="FollowedHyperlink"/>
    <w:basedOn w:val="DefaultParagraphFont"/>
    <w:uiPriority w:val="99"/>
    <w:semiHidden/>
    <w:unhideWhenUsed/>
    <w:rsid w:val="00736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236">
      <w:bodyDiv w:val="1"/>
      <w:marLeft w:val="0"/>
      <w:marRight w:val="0"/>
      <w:marTop w:val="0"/>
      <w:marBottom w:val="0"/>
      <w:divBdr>
        <w:top w:val="none" w:sz="0" w:space="0" w:color="auto"/>
        <w:left w:val="none" w:sz="0" w:space="0" w:color="auto"/>
        <w:bottom w:val="none" w:sz="0" w:space="0" w:color="auto"/>
        <w:right w:val="none" w:sz="0" w:space="0" w:color="auto"/>
      </w:divBdr>
      <w:divsChild>
        <w:div w:id="1888375654">
          <w:marLeft w:val="0"/>
          <w:marRight w:val="0"/>
          <w:marTop w:val="0"/>
          <w:marBottom w:val="0"/>
          <w:divBdr>
            <w:top w:val="none" w:sz="0" w:space="0" w:color="auto"/>
            <w:left w:val="none" w:sz="0" w:space="0" w:color="auto"/>
            <w:bottom w:val="none" w:sz="0" w:space="0" w:color="auto"/>
            <w:right w:val="none" w:sz="0" w:space="0" w:color="auto"/>
          </w:divBdr>
          <w:divsChild>
            <w:div w:id="715930658">
              <w:marLeft w:val="0"/>
              <w:marRight w:val="0"/>
              <w:marTop w:val="0"/>
              <w:marBottom w:val="0"/>
              <w:divBdr>
                <w:top w:val="none" w:sz="0" w:space="0" w:color="auto"/>
                <w:left w:val="none" w:sz="0" w:space="0" w:color="auto"/>
                <w:bottom w:val="none" w:sz="0" w:space="0" w:color="auto"/>
                <w:right w:val="none" w:sz="0" w:space="0" w:color="auto"/>
              </w:divBdr>
              <w:divsChild>
                <w:div w:id="67073744">
                  <w:marLeft w:val="0"/>
                  <w:marRight w:val="0"/>
                  <w:marTop w:val="0"/>
                  <w:marBottom w:val="0"/>
                  <w:divBdr>
                    <w:top w:val="none" w:sz="0" w:space="0" w:color="auto"/>
                    <w:left w:val="none" w:sz="0" w:space="0" w:color="auto"/>
                    <w:bottom w:val="none" w:sz="0" w:space="0" w:color="auto"/>
                    <w:right w:val="none" w:sz="0" w:space="0" w:color="auto"/>
                  </w:divBdr>
                  <w:divsChild>
                    <w:div w:id="1169369698">
                      <w:marLeft w:val="0"/>
                      <w:marRight w:val="0"/>
                      <w:marTop w:val="0"/>
                      <w:marBottom w:val="0"/>
                      <w:divBdr>
                        <w:top w:val="none" w:sz="0" w:space="0" w:color="auto"/>
                        <w:left w:val="none" w:sz="0" w:space="0" w:color="auto"/>
                        <w:bottom w:val="none" w:sz="0" w:space="0" w:color="auto"/>
                        <w:right w:val="none" w:sz="0" w:space="0" w:color="auto"/>
                      </w:divBdr>
                      <w:divsChild>
                        <w:div w:id="369382244">
                          <w:marLeft w:val="0"/>
                          <w:marRight w:val="0"/>
                          <w:marTop w:val="0"/>
                          <w:marBottom w:val="0"/>
                          <w:divBdr>
                            <w:top w:val="none" w:sz="0" w:space="0" w:color="auto"/>
                            <w:left w:val="none" w:sz="0" w:space="0" w:color="auto"/>
                            <w:bottom w:val="none" w:sz="0" w:space="0" w:color="auto"/>
                            <w:right w:val="none" w:sz="0" w:space="0" w:color="auto"/>
                          </w:divBdr>
                          <w:divsChild>
                            <w:div w:id="997417574">
                              <w:marLeft w:val="0"/>
                              <w:marRight w:val="0"/>
                              <w:marTop w:val="0"/>
                              <w:marBottom w:val="0"/>
                              <w:divBdr>
                                <w:top w:val="none" w:sz="0" w:space="0" w:color="auto"/>
                                <w:left w:val="none" w:sz="0" w:space="0" w:color="auto"/>
                                <w:bottom w:val="none" w:sz="0" w:space="0" w:color="auto"/>
                                <w:right w:val="none" w:sz="0" w:space="0" w:color="auto"/>
                              </w:divBdr>
                              <w:divsChild>
                                <w:div w:id="96566572">
                                  <w:marLeft w:val="0"/>
                                  <w:marRight w:val="0"/>
                                  <w:marTop w:val="0"/>
                                  <w:marBottom w:val="0"/>
                                  <w:divBdr>
                                    <w:top w:val="none" w:sz="0" w:space="0" w:color="auto"/>
                                    <w:left w:val="none" w:sz="0" w:space="0" w:color="auto"/>
                                    <w:bottom w:val="none" w:sz="0" w:space="0" w:color="auto"/>
                                    <w:right w:val="none" w:sz="0" w:space="0" w:color="auto"/>
                                  </w:divBdr>
                                  <w:divsChild>
                                    <w:div w:id="2100759710">
                                      <w:marLeft w:val="0"/>
                                      <w:marRight w:val="0"/>
                                      <w:marTop w:val="0"/>
                                      <w:marBottom w:val="0"/>
                                      <w:divBdr>
                                        <w:top w:val="none" w:sz="0" w:space="0" w:color="auto"/>
                                        <w:left w:val="none" w:sz="0" w:space="0" w:color="auto"/>
                                        <w:bottom w:val="none" w:sz="0" w:space="0" w:color="auto"/>
                                        <w:right w:val="none" w:sz="0" w:space="0" w:color="auto"/>
                                      </w:divBdr>
                                      <w:divsChild>
                                        <w:div w:id="931008623">
                                          <w:marLeft w:val="0"/>
                                          <w:marRight w:val="0"/>
                                          <w:marTop w:val="0"/>
                                          <w:marBottom w:val="0"/>
                                          <w:divBdr>
                                            <w:top w:val="none" w:sz="0" w:space="0" w:color="auto"/>
                                            <w:left w:val="none" w:sz="0" w:space="0" w:color="auto"/>
                                            <w:bottom w:val="none" w:sz="0" w:space="0" w:color="auto"/>
                                            <w:right w:val="none" w:sz="0" w:space="0" w:color="auto"/>
                                          </w:divBdr>
                                          <w:divsChild>
                                            <w:div w:id="948315964">
                                              <w:marLeft w:val="0"/>
                                              <w:marRight w:val="0"/>
                                              <w:marTop w:val="0"/>
                                              <w:marBottom w:val="0"/>
                                              <w:divBdr>
                                                <w:top w:val="none" w:sz="0" w:space="0" w:color="auto"/>
                                                <w:left w:val="none" w:sz="0" w:space="0" w:color="auto"/>
                                                <w:bottom w:val="none" w:sz="0" w:space="0" w:color="auto"/>
                                                <w:right w:val="none" w:sz="0" w:space="0" w:color="auto"/>
                                              </w:divBdr>
                                              <w:divsChild>
                                                <w:div w:id="2032026884">
                                                  <w:marLeft w:val="0"/>
                                                  <w:marRight w:val="0"/>
                                                  <w:marTop w:val="0"/>
                                                  <w:marBottom w:val="0"/>
                                                  <w:divBdr>
                                                    <w:top w:val="single" w:sz="6" w:space="0" w:color="D2D5D7"/>
                                                    <w:left w:val="single" w:sz="6" w:space="0" w:color="D2D5D7"/>
                                                    <w:bottom w:val="none" w:sz="0" w:space="0" w:color="auto"/>
                                                    <w:right w:val="single" w:sz="6" w:space="0" w:color="D2D5D7"/>
                                                  </w:divBdr>
                                                  <w:divsChild>
                                                    <w:div w:id="408232048">
                                                      <w:marLeft w:val="0"/>
                                                      <w:marRight w:val="0"/>
                                                      <w:marTop w:val="0"/>
                                                      <w:marBottom w:val="0"/>
                                                      <w:divBdr>
                                                        <w:top w:val="none" w:sz="0" w:space="0" w:color="auto"/>
                                                        <w:left w:val="none" w:sz="0" w:space="0" w:color="auto"/>
                                                        <w:bottom w:val="none" w:sz="0" w:space="0" w:color="auto"/>
                                                        <w:right w:val="none" w:sz="0" w:space="0" w:color="auto"/>
                                                      </w:divBdr>
                                                      <w:divsChild>
                                                        <w:div w:id="1713456687">
                                                          <w:marLeft w:val="0"/>
                                                          <w:marRight w:val="0"/>
                                                          <w:marTop w:val="0"/>
                                                          <w:marBottom w:val="0"/>
                                                          <w:divBdr>
                                                            <w:top w:val="none" w:sz="0" w:space="0" w:color="auto"/>
                                                            <w:left w:val="none" w:sz="0" w:space="0" w:color="auto"/>
                                                            <w:bottom w:val="none" w:sz="0" w:space="0" w:color="auto"/>
                                                            <w:right w:val="none" w:sz="0" w:space="0" w:color="auto"/>
                                                          </w:divBdr>
                                                          <w:divsChild>
                                                            <w:div w:id="492331925">
                                                              <w:marLeft w:val="0"/>
                                                              <w:marRight w:val="0"/>
                                                              <w:marTop w:val="0"/>
                                                              <w:marBottom w:val="0"/>
                                                              <w:divBdr>
                                                                <w:top w:val="none" w:sz="0" w:space="0" w:color="auto"/>
                                                                <w:left w:val="none" w:sz="0" w:space="0" w:color="auto"/>
                                                                <w:bottom w:val="none" w:sz="0" w:space="0" w:color="auto"/>
                                                                <w:right w:val="none" w:sz="0" w:space="0" w:color="auto"/>
                                                              </w:divBdr>
                                                              <w:divsChild>
                                                                <w:div w:id="471950244">
                                                                  <w:marLeft w:val="0"/>
                                                                  <w:marRight w:val="0"/>
                                                                  <w:marTop w:val="0"/>
                                                                  <w:marBottom w:val="0"/>
                                                                  <w:divBdr>
                                                                    <w:top w:val="none" w:sz="0" w:space="0" w:color="auto"/>
                                                                    <w:left w:val="none" w:sz="0" w:space="0" w:color="auto"/>
                                                                    <w:bottom w:val="none" w:sz="0" w:space="0" w:color="auto"/>
                                                                    <w:right w:val="none" w:sz="0" w:space="0" w:color="auto"/>
                                                                  </w:divBdr>
                                                                  <w:divsChild>
                                                                    <w:div w:id="704254461">
                                                                      <w:marLeft w:val="-75"/>
                                                                      <w:marRight w:val="0"/>
                                                                      <w:marTop w:val="30"/>
                                                                      <w:marBottom w:val="30"/>
                                                                      <w:divBdr>
                                                                        <w:top w:val="none" w:sz="0" w:space="0" w:color="auto"/>
                                                                        <w:left w:val="none" w:sz="0" w:space="0" w:color="auto"/>
                                                                        <w:bottom w:val="none" w:sz="0" w:space="0" w:color="auto"/>
                                                                        <w:right w:val="none" w:sz="0" w:space="0" w:color="auto"/>
                                                                      </w:divBdr>
                                                                      <w:divsChild>
                                                                        <w:div w:id="1448769330">
                                                                          <w:marLeft w:val="0"/>
                                                                          <w:marRight w:val="0"/>
                                                                          <w:marTop w:val="0"/>
                                                                          <w:marBottom w:val="0"/>
                                                                          <w:divBdr>
                                                                            <w:top w:val="none" w:sz="0" w:space="0" w:color="auto"/>
                                                                            <w:left w:val="none" w:sz="0" w:space="0" w:color="auto"/>
                                                                            <w:bottom w:val="none" w:sz="0" w:space="0" w:color="auto"/>
                                                                            <w:right w:val="none" w:sz="0" w:space="0" w:color="auto"/>
                                                                          </w:divBdr>
                                                                          <w:divsChild>
                                                                            <w:div w:id="1442846173">
                                                                              <w:marLeft w:val="0"/>
                                                                              <w:marRight w:val="0"/>
                                                                              <w:marTop w:val="0"/>
                                                                              <w:marBottom w:val="0"/>
                                                                              <w:divBdr>
                                                                                <w:top w:val="none" w:sz="0" w:space="0" w:color="auto"/>
                                                                                <w:left w:val="none" w:sz="0" w:space="0" w:color="auto"/>
                                                                                <w:bottom w:val="none" w:sz="0" w:space="0" w:color="auto"/>
                                                                                <w:right w:val="none" w:sz="0" w:space="0" w:color="auto"/>
                                                                              </w:divBdr>
                                                                              <w:divsChild>
                                                                                <w:div w:id="1023673640">
                                                                                  <w:marLeft w:val="0"/>
                                                                                  <w:marRight w:val="0"/>
                                                                                  <w:marTop w:val="0"/>
                                                                                  <w:marBottom w:val="0"/>
                                                                                  <w:divBdr>
                                                                                    <w:top w:val="none" w:sz="0" w:space="0" w:color="auto"/>
                                                                                    <w:left w:val="none" w:sz="0" w:space="0" w:color="auto"/>
                                                                                    <w:bottom w:val="none" w:sz="0" w:space="0" w:color="auto"/>
                                                                                    <w:right w:val="none" w:sz="0" w:space="0" w:color="auto"/>
                                                                                  </w:divBdr>
                                                                                  <w:divsChild>
                                                                                    <w:div w:id="2108112698">
                                                                                      <w:marLeft w:val="0"/>
                                                                                      <w:marRight w:val="0"/>
                                                                                      <w:marTop w:val="0"/>
                                                                                      <w:marBottom w:val="0"/>
                                                                                      <w:divBdr>
                                                                                        <w:top w:val="none" w:sz="0" w:space="0" w:color="auto"/>
                                                                                        <w:left w:val="none" w:sz="0" w:space="0" w:color="auto"/>
                                                                                        <w:bottom w:val="none" w:sz="0" w:space="0" w:color="auto"/>
                                                                                        <w:right w:val="none" w:sz="0" w:space="0" w:color="auto"/>
                                                                                      </w:divBdr>
                                                                                      <w:divsChild>
                                                                                        <w:div w:id="1013914856">
                                                                                          <w:marLeft w:val="0"/>
                                                                                          <w:marRight w:val="0"/>
                                                                                          <w:marTop w:val="0"/>
                                                                                          <w:marBottom w:val="0"/>
                                                                                          <w:divBdr>
                                                                                            <w:top w:val="none" w:sz="0" w:space="0" w:color="auto"/>
                                                                                            <w:left w:val="none" w:sz="0" w:space="0" w:color="auto"/>
                                                                                            <w:bottom w:val="none" w:sz="0" w:space="0" w:color="auto"/>
                                                                                            <w:right w:val="none" w:sz="0" w:space="0" w:color="auto"/>
                                                                                          </w:divBdr>
                                                                                        </w:div>
                                                                                        <w:div w:id="1909529819">
                                                                                          <w:marLeft w:val="0"/>
                                                                                          <w:marRight w:val="0"/>
                                                                                          <w:marTop w:val="0"/>
                                                                                          <w:marBottom w:val="0"/>
                                                                                          <w:divBdr>
                                                                                            <w:top w:val="none" w:sz="0" w:space="0" w:color="auto"/>
                                                                                            <w:left w:val="none" w:sz="0" w:space="0" w:color="auto"/>
                                                                                            <w:bottom w:val="none" w:sz="0" w:space="0" w:color="auto"/>
                                                                                            <w:right w:val="none" w:sz="0" w:space="0" w:color="auto"/>
                                                                                          </w:divBdr>
                                                                                        </w:div>
                                                                                        <w:div w:id="87897227">
                                                                                          <w:marLeft w:val="0"/>
                                                                                          <w:marRight w:val="0"/>
                                                                                          <w:marTop w:val="0"/>
                                                                                          <w:marBottom w:val="0"/>
                                                                                          <w:divBdr>
                                                                                            <w:top w:val="none" w:sz="0" w:space="0" w:color="auto"/>
                                                                                            <w:left w:val="none" w:sz="0" w:space="0" w:color="auto"/>
                                                                                            <w:bottom w:val="none" w:sz="0" w:space="0" w:color="auto"/>
                                                                                            <w:right w:val="none" w:sz="0" w:space="0" w:color="auto"/>
                                                                                          </w:divBdr>
                                                                                        </w:div>
                                                                                        <w:div w:id="1523281824">
                                                                                          <w:marLeft w:val="0"/>
                                                                                          <w:marRight w:val="0"/>
                                                                                          <w:marTop w:val="0"/>
                                                                                          <w:marBottom w:val="0"/>
                                                                                          <w:divBdr>
                                                                                            <w:top w:val="none" w:sz="0" w:space="0" w:color="auto"/>
                                                                                            <w:left w:val="none" w:sz="0" w:space="0" w:color="auto"/>
                                                                                            <w:bottom w:val="none" w:sz="0" w:space="0" w:color="auto"/>
                                                                                            <w:right w:val="none" w:sz="0" w:space="0" w:color="auto"/>
                                                                                          </w:divBdr>
                                                                                        </w:div>
                                                                                        <w:div w:id="1860198507">
                                                                                          <w:marLeft w:val="0"/>
                                                                                          <w:marRight w:val="0"/>
                                                                                          <w:marTop w:val="0"/>
                                                                                          <w:marBottom w:val="0"/>
                                                                                          <w:divBdr>
                                                                                            <w:top w:val="none" w:sz="0" w:space="0" w:color="auto"/>
                                                                                            <w:left w:val="none" w:sz="0" w:space="0" w:color="auto"/>
                                                                                            <w:bottom w:val="none" w:sz="0" w:space="0" w:color="auto"/>
                                                                                            <w:right w:val="none" w:sz="0" w:space="0" w:color="auto"/>
                                                                                          </w:divBdr>
                                                                                        </w:div>
                                                                                        <w:div w:id="2216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25231">
      <w:bodyDiv w:val="1"/>
      <w:marLeft w:val="0"/>
      <w:marRight w:val="0"/>
      <w:marTop w:val="0"/>
      <w:marBottom w:val="0"/>
      <w:divBdr>
        <w:top w:val="none" w:sz="0" w:space="0" w:color="auto"/>
        <w:left w:val="none" w:sz="0" w:space="0" w:color="auto"/>
        <w:bottom w:val="none" w:sz="0" w:space="0" w:color="auto"/>
        <w:right w:val="none" w:sz="0" w:space="0" w:color="auto"/>
      </w:divBdr>
    </w:div>
    <w:div w:id="170339704">
      <w:bodyDiv w:val="1"/>
      <w:marLeft w:val="0"/>
      <w:marRight w:val="0"/>
      <w:marTop w:val="0"/>
      <w:marBottom w:val="0"/>
      <w:divBdr>
        <w:top w:val="none" w:sz="0" w:space="0" w:color="auto"/>
        <w:left w:val="none" w:sz="0" w:space="0" w:color="auto"/>
        <w:bottom w:val="none" w:sz="0" w:space="0" w:color="auto"/>
        <w:right w:val="none" w:sz="0" w:space="0" w:color="auto"/>
      </w:divBdr>
    </w:div>
    <w:div w:id="283780907">
      <w:bodyDiv w:val="1"/>
      <w:marLeft w:val="0"/>
      <w:marRight w:val="0"/>
      <w:marTop w:val="0"/>
      <w:marBottom w:val="0"/>
      <w:divBdr>
        <w:top w:val="none" w:sz="0" w:space="0" w:color="auto"/>
        <w:left w:val="none" w:sz="0" w:space="0" w:color="auto"/>
        <w:bottom w:val="none" w:sz="0" w:space="0" w:color="auto"/>
        <w:right w:val="none" w:sz="0" w:space="0" w:color="auto"/>
      </w:divBdr>
    </w:div>
    <w:div w:id="347028260">
      <w:bodyDiv w:val="1"/>
      <w:marLeft w:val="0"/>
      <w:marRight w:val="0"/>
      <w:marTop w:val="0"/>
      <w:marBottom w:val="0"/>
      <w:divBdr>
        <w:top w:val="none" w:sz="0" w:space="0" w:color="auto"/>
        <w:left w:val="none" w:sz="0" w:space="0" w:color="auto"/>
        <w:bottom w:val="none" w:sz="0" w:space="0" w:color="auto"/>
        <w:right w:val="none" w:sz="0" w:space="0" w:color="auto"/>
      </w:divBdr>
    </w:div>
    <w:div w:id="563837499">
      <w:bodyDiv w:val="1"/>
      <w:marLeft w:val="0"/>
      <w:marRight w:val="0"/>
      <w:marTop w:val="0"/>
      <w:marBottom w:val="0"/>
      <w:divBdr>
        <w:top w:val="none" w:sz="0" w:space="0" w:color="auto"/>
        <w:left w:val="none" w:sz="0" w:space="0" w:color="auto"/>
        <w:bottom w:val="none" w:sz="0" w:space="0" w:color="auto"/>
        <w:right w:val="none" w:sz="0" w:space="0" w:color="auto"/>
      </w:divBdr>
    </w:div>
    <w:div w:id="1469934051">
      <w:bodyDiv w:val="1"/>
      <w:marLeft w:val="0"/>
      <w:marRight w:val="0"/>
      <w:marTop w:val="0"/>
      <w:marBottom w:val="0"/>
      <w:divBdr>
        <w:top w:val="none" w:sz="0" w:space="0" w:color="auto"/>
        <w:left w:val="none" w:sz="0" w:space="0" w:color="auto"/>
        <w:bottom w:val="none" w:sz="0" w:space="0" w:color="auto"/>
        <w:right w:val="none" w:sz="0" w:space="0" w:color="auto"/>
      </w:divBdr>
    </w:div>
    <w:div w:id="1849442844">
      <w:bodyDiv w:val="1"/>
      <w:marLeft w:val="0"/>
      <w:marRight w:val="0"/>
      <w:marTop w:val="0"/>
      <w:marBottom w:val="0"/>
      <w:divBdr>
        <w:top w:val="none" w:sz="0" w:space="0" w:color="auto"/>
        <w:left w:val="none" w:sz="0" w:space="0" w:color="auto"/>
        <w:bottom w:val="none" w:sz="0" w:space="0" w:color="auto"/>
        <w:right w:val="none" w:sz="0" w:space="0" w:color="auto"/>
      </w:divBdr>
    </w:div>
    <w:div w:id="1918858907">
      <w:bodyDiv w:val="1"/>
      <w:marLeft w:val="0"/>
      <w:marRight w:val="0"/>
      <w:marTop w:val="0"/>
      <w:marBottom w:val="0"/>
      <w:divBdr>
        <w:top w:val="none" w:sz="0" w:space="0" w:color="auto"/>
        <w:left w:val="none" w:sz="0" w:space="0" w:color="auto"/>
        <w:bottom w:val="none" w:sz="0" w:space="0" w:color="auto"/>
        <w:right w:val="none" w:sz="0" w:space="0" w:color="auto"/>
      </w:divBdr>
    </w:div>
    <w:div w:id="2034501836">
      <w:bodyDiv w:val="1"/>
      <w:marLeft w:val="0"/>
      <w:marRight w:val="0"/>
      <w:marTop w:val="0"/>
      <w:marBottom w:val="0"/>
      <w:divBdr>
        <w:top w:val="none" w:sz="0" w:space="0" w:color="auto"/>
        <w:left w:val="none" w:sz="0" w:space="0" w:color="auto"/>
        <w:bottom w:val="none" w:sz="0" w:space="0" w:color="auto"/>
        <w:right w:val="none" w:sz="0" w:space="0" w:color="auto"/>
      </w:divBdr>
    </w:div>
    <w:div w:id="2047828797">
      <w:bodyDiv w:val="1"/>
      <w:marLeft w:val="0"/>
      <w:marRight w:val="0"/>
      <w:marTop w:val="0"/>
      <w:marBottom w:val="0"/>
      <w:divBdr>
        <w:top w:val="none" w:sz="0" w:space="0" w:color="auto"/>
        <w:left w:val="none" w:sz="0" w:space="0" w:color="auto"/>
        <w:bottom w:val="none" w:sz="0" w:space="0" w:color="auto"/>
        <w:right w:val="none" w:sz="0" w:space="0" w:color="auto"/>
      </w:divBdr>
    </w:div>
    <w:div w:id="2066875657">
      <w:bodyDiv w:val="1"/>
      <w:marLeft w:val="0"/>
      <w:marRight w:val="0"/>
      <w:marTop w:val="0"/>
      <w:marBottom w:val="0"/>
      <w:divBdr>
        <w:top w:val="none" w:sz="0" w:space="0" w:color="auto"/>
        <w:left w:val="none" w:sz="0" w:space="0" w:color="auto"/>
        <w:bottom w:val="none" w:sz="0" w:space="0" w:color="auto"/>
        <w:right w:val="none" w:sz="0" w:space="0" w:color="auto"/>
      </w:divBdr>
    </w:div>
    <w:div w:id="2124297451">
      <w:bodyDiv w:val="1"/>
      <w:marLeft w:val="0"/>
      <w:marRight w:val="0"/>
      <w:marTop w:val="0"/>
      <w:marBottom w:val="0"/>
      <w:divBdr>
        <w:top w:val="none" w:sz="0" w:space="0" w:color="auto"/>
        <w:left w:val="none" w:sz="0" w:space="0" w:color="auto"/>
        <w:bottom w:val="none" w:sz="0" w:space="0" w:color="auto"/>
        <w:right w:val="none" w:sz="0" w:space="0" w:color="auto"/>
      </w:divBdr>
    </w:div>
    <w:div w:id="21441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yhvaSEJtOV8" TargetMode="External"/><Relationship Id="rId18" Type="http://schemas.openxmlformats.org/officeDocument/2006/relationships/hyperlink" Target="https://www.youtube.com/watch?v=rqL_lsogeN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q3FnFTJ528s" TargetMode="External"/><Relationship Id="rId7" Type="http://schemas.openxmlformats.org/officeDocument/2006/relationships/endnotes" Target="endnotes.xml"/><Relationship Id="rId12" Type="http://schemas.openxmlformats.org/officeDocument/2006/relationships/hyperlink" Target="https://youtu.be/Yho7JFDwrpg" TargetMode="External"/><Relationship Id="rId17" Type="http://schemas.openxmlformats.org/officeDocument/2006/relationships/hyperlink" Target="https://youtu.be/InzmZtHuZPY?list=PLmPERF6_BKqroJMdA11OkZ64OjosjAl-J" TargetMode="External"/><Relationship Id="rId25" Type="http://schemas.openxmlformats.org/officeDocument/2006/relationships/hyperlink" Target="http://www.open.ac.uk/iet/learning-design/sites/www.open.ac.uk.iet.learning-design/files/files/ecms/web-content/Downloads/Learning-Design-Curriculum-Feature-Cards.pdf" TargetMode="External"/><Relationship Id="rId2" Type="http://schemas.openxmlformats.org/officeDocument/2006/relationships/numbering" Target="numbering.xml"/><Relationship Id="rId16" Type="http://schemas.openxmlformats.org/officeDocument/2006/relationships/hyperlink" Target="https://www.youtube.com/watch?v=tF3aTutj6a4" TargetMode="External"/><Relationship Id="rId20" Type="http://schemas.openxmlformats.org/officeDocument/2006/relationships/hyperlink" Target="https://www.academia.edu/19260370/On_Two_Metaphors_for_Learning_and_the_Dangers_of_Choosing_Just_O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ho7JFDwrpg" TargetMode="External"/><Relationship Id="rId24" Type="http://schemas.openxmlformats.org/officeDocument/2006/relationships/hyperlink" Target="http://www.open.ac.uk/iet/learning-design/downloads" TargetMode="External"/><Relationship Id="rId5" Type="http://schemas.openxmlformats.org/officeDocument/2006/relationships/webSettings" Target="webSettings.xml"/><Relationship Id="rId15" Type="http://schemas.openxmlformats.org/officeDocument/2006/relationships/hyperlink" Target="https://www.youtube.com/watch?v=QX6JxLwMJeQ" TargetMode="External"/><Relationship Id="rId23" Type="http://schemas.openxmlformats.org/officeDocument/2006/relationships/hyperlink" Target="https://www.youtube.com/watch?v=hdRaMg3hBtk"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dl.org/journal/jan_05/article01.htm" TargetMode="External"/><Relationship Id="rId4" Type="http://schemas.openxmlformats.org/officeDocument/2006/relationships/settings" Target="settings.xml"/><Relationship Id="rId9" Type="http://schemas.openxmlformats.org/officeDocument/2006/relationships/hyperlink" Target="https://youtu.be/Yho7JFDwrpg" TargetMode="External"/><Relationship Id="rId14" Type="http://schemas.openxmlformats.org/officeDocument/2006/relationships/hyperlink" Target="https://www.youtube.com/watch?v=BDujDOLre-8" TargetMode="External"/><Relationship Id="rId22" Type="http://schemas.openxmlformats.org/officeDocument/2006/relationships/hyperlink" Target="https://www.youtube.com/watch?v=NXvmkTC9rc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B7D1-E8FC-47ED-AAA6-4813F149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ABE99DDE</Template>
  <TotalTime>587</TotalTime>
  <Pages>11</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20085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Duvigneau</dc:creator>
  <cp:keywords/>
  <dc:description/>
  <cp:lastModifiedBy>Siobhan Duvigneau</cp:lastModifiedBy>
  <cp:revision>46</cp:revision>
  <dcterms:created xsi:type="dcterms:W3CDTF">2016-08-16T10:48:00Z</dcterms:created>
  <dcterms:modified xsi:type="dcterms:W3CDTF">2016-09-26T10:48:00Z</dcterms:modified>
</cp:coreProperties>
</file>