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914F4A" w14:textId="5FE4186F" w:rsidR="00A46EC2" w:rsidRPr="00747E12" w:rsidRDefault="00A46EC2" w:rsidP="00747E12">
      <w:pPr>
        <w:spacing w:line="276" w:lineRule="auto"/>
        <w:rPr>
          <w:b/>
          <w:sz w:val="20"/>
          <w:szCs w:val="20"/>
        </w:rPr>
      </w:pPr>
      <w:r w:rsidRPr="00747E12">
        <w:rPr>
          <w:b/>
          <w:sz w:val="20"/>
          <w:szCs w:val="20"/>
        </w:rPr>
        <w:t>Research Course 1/Face-to-</w:t>
      </w:r>
      <w:r w:rsidR="00A86BAA" w:rsidRPr="00747E12">
        <w:rPr>
          <w:b/>
          <w:sz w:val="20"/>
          <w:szCs w:val="20"/>
        </w:rPr>
        <w:t>Face /Day 2/Session 9 (R1_F2F-D2</w:t>
      </w:r>
      <w:r w:rsidRPr="00747E12">
        <w:rPr>
          <w:b/>
          <w:sz w:val="20"/>
          <w:szCs w:val="20"/>
        </w:rPr>
        <w:t>-S9)</w:t>
      </w:r>
    </w:p>
    <w:p w14:paraId="47D0984E" w14:textId="68527DDF" w:rsidR="00577CEC" w:rsidRPr="00747E12" w:rsidRDefault="00577CEC" w:rsidP="00747E12">
      <w:pPr>
        <w:spacing w:line="276" w:lineRule="auto"/>
        <w:rPr>
          <w:b/>
          <w:sz w:val="20"/>
          <w:szCs w:val="20"/>
        </w:rPr>
      </w:pPr>
      <w:r w:rsidRPr="00747E12">
        <w:rPr>
          <w:b/>
          <w:sz w:val="20"/>
          <w:szCs w:val="20"/>
        </w:rPr>
        <w:t xml:space="preserve">Title: </w:t>
      </w:r>
      <w:r w:rsidR="009D0DF4" w:rsidRPr="00747E12">
        <w:rPr>
          <w:b/>
          <w:sz w:val="20"/>
          <w:szCs w:val="20"/>
        </w:rPr>
        <w:t>T</w:t>
      </w:r>
      <w:r w:rsidRPr="00747E12">
        <w:rPr>
          <w:b/>
          <w:sz w:val="20"/>
          <w:szCs w:val="20"/>
        </w:rPr>
        <w:t>he Characterist</w:t>
      </w:r>
      <w:r w:rsidR="009D0DF4" w:rsidRPr="00747E12">
        <w:rPr>
          <w:b/>
          <w:sz w:val="20"/>
          <w:szCs w:val="20"/>
        </w:rPr>
        <w:t>ics of a good research question</w:t>
      </w:r>
    </w:p>
    <w:p w14:paraId="286FCA45" w14:textId="304CA809" w:rsidR="00577CEC" w:rsidRPr="00747E12" w:rsidRDefault="00730D33" w:rsidP="00747E12">
      <w:pPr>
        <w:spacing w:line="276" w:lineRule="auto"/>
        <w:rPr>
          <w:sz w:val="20"/>
          <w:szCs w:val="20"/>
          <w:u w:val="single"/>
        </w:rPr>
      </w:pPr>
      <w:r w:rsidRPr="00747E12">
        <w:rPr>
          <w:sz w:val="20"/>
          <w:szCs w:val="20"/>
          <w:u w:val="single"/>
        </w:rPr>
        <w:t xml:space="preserve">Session </w:t>
      </w:r>
      <w:r w:rsidR="00577CEC" w:rsidRPr="00747E12">
        <w:rPr>
          <w:sz w:val="20"/>
          <w:szCs w:val="20"/>
          <w:u w:val="single"/>
        </w:rPr>
        <w:t>Description:</w:t>
      </w:r>
    </w:p>
    <w:p w14:paraId="63AF7C0D" w14:textId="11595BF7" w:rsidR="00577CEC" w:rsidRPr="00747E12" w:rsidRDefault="00933761" w:rsidP="00747E12">
      <w:pPr>
        <w:spacing w:after="0" w:line="276" w:lineRule="auto"/>
        <w:jc w:val="both"/>
        <w:rPr>
          <w:sz w:val="20"/>
          <w:szCs w:val="20"/>
        </w:rPr>
      </w:pPr>
      <w:r w:rsidRPr="00747E12">
        <w:rPr>
          <w:sz w:val="20"/>
          <w:szCs w:val="20"/>
        </w:rPr>
        <w:t>(Overall time</w:t>
      </w:r>
      <w:r w:rsidR="002D74D4" w:rsidRPr="00747E12">
        <w:rPr>
          <w:sz w:val="20"/>
          <w:szCs w:val="20"/>
        </w:rPr>
        <w:t>: 90 mins) The</w:t>
      </w:r>
      <w:r w:rsidRPr="00747E12">
        <w:rPr>
          <w:sz w:val="20"/>
          <w:szCs w:val="20"/>
        </w:rPr>
        <w:t xml:space="preserve"> purpose of this </w:t>
      </w:r>
      <w:r w:rsidR="00577CEC" w:rsidRPr="00747E12">
        <w:rPr>
          <w:sz w:val="20"/>
          <w:szCs w:val="20"/>
        </w:rPr>
        <w:t xml:space="preserve">session </w:t>
      </w:r>
      <w:r w:rsidRPr="00747E12">
        <w:rPr>
          <w:sz w:val="20"/>
          <w:szCs w:val="20"/>
        </w:rPr>
        <w:t>is</w:t>
      </w:r>
      <w:r w:rsidR="00577CEC" w:rsidRPr="00747E12">
        <w:rPr>
          <w:sz w:val="20"/>
          <w:szCs w:val="20"/>
        </w:rPr>
        <w:t xml:space="preserve"> to appreciate how the distinctions between a ‘wicked’ and ‘tame’ problem can be applied to different research contexts. </w:t>
      </w:r>
      <w:r w:rsidRPr="00747E12">
        <w:rPr>
          <w:sz w:val="20"/>
          <w:szCs w:val="20"/>
        </w:rPr>
        <w:t xml:space="preserve">Learners </w:t>
      </w:r>
      <w:r w:rsidR="00577CEC" w:rsidRPr="00747E12">
        <w:rPr>
          <w:sz w:val="20"/>
          <w:szCs w:val="20"/>
        </w:rPr>
        <w:t xml:space="preserve">will begin to comprehend the characteristics of a good research question and apply these criteria to </w:t>
      </w:r>
      <w:r w:rsidRPr="00747E12">
        <w:rPr>
          <w:sz w:val="20"/>
          <w:szCs w:val="20"/>
        </w:rPr>
        <w:t>their</w:t>
      </w:r>
      <w:r w:rsidR="00577CEC" w:rsidRPr="00747E12">
        <w:rPr>
          <w:sz w:val="20"/>
          <w:szCs w:val="20"/>
        </w:rPr>
        <w:t xml:space="preserve"> research question(s).</w:t>
      </w:r>
    </w:p>
    <w:p w14:paraId="5E36E765" w14:textId="77777777" w:rsidR="00577CEC" w:rsidRPr="00747E12" w:rsidRDefault="00577CEC" w:rsidP="00747E12">
      <w:pPr>
        <w:spacing w:after="0" w:line="276" w:lineRule="auto"/>
        <w:jc w:val="both"/>
        <w:rPr>
          <w:sz w:val="20"/>
          <w:szCs w:val="20"/>
        </w:rPr>
      </w:pPr>
    </w:p>
    <w:p w14:paraId="7B580460" w14:textId="1C2E152F" w:rsidR="00577CEC" w:rsidRPr="00747E12" w:rsidRDefault="00577CEC" w:rsidP="00747E12">
      <w:pPr>
        <w:spacing w:line="276" w:lineRule="auto"/>
        <w:rPr>
          <w:sz w:val="20"/>
          <w:szCs w:val="20"/>
        </w:rPr>
      </w:pPr>
      <w:r w:rsidRPr="00747E12">
        <w:rPr>
          <w:sz w:val="20"/>
          <w:szCs w:val="20"/>
          <w:u w:val="single"/>
        </w:rPr>
        <w:t xml:space="preserve">Learning </w:t>
      </w:r>
      <w:r w:rsidR="006E47DE" w:rsidRPr="00747E12">
        <w:rPr>
          <w:sz w:val="20"/>
          <w:szCs w:val="20"/>
          <w:u w:val="single"/>
        </w:rPr>
        <w:t>Outcome</w:t>
      </w:r>
      <w:r w:rsidR="00730D33" w:rsidRPr="00747E12">
        <w:rPr>
          <w:sz w:val="20"/>
          <w:szCs w:val="20"/>
          <w:u w:val="single"/>
        </w:rPr>
        <w:t>s</w:t>
      </w:r>
      <w:r w:rsidRPr="00747E12">
        <w:rPr>
          <w:sz w:val="20"/>
          <w:szCs w:val="20"/>
        </w:rPr>
        <w:t>:</w:t>
      </w:r>
    </w:p>
    <w:p w14:paraId="5225FEA2" w14:textId="1EA5B94C" w:rsidR="00577CEC" w:rsidRPr="00747E12" w:rsidRDefault="00577CEC" w:rsidP="00747E12">
      <w:pPr>
        <w:pStyle w:val="ListParagraph"/>
        <w:numPr>
          <w:ilvl w:val="0"/>
          <w:numId w:val="7"/>
        </w:numPr>
        <w:spacing w:line="276" w:lineRule="auto"/>
        <w:ind w:left="284" w:hanging="284"/>
        <w:rPr>
          <w:sz w:val="20"/>
          <w:szCs w:val="20"/>
        </w:rPr>
      </w:pPr>
      <w:r w:rsidRPr="00747E12">
        <w:rPr>
          <w:sz w:val="20"/>
          <w:szCs w:val="20"/>
        </w:rPr>
        <w:t xml:space="preserve">Identify a ‘wicked’ and ‘tame’ research question based on learners’ experience that concerns other people or living systems </w:t>
      </w:r>
    </w:p>
    <w:p w14:paraId="035FBDD5" w14:textId="77777777" w:rsidR="00933761" w:rsidRPr="00747E12" w:rsidRDefault="00933761" w:rsidP="00747E12">
      <w:pPr>
        <w:pStyle w:val="ListParagraph"/>
        <w:numPr>
          <w:ilvl w:val="0"/>
          <w:numId w:val="7"/>
        </w:numPr>
        <w:spacing w:line="276" w:lineRule="auto"/>
        <w:ind w:left="284" w:hanging="284"/>
        <w:rPr>
          <w:sz w:val="20"/>
          <w:szCs w:val="20"/>
        </w:rPr>
      </w:pPr>
      <w:r w:rsidRPr="00747E12">
        <w:rPr>
          <w:sz w:val="20"/>
          <w:szCs w:val="20"/>
        </w:rPr>
        <w:t>Describe the characteristics of a good research question</w:t>
      </w:r>
    </w:p>
    <w:p w14:paraId="16A67F45" w14:textId="197B2D5C" w:rsidR="00577CEC" w:rsidRPr="00747E12" w:rsidRDefault="00933761" w:rsidP="00747E12">
      <w:pPr>
        <w:pStyle w:val="ListParagraph"/>
        <w:numPr>
          <w:ilvl w:val="0"/>
          <w:numId w:val="7"/>
        </w:numPr>
        <w:spacing w:line="276" w:lineRule="auto"/>
        <w:ind w:left="284" w:hanging="284"/>
        <w:rPr>
          <w:sz w:val="20"/>
          <w:szCs w:val="20"/>
          <w:u w:val="single"/>
        </w:rPr>
      </w:pPr>
      <w:r w:rsidRPr="00747E12">
        <w:rPr>
          <w:sz w:val="20"/>
          <w:szCs w:val="20"/>
        </w:rPr>
        <w:t>Apply these criteria to your research questions</w:t>
      </w:r>
    </w:p>
    <w:p w14:paraId="3A8A3256" w14:textId="77777777" w:rsidR="00730D33" w:rsidRPr="00747E12" w:rsidRDefault="00730D33" w:rsidP="00747E12">
      <w:pPr>
        <w:spacing w:line="276" w:lineRule="auto"/>
        <w:rPr>
          <w:sz w:val="20"/>
          <w:szCs w:val="20"/>
        </w:rPr>
      </w:pPr>
      <w:r w:rsidRPr="00747E12">
        <w:rPr>
          <w:sz w:val="20"/>
          <w:szCs w:val="20"/>
          <w:u w:val="single"/>
        </w:rPr>
        <w:t>Recommended Modality:</w:t>
      </w:r>
      <w:r w:rsidRPr="00747E12">
        <w:rPr>
          <w:sz w:val="20"/>
          <w:szCs w:val="20"/>
        </w:rPr>
        <w:t xml:space="preserve"> </w:t>
      </w:r>
    </w:p>
    <w:p w14:paraId="62B9D027" w14:textId="77777777" w:rsidR="00730D33" w:rsidRPr="00747E12" w:rsidRDefault="00730D33" w:rsidP="00747E12">
      <w:pPr>
        <w:pStyle w:val="ListParagraph"/>
        <w:numPr>
          <w:ilvl w:val="0"/>
          <w:numId w:val="8"/>
        </w:numPr>
        <w:spacing w:line="276" w:lineRule="auto"/>
        <w:ind w:left="284" w:hanging="284"/>
        <w:rPr>
          <w:sz w:val="20"/>
          <w:szCs w:val="20"/>
        </w:rPr>
      </w:pPr>
      <w:r w:rsidRPr="00747E12">
        <w:rPr>
          <w:sz w:val="20"/>
          <w:szCs w:val="20"/>
        </w:rPr>
        <w:t>Face-to-face</w:t>
      </w:r>
    </w:p>
    <w:p w14:paraId="0C6D3B8F" w14:textId="77777777" w:rsidR="00577CEC" w:rsidRPr="00747E12" w:rsidRDefault="00577CEC" w:rsidP="00747E12">
      <w:pPr>
        <w:spacing w:line="276" w:lineRule="auto"/>
        <w:rPr>
          <w:sz w:val="20"/>
          <w:szCs w:val="20"/>
          <w:u w:val="single"/>
        </w:rPr>
      </w:pPr>
      <w:r w:rsidRPr="00747E12">
        <w:rPr>
          <w:sz w:val="20"/>
          <w:szCs w:val="20"/>
          <w:u w:val="single"/>
        </w:rPr>
        <w:t>Learning Activities:</w:t>
      </w:r>
    </w:p>
    <w:p w14:paraId="1769C46D" w14:textId="63892B04" w:rsidR="00CF7AF8" w:rsidRPr="00747E12" w:rsidRDefault="00BC03A0" w:rsidP="00747E12">
      <w:pPr>
        <w:pStyle w:val="ListParagraph"/>
        <w:numPr>
          <w:ilvl w:val="0"/>
          <w:numId w:val="1"/>
        </w:numPr>
        <w:spacing w:line="276" w:lineRule="auto"/>
        <w:ind w:left="284" w:hanging="284"/>
        <w:rPr>
          <w:sz w:val="20"/>
          <w:szCs w:val="20"/>
          <w:u w:val="single"/>
        </w:rPr>
      </w:pPr>
      <w:r w:rsidRPr="00747E12">
        <w:rPr>
          <w:sz w:val="20"/>
          <w:szCs w:val="20"/>
        </w:rPr>
        <w:t xml:space="preserve">(20 mins) A reflective activity that enables learners to refresh and share their knowledge on the distinctions on tame and wicked problems; learners will prepare a 5 minute presentation and share it with the wider group </w:t>
      </w:r>
      <w:r w:rsidR="00CF7AF8" w:rsidRPr="00747E12">
        <w:rPr>
          <w:sz w:val="20"/>
          <w:szCs w:val="20"/>
        </w:rPr>
        <w:t xml:space="preserve"> </w:t>
      </w:r>
      <w:r w:rsidR="00CF7AF8" w:rsidRPr="00747E12">
        <w:rPr>
          <w:b/>
          <w:sz w:val="20"/>
          <w:szCs w:val="20"/>
        </w:rPr>
        <w:t>(LO</w:t>
      </w:r>
      <w:r w:rsidR="00907EF4" w:rsidRPr="00747E12">
        <w:rPr>
          <w:b/>
          <w:sz w:val="20"/>
          <w:szCs w:val="20"/>
        </w:rPr>
        <w:t>s</w:t>
      </w:r>
      <w:r w:rsidR="00CF7AF8" w:rsidRPr="00747E12">
        <w:rPr>
          <w:b/>
          <w:sz w:val="20"/>
          <w:szCs w:val="20"/>
        </w:rPr>
        <w:t xml:space="preserve"> 1; 3)</w:t>
      </w:r>
    </w:p>
    <w:p w14:paraId="559286FC" w14:textId="6D9E0DED" w:rsidR="00577CEC" w:rsidRPr="00747E12" w:rsidRDefault="00813090" w:rsidP="00747E12">
      <w:pPr>
        <w:pStyle w:val="ListParagraph"/>
        <w:numPr>
          <w:ilvl w:val="0"/>
          <w:numId w:val="1"/>
        </w:numPr>
        <w:spacing w:line="276" w:lineRule="auto"/>
        <w:ind w:left="284" w:hanging="284"/>
        <w:rPr>
          <w:sz w:val="20"/>
          <w:szCs w:val="20"/>
        </w:rPr>
      </w:pPr>
      <w:r w:rsidRPr="00747E12">
        <w:rPr>
          <w:sz w:val="20"/>
          <w:szCs w:val="20"/>
        </w:rPr>
        <w:t>(3</w:t>
      </w:r>
      <w:r w:rsidR="00933761" w:rsidRPr="00747E12">
        <w:rPr>
          <w:sz w:val="20"/>
          <w:szCs w:val="20"/>
        </w:rPr>
        <w:t xml:space="preserve"> mins) </w:t>
      </w:r>
      <w:r w:rsidRPr="00747E12">
        <w:rPr>
          <w:sz w:val="20"/>
          <w:szCs w:val="20"/>
        </w:rPr>
        <w:t xml:space="preserve">Quick group discussion to assess learners’ knowledge on the characteristics of a good research question and their connection with wicked and tame problems before moving to the activity covering this topic in mode depth </w:t>
      </w:r>
      <w:r w:rsidRPr="00747E12">
        <w:rPr>
          <w:b/>
          <w:sz w:val="20"/>
          <w:szCs w:val="20"/>
        </w:rPr>
        <w:t>(LO</w:t>
      </w:r>
      <w:r w:rsidR="00907EF4" w:rsidRPr="00747E12">
        <w:rPr>
          <w:b/>
          <w:sz w:val="20"/>
          <w:szCs w:val="20"/>
        </w:rPr>
        <w:t>s</w:t>
      </w:r>
      <w:r w:rsidRPr="00747E12">
        <w:rPr>
          <w:b/>
          <w:sz w:val="20"/>
          <w:szCs w:val="20"/>
        </w:rPr>
        <w:t xml:space="preserve"> 2-3</w:t>
      </w:r>
      <w:r w:rsidR="00577CEC" w:rsidRPr="00747E12">
        <w:rPr>
          <w:b/>
          <w:sz w:val="20"/>
          <w:szCs w:val="20"/>
        </w:rPr>
        <w:t>)</w:t>
      </w:r>
    </w:p>
    <w:p w14:paraId="6F042CBF" w14:textId="1107A6FE" w:rsidR="00A412B9" w:rsidRPr="00747E12" w:rsidRDefault="00A412B9" w:rsidP="00747E12">
      <w:pPr>
        <w:pStyle w:val="ListParagraph"/>
        <w:numPr>
          <w:ilvl w:val="0"/>
          <w:numId w:val="1"/>
        </w:numPr>
        <w:spacing w:line="276" w:lineRule="auto"/>
        <w:ind w:left="284" w:hanging="284"/>
        <w:rPr>
          <w:sz w:val="20"/>
          <w:szCs w:val="20"/>
        </w:rPr>
      </w:pPr>
      <w:r w:rsidRPr="00747E12">
        <w:rPr>
          <w:sz w:val="20"/>
          <w:szCs w:val="20"/>
        </w:rPr>
        <w:t xml:space="preserve">(10 mins) An exercise that requires learners to apply and connect what experienced and learned during the previous activities on the characteristics that make a good research questions as well as on wicked and tame problems. Learners will be asked to identify which questions, among the examples provided, reflect wicked or tame problems </w:t>
      </w:r>
      <w:r w:rsidRPr="00747E12">
        <w:rPr>
          <w:b/>
          <w:sz w:val="20"/>
          <w:szCs w:val="20"/>
        </w:rPr>
        <w:t>(LO</w:t>
      </w:r>
      <w:r w:rsidR="00907EF4" w:rsidRPr="00747E12">
        <w:rPr>
          <w:b/>
          <w:sz w:val="20"/>
          <w:szCs w:val="20"/>
        </w:rPr>
        <w:t>s</w:t>
      </w:r>
      <w:r w:rsidRPr="00747E12">
        <w:rPr>
          <w:b/>
          <w:sz w:val="20"/>
          <w:szCs w:val="20"/>
        </w:rPr>
        <w:t xml:space="preserve"> 1-3)</w:t>
      </w:r>
    </w:p>
    <w:p w14:paraId="00F64518" w14:textId="0406B984" w:rsidR="00907EF4" w:rsidRPr="00747E12" w:rsidRDefault="00907EF4" w:rsidP="00747E12">
      <w:pPr>
        <w:pStyle w:val="ListParagraph"/>
        <w:numPr>
          <w:ilvl w:val="0"/>
          <w:numId w:val="1"/>
        </w:numPr>
        <w:spacing w:line="276" w:lineRule="auto"/>
        <w:ind w:left="284" w:hanging="284"/>
        <w:rPr>
          <w:sz w:val="20"/>
          <w:szCs w:val="20"/>
        </w:rPr>
      </w:pPr>
      <w:r w:rsidRPr="00747E12">
        <w:rPr>
          <w:sz w:val="20"/>
          <w:szCs w:val="20"/>
        </w:rPr>
        <w:t xml:space="preserve">(35 mins) An activity structured in two parts that enables participants to write their own tame and wicked research questions and thus connect the new concepts learned to their own field of research and their own questions </w:t>
      </w:r>
      <w:r w:rsidRPr="00747E12">
        <w:rPr>
          <w:b/>
          <w:sz w:val="20"/>
          <w:szCs w:val="20"/>
        </w:rPr>
        <w:t>(LOs 1; 3)</w:t>
      </w:r>
    </w:p>
    <w:p w14:paraId="0D7349E1" w14:textId="77777777" w:rsidR="00730D33" w:rsidRPr="00747E12" w:rsidRDefault="00730D33" w:rsidP="00747E12">
      <w:pPr>
        <w:spacing w:line="276" w:lineRule="auto"/>
        <w:rPr>
          <w:sz w:val="20"/>
          <w:szCs w:val="20"/>
          <w:u w:val="single"/>
        </w:rPr>
      </w:pPr>
      <w:r w:rsidRPr="00747E12">
        <w:rPr>
          <w:sz w:val="20"/>
          <w:szCs w:val="20"/>
          <w:u w:val="single"/>
        </w:rPr>
        <w:t>Formative Assessment:</w:t>
      </w:r>
    </w:p>
    <w:p w14:paraId="2375FE7B" w14:textId="0BACB228" w:rsidR="00470619" w:rsidRPr="00747E12" w:rsidRDefault="00470619" w:rsidP="00747E12">
      <w:pPr>
        <w:pStyle w:val="ListParagraph"/>
        <w:numPr>
          <w:ilvl w:val="0"/>
          <w:numId w:val="8"/>
        </w:numPr>
        <w:spacing w:line="276" w:lineRule="auto"/>
        <w:ind w:left="284" w:hanging="284"/>
        <w:rPr>
          <w:sz w:val="20"/>
          <w:szCs w:val="20"/>
        </w:rPr>
      </w:pPr>
      <w:r w:rsidRPr="00747E12">
        <w:rPr>
          <w:sz w:val="20"/>
          <w:szCs w:val="20"/>
        </w:rPr>
        <w:t>Questioning</w:t>
      </w:r>
    </w:p>
    <w:p w14:paraId="00B06F5B" w14:textId="7B3B4F91" w:rsidR="00470619" w:rsidRPr="00747E12" w:rsidRDefault="00470619" w:rsidP="00747E12">
      <w:pPr>
        <w:pStyle w:val="ListParagraph"/>
        <w:numPr>
          <w:ilvl w:val="0"/>
          <w:numId w:val="8"/>
        </w:numPr>
        <w:spacing w:line="276" w:lineRule="auto"/>
        <w:ind w:left="284" w:hanging="284"/>
        <w:rPr>
          <w:sz w:val="20"/>
          <w:szCs w:val="20"/>
        </w:rPr>
      </w:pPr>
      <w:r w:rsidRPr="00747E12">
        <w:rPr>
          <w:sz w:val="20"/>
          <w:szCs w:val="20"/>
        </w:rPr>
        <w:t>Peer feedback</w:t>
      </w:r>
    </w:p>
    <w:p w14:paraId="79BF2897" w14:textId="5BD05339" w:rsidR="00470619" w:rsidRPr="00747E12" w:rsidRDefault="00470619" w:rsidP="00747E12">
      <w:pPr>
        <w:pStyle w:val="ListParagraph"/>
        <w:numPr>
          <w:ilvl w:val="0"/>
          <w:numId w:val="8"/>
        </w:numPr>
        <w:spacing w:line="276" w:lineRule="auto"/>
        <w:ind w:left="284" w:hanging="284"/>
        <w:rPr>
          <w:sz w:val="20"/>
          <w:szCs w:val="20"/>
        </w:rPr>
      </w:pPr>
      <w:r w:rsidRPr="00747E12">
        <w:rPr>
          <w:sz w:val="20"/>
          <w:szCs w:val="20"/>
        </w:rPr>
        <w:t>Needs’ assessment</w:t>
      </w:r>
    </w:p>
    <w:p w14:paraId="56334D3B" w14:textId="1AE5EAD2" w:rsidR="00577CEC" w:rsidRPr="00747E12" w:rsidRDefault="00577CEC" w:rsidP="00747E12">
      <w:pPr>
        <w:spacing w:line="276" w:lineRule="auto"/>
        <w:rPr>
          <w:sz w:val="20"/>
          <w:szCs w:val="20"/>
          <w:u w:val="single"/>
        </w:rPr>
      </w:pPr>
      <w:r w:rsidRPr="00747E12">
        <w:rPr>
          <w:sz w:val="20"/>
          <w:szCs w:val="20"/>
          <w:u w:val="single"/>
        </w:rPr>
        <w:t>Learning Resources:</w:t>
      </w:r>
    </w:p>
    <w:p w14:paraId="0926BC42" w14:textId="076DAA22" w:rsidR="00577CEC" w:rsidRPr="00747E12" w:rsidRDefault="00747E12" w:rsidP="00747E12">
      <w:pPr>
        <w:pStyle w:val="ListParagraph"/>
        <w:numPr>
          <w:ilvl w:val="0"/>
          <w:numId w:val="8"/>
        </w:numPr>
        <w:spacing w:line="276" w:lineRule="auto"/>
        <w:ind w:left="284" w:hanging="284"/>
        <w:rPr>
          <w:sz w:val="20"/>
          <w:szCs w:val="20"/>
          <w:u w:val="single"/>
        </w:rPr>
      </w:pPr>
      <w:r w:rsidRPr="00747E12">
        <w:rPr>
          <w:sz w:val="20"/>
          <w:szCs w:val="20"/>
        </w:rPr>
        <w:t>[R1-P08-S</w:t>
      </w:r>
      <w:r w:rsidR="00933761" w:rsidRPr="00747E12">
        <w:rPr>
          <w:sz w:val="20"/>
          <w:szCs w:val="20"/>
        </w:rPr>
        <w:t xml:space="preserve">9] </w:t>
      </w:r>
      <w:r w:rsidR="00577CEC" w:rsidRPr="00747E12">
        <w:rPr>
          <w:sz w:val="20"/>
          <w:szCs w:val="20"/>
        </w:rPr>
        <w:t>Power Point Presentation Session 9: 'Wicked' and 'tame' problems</w:t>
      </w:r>
      <w:r w:rsidR="00933761" w:rsidRPr="00747E12">
        <w:rPr>
          <w:sz w:val="20"/>
          <w:szCs w:val="20"/>
        </w:rPr>
        <w:t xml:space="preserve">. </w:t>
      </w:r>
      <w:r w:rsidR="00577CEC" w:rsidRPr="00747E12">
        <w:rPr>
          <w:sz w:val="20"/>
          <w:szCs w:val="20"/>
        </w:rPr>
        <w:t xml:space="preserve">This </w:t>
      </w:r>
      <w:r w:rsidR="00933761" w:rsidRPr="00747E12">
        <w:rPr>
          <w:sz w:val="20"/>
          <w:szCs w:val="20"/>
        </w:rPr>
        <w:t>p</w:t>
      </w:r>
      <w:r w:rsidR="00577CEC" w:rsidRPr="00747E12">
        <w:rPr>
          <w:sz w:val="20"/>
          <w:szCs w:val="20"/>
        </w:rPr>
        <w:t>resentation outlines the learning outcomes of the session on wicked and tame problems, and provides guidance to prompt learners’ reflection on the relation between wicked and tame problems and good research questions.</w:t>
      </w:r>
    </w:p>
    <w:p w14:paraId="70326FA1" w14:textId="016E48F8" w:rsidR="00577CEC" w:rsidRPr="00747E12" w:rsidRDefault="00730D33" w:rsidP="00747E12">
      <w:pPr>
        <w:spacing w:line="276" w:lineRule="auto"/>
        <w:rPr>
          <w:sz w:val="20"/>
          <w:szCs w:val="20"/>
          <w:u w:val="single"/>
        </w:rPr>
      </w:pPr>
      <w:r w:rsidRPr="00747E12">
        <w:rPr>
          <w:sz w:val="20"/>
          <w:szCs w:val="20"/>
          <w:u w:val="single"/>
        </w:rPr>
        <w:t>Course Material:</w:t>
      </w:r>
    </w:p>
    <w:p w14:paraId="732ABC25" w14:textId="0507CF09" w:rsidR="00081B8C" w:rsidRPr="00747E12" w:rsidRDefault="00081B8C" w:rsidP="00747E12">
      <w:pPr>
        <w:pStyle w:val="ListParagraph"/>
        <w:numPr>
          <w:ilvl w:val="0"/>
          <w:numId w:val="8"/>
        </w:numPr>
        <w:spacing w:line="276" w:lineRule="auto"/>
        <w:ind w:left="284" w:hanging="284"/>
        <w:rPr>
          <w:sz w:val="20"/>
          <w:szCs w:val="20"/>
        </w:rPr>
      </w:pPr>
      <w:r w:rsidRPr="00747E12">
        <w:rPr>
          <w:sz w:val="20"/>
          <w:szCs w:val="20"/>
        </w:rPr>
        <w:t>Computer</w:t>
      </w:r>
    </w:p>
    <w:p w14:paraId="4980D000" w14:textId="2D08F3AC" w:rsidR="00081B8C" w:rsidRPr="00747E12" w:rsidRDefault="00081B8C" w:rsidP="00747E12">
      <w:pPr>
        <w:pStyle w:val="ListParagraph"/>
        <w:numPr>
          <w:ilvl w:val="0"/>
          <w:numId w:val="8"/>
        </w:numPr>
        <w:spacing w:line="276" w:lineRule="auto"/>
        <w:ind w:left="284" w:hanging="284"/>
        <w:rPr>
          <w:sz w:val="20"/>
          <w:szCs w:val="20"/>
        </w:rPr>
      </w:pPr>
      <w:r w:rsidRPr="00747E12">
        <w:rPr>
          <w:sz w:val="20"/>
          <w:szCs w:val="20"/>
        </w:rPr>
        <w:t>Projector</w:t>
      </w:r>
    </w:p>
    <w:p w14:paraId="24345614" w14:textId="04BDBC04" w:rsidR="00730D33" w:rsidRPr="00747E12" w:rsidRDefault="00081B8C" w:rsidP="00747E12">
      <w:pPr>
        <w:pStyle w:val="ListParagraph"/>
        <w:numPr>
          <w:ilvl w:val="0"/>
          <w:numId w:val="8"/>
        </w:numPr>
        <w:spacing w:line="276" w:lineRule="auto"/>
        <w:ind w:left="284" w:hanging="284"/>
        <w:rPr>
          <w:sz w:val="20"/>
          <w:szCs w:val="20"/>
        </w:rPr>
      </w:pPr>
      <w:r w:rsidRPr="00747E12">
        <w:rPr>
          <w:sz w:val="20"/>
          <w:szCs w:val="20"/>
        </w:rPr>
        <w:t>Paper and pens</w:t>
      </w:r>
      <w:r w:rsidR="00730D33" w:rsidRPr="00747E12">
        <w:rPr>
          <w:sz w:val="20"/>
          <w:szCs w:val="20"/>
        </w:rPr>
        <w:br w:type="page"/>
      </w:r>
    </w:p>
    <w:p w14:paraId="39F015C5" w14:textId="77777777" w:rsidR="00026E9A" w:rsidRPr="00747E12" w:rsidRDefault="00026E9A" w:rsidP="00747E12">
      <w:pPr>
        <w:spacing w:line="276" w:lineRule="auto"/>
        <w:rPr>
          <w:sz w:val="20"/>
          <w:szCs w:val="20"/>
        </w:rPr>
      </w:pPr>
      <w:r w:rsidRPr="00747E12">
        <w:rPr>
          <w:sz w:val="20"/>
          <w:szCs w:val="20"/>
        </w:rPr>
        <w:lastRenderedPageBreak/>
        <w:t>Presentation Slides</w:t>
      </w:r>
    </w:p>
    <w:p w14:paraId="59F16467" w14:textId="4A800221" w:rsidR="00577CEC" w:rsidRPr="00747E12" w:rsidRDefault="00577CEC" w:rsidP="00747E12">
      <w:pPr>
        <w:spacing w:line="276" w:lineRule="auto"/>
        <w:rPr>
          <w:sz w:val="20"/>
          <w:szCs w:val="20"/>
        </w:rPr>
      </w:pPr>
      <w:r w:rsidRPr="00747E12">
        <w:rPr>
          <w:sz w:val="20"/>
          <w:szCs w:val="20"/>
        </w:rPr>
        <w:t>Slide 1</w:t>
      </w:r>
    </w:p>
    <w:p w14:paraId="1CA5B96F" w14:textId="77777777" w:rsidR="00577CEC" w:rsidRPr="00747E12" w:rsidRDefault="00577CEC" w:rsidP="00747E12">
      <w:pPr>
        <w:spacing w:line="276" w:lineRule="auto"/>
        <w:rPr>
          <w:sz w:val="20"/>
          <w:szCs w:val="20"/>
        </w:rPr>
      </w:pPr>
    </w:p>
    <w:p w14:paraId="1CC78E06" w14:textId="08822AA7" w:rsidR="00577CEC" w:rsidRPr="00747E12" w:rsidRDefault="00933761" w:rsidP="00747E12">
      <w:pPr>
        <w:spacing w:line="276" w:lineRule="auto"/>
        <w:rPr>
          <w:sz w:val="20"/>
          <w:szCs w:val="20"/>
        </w:rPr>
      </w:pPr>
      <w:r w:rsidRPr="00747E12">
        <w:rPr>
          <w:noProof/>
          <w:sz w:val="20"/>
          <w:szCs w:val="20"/>
          <w:lang w:eastAsia="en-GB"/>
        </w:rPr>
        <w:drawing>
          <wp:inline distT="0" distB="0" distL="0" distR="0" wp14:anchorId="04AB0DFB" wp14:editId="740745B9">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14:paraId="320946EE" w14:textId="77777777" w:rsidR="00B72D5A" w:rsidRPr="00747E12" w:rsidRDefault="00B72D5A" w:rsidP="00747E12">
      <w:pPr>
        <w:spacing w:line="276" w:lineRule="auto"/>
        <w:rPr>
          <w:sz w:val="20"/>
          <w:szCs w:val="20"/>
        </w:rPr>
      </w:pPr>
    </w:p>
    <w:p w14:paraId="28F2E4D1" w14:textId="77777777" w:rsidR="00B72D5A" w:rsidRPr="00747E12" w:rsidRDefault="00B72D5A" w:rsidP="00747E12">
      <w:pPr>
        <w:autoSpaceDE w:val="0"/>
        <w:autoSpaceDN w:val="0"/>
        <w:adjustRightInd w:val="0"/>
        <w:spacing w:after="0" w:line="276" w:lineRule="auto"/>
        <w:rPr>
          <w:rFonts w:cs="Calibri"/>
          <w:b/>
          <w:bCs/>
          <w:kern w:val="24"/>
          <w:sz w:val="20"/>
          <w:szCs w:val="20"/>
        </w:rPr>
      </w:pPr>
      <w:r w:rsidRPr="00747E12">
        <w:rPr>
          <w:rFonts w:cs="Calibri"/>
          <w:b/>
          <w:bCs/>
          <w:kern w:val="24"/>
          <w:sz w:val="20"/>
          <w:szCs w:val="20"/>
        </w:rPr>
        <w:t>Points in bold are facilitation instruction - for example, they might indicate how to run a group discussion or brainstorming session.</w:t>
      </w:r>
    </w:p>
    <w:p w14:paraId="0940DCED" w14:textId="77777777" w:rsidR="00B72D5A" w:rsidRPr="00747E12" w:rsidRDefault="00B72D5A" w:rsidP="00747E12">
      <w:pPr>
        <w:autoSpaceDE w:val="0"/>
        <w:autoSpaceDN w:val="0"/>
        <w:adjustRightInd w:val="0"/>
        <w:spacing w:after="0" w:line="276" w:lineRule="auto"/>
        <w:rPr>
          <w:rFonts w:cs="Calibri"/>
          <w:i/>
          <w:iCs/>
          <w:kern w:val="24"/>
          <w:sz w:val="20"/>
          <w:szCs w:val="20"/>
        </w:rPr>
      </w:pPr>
    </w:p>
    <w:p w14:paraId="18683004" w14:textId="77777777" w:rsidR="00B72D5A" w:rsidRPr="00747E12" w:rsidRDefault="00B72D5A" w:rsidP="00747E12">
      <w:pPr>
        <w:autoSpaceDE w:val="0"/>
        <w:autoSpaceDN w:val="0"/>
        <w:adjustRightInd w:val="0"/>
        <w:spacing w:after="0" w:line="276" w:lineRule="auto"/>
        <w:rPr>
          <w:rFonts w:cs="Calibri"/>
          <w:i/>
          <w:iCs/>
          <w:kern w:val="24"/>
          <w:sz w:val="20"/>
          <w:szCs w:val="20"/>
        </w:rPr>
      </w:pPr>
      <w:r w:rsidRPr="00747E12">
        <w:rPr>
          <w:rFonts w:cs="Calibri"/>
          <w:i/>
          <w:iCs/>
          <w:kern w:val="24"/>
          <w:sz w:val="20"/>
          <w:szCs w:val="20"/>
        </w:rPr>
        <w:t>Points in italic indicate things you should tell the audience. You can express them in your own words.</w:t>
      </w:r>
    </w:p>
    <w:p w14:paraId="7006BA9A" w14:textId="77777777" w:rsidR="00B72D5A" w:rsidRPr="00747E12" w:rsidRDefault="00B72D5A" w:rsidP="00747E12">
      <w:pPr>
        <w:autoSpaceDE w:val="0"/>
        <w:autoSpaceDN w:val="0"/>
        <w:adjustRightInd w:val="0"/>
        <w:spacing w:after="0" w:line="276" w:lineRule="auto"/>
        <w:rPr>
          <w:rFonts w:cs="Calibri"/>
          <w:kern w:val="24"/>
          <w:sz w:val="20"/>
          <w:szCs w:val="20"/>
        </w:rPr>
      </w:pPr>
    </w:p>
    <w:p w14:paraId="4D31AC24" w14:textId="77777777" w:rsidR="00B72D5A" w:rsidRPr="00747E12" w:rsidRDefault="00B72D5A" w:rsidP="00747E12">
      <w:pPr>
        <w:autoSpaceDE w:val="0"/>
        <w:autoSpaceDN w:val="0"/>
        <w:adjustRightInd w:val="0"/>
        <w:spacing w:after="0" w:line="276" w:lineRule="auto"/>
        <w:rPr>
          <w:rFonts w:cs="Calibri"/>
          <w:kern w:val="24"/>
          <w:sz w:val="20"/>
          <w:szCs w:val="20"/>
          <w:u w:val="single"/>
        </w:rPr>
      </w:pPr>
      <w:r w:rsidRPr="00747E12">
        <w:rPr>
          <w:rFonts w:cs="Calibri"/>
          <w:kern w:val="24"/>
          <w:sz w:val="20"/>
          <w:szCs w:val="20"/>
          <w:u w:val="single"/>
        </w:rPr>
        <w:t>Underlined points refer to formative assessment techniques and indicate what you can learn from learner responses (although it is impossible to be comprehensive about all of the insights).</w:t>
      </w:r>
    </w:p>
    <w:p w14:paraId="55C0AA21" w14:textId="77777777" w:rsidR="00577CEC" w:rsidRPr="00747E12" w:rsidRDefault="00577CEC" w:rsidP="00747E12">
      <w:pPr>
        <w:spacing w:line="276" w:lineRule="auto"/>
        <w:rPr>
          <w:sz w:val="20"/>
          <w:szCs w:val="20"/>
        </w:rPr>
      </w:pPr>
    </w:p>
    <w:p w14:paraId="5B4B9252" w14:textId="77777777" w:rsidR="00577CEC" w:rsidRPr="00747E12" w:rsidRDefault="00577CEC" w:rsidP="00747E12">
      <w:pPr>
        <w:spacing w:line="276" w:lineRule="auto"/>
        <w:rPr>
          <w:sz w:val="20"/>
          <w:szCs w:val="20"/>
        </w:rPr>
      </w:pPr>
    </w:p>
    <w:p w14:paraId="7D3947ED" w14:textId="77777777" w:rsidR="00577CEC" w:rsidRPr="00747E12" w:rsidRDefault="00577CEC" w:rsidP="00747E12">
      <w:pPr>
        <w:spacing w:line="276" w:lineRule="auto"/>
        <w:rPr>
          <w:sz w:val="20"/>
          <w:szCs w:val="20"/>
        </w:rPr>
      </w:pPr>
      <w:r w:rsidRPr="00747E12">
        <w:rPr>
          <w:sz w:val="20"/>
          <w:szCs w:val="20"/>
        </w:rPr>
        <w:br w:type="page"/>
      </w:r>
    </w:p>
    <w:p w14:paraId="19893DC5" w14:textId="77777777" w:rsidR="00577CEC" w:rsidRPr="00747E12" w:rsidRDefault="00577CEC" w:rsidP="00747E12">
      <w:pPr>
        <w:spacing w:line="276" w:lineRule="auto"/>
        <w:rPr>
          <w:sz w:val="20"/>
          <w:szCs w:val="20"/>
        </w:rPr>
      </w:pPr>
      <w:r w:rsidRPr="00747E12">
        <w:rPr>
          <w:sz w:val="20"/>
          <w:szCs w:val="20"/>
        </w:rPr>
        <w:lastRenderedPageBreak/>
        <w:t>Slide 2</w:t>
      </w:r>
    </w:p>
    <w:p w14:paraId="41136CFB" w14:textId="77777777" w:rsidR="00577CEC" w:rsidRPr="00747E12" w:rsidRDefault="00577CEC" w:rsidP="00747E12">
      <w:pPr>
        <w:spacing w:line="276" w:lineRule="auto"/>
        <w:rPr>
          <w:sz w:val="20"/>
          <w:szCs w:val="20"/>
        </w:rPr>
      </w:pPr>
    </w:p>
    <w:p w14:paraId="2148BECA" w14:textId="0D2D8E9E" w:rsidR="00577CEC" w:rsidRPr="00747E12" w:rsidRDefault="006E47DE" w:rsidP="00747E12">
      <w:pPr>
        <w:spacing w:line="276" w:lineRule="auto"/>
        <w:jc w:val="center"/>
        <w:rPr>
          <w:sz w:val="20"/>
          <w:szCs w:val="20"/>
        </w:rPr>
      </w:pPr>
      <w:r w:rsidRPr="00747E12">
        <w:rPr>
          <w:noProof/>
          <w:sz w:val="20"/>
          <w:szCs w:val="20"/>
          <w:lang w:eastAsia="en-GB"/>
        </w:rPr>
        <w:drawing>
          <wp:inline distT="0" distB="0" distL="0" distR="0" wp14:anchorId="27C4F886" wp14:editId="35487DB1">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14:paraId="7ECC0A8B" w14:textId="77777777" w:rsidR="00577CEC" w:rsidRPr="00747E12" w:rsidRDefault="00577CEC" w:rsidP="00747E12">
      <w:pPr>
        <w:spacing w:line="276" w:lineRule="auto"/>
        <w:rPr>
          <w:sz w:val="20"/>
          <w:szCs w:val="20"/>
        </w:rPr>
      </w:pPr>
    </w:p>
    <w:p w14:paraId="5FA3ED88" w14:textId="2EDC52E6" w:rsidR="00B72940" w:rsidRPr="00747E12" w:rsidRDefault="00B72940" w:rsidP="00747E12">
      <w:pPr>
        <w:spacing w:line="276" w:lineRule="auto"/>
        <w:rPr>
          <w:rFonts w:eastAsia="Tahoma" w:cs="Tahoma"/>
          <w:sz w:val="20"/>
          <w:szCs w:val="20"/>
        </w:rPr>
      </w:pPr>
      <w:r w:rsidRPr="00747E12">
        <w:rPr>
          <w:rFonts w:eastAsia="Tahoma" w:cs="Tahoma"/>
          <w:sz w:val="20"/>
          <w:szCs w:val="20"/>
        </w:rPr>
        <w:t>(2 mins)</w:t>
      </w:r>
    </w:p>
    <w:p w14:paraId="11BEC769" w14:textId="05A5C736" w:rsidR="00B72940" w:rsidRPr="00747E12" w:rsidRDefault="00577CEC" w:rsidP="00747E12">
      <w:pPr>
        <w:spacing w:line="276" w:lineRule="auto"/>
        <w:rPr>
          <w:rFonts w:eastAsia="Tahoma" w:cs="Tahoma"/>
          <w:b/>
          <w:sz w:val="20"/>
          <w:szCs w:val="20"/>
        </w:rPr>
      </w:pPr>
      <w:r w:rsidRPr="00747E12">
        <w:rPr>
          <w:rFonts w:eastAsia="Tahoma" w:cs="Tahoma"/>
          <w:b/>
          <w:sz w:val="20"/>
          <w:szCs w:val="20"/>
        </w:rPr>
        <w:t xml:space="preserve">Facilitation: </w:t>
      </w:r>
      <w:r w:rsidR="00B72940" w:rsidRPr="00747E12">
        <w:rPr>
          <w:rFonts w:eastAsia="Tahoma" w:cs="Tahoma"/>
          <w:b/>
          <w:sz w:val="20"/>
          <w:szCs w:val="20"/>
        </w:rPr>
        <w:t xml:space="preserve"> </w:t>
      </w:r>
      <w:r w:rsidRPr="00747E12">
        <w:rPr>
          <w:rFonts w:eastAsia="Tahoma" w:cs="Tahoma"/>
          <w:b/>
          <w:sz w:val="20"/>
          <w:szCs w:val="20"/>
        </w:rPr>
        <w:t xml:space="preserve">Introduce the session and its </w:t>
      </w:r>
      <w:r w:rsidR="00933761" w:rsidRPr="00747E12">
        <w:rPr>
          <w:rFonts w:eastAsia="Tahoma" w:cs="Tahoma"/>
          <w:b/>
          <w:sz w:val="20"/>
          <w:szCs w:val="20"/>
        </w:rPr>
        <w:t xml:space="preserve">learning </w:t>
      </w:r>
      <w:r w:rsidR="006E47DE" w:rsidRPr="00747E12">
        <w:rPr>
          <w:rFonts w:eastAsia="Tahoma" w:cs="Tahoma"/>
          <w:b/>
          <w:sz w:val="20"/>
          <w:szCs w:val="20"/>
        </w:rPr>
        <w:t>outcome</w:t>
      </w:r>
      <w:r w:rsidRPr="00747E12">
        <w:rPr>
          <w:rFonts w:eastAsia="Tahoma" w:cs="Tahoma"/>
          <w:b/>
          <w:sz w:val="20"/>
          <w:szCs w:val="20"/>
        </w:rPr>
        <w:t>s</w:t>
      </w:r>
    </w:p>
    <w:p w14:paraId="1320E0F3" w14:textId="420F4A58" w:rsidR="00933761" w:rsidRPr="00747E12" w:rsidRDefault="00577CEC" w:rsidP="00747E12">
      <w:pPr>
        <w:spacing w:line="276" w:lineRule="auto"/>
        <w:jc w:val="both"/>
        <w:rPr>
          <w:rFonts w:eastAsia="Tahoma" w:cs="Tahoma"/>
          <w:i/>
          <w:sz w:val="20"/>
          <w:szCs w:val="20"/>
        </w:rPr>
      </w:pPr>
      <w:r w:rsidRPr="00747E12">
        <w:rPr>
          <w:rFonts w:eastAsia="Tahoma" w:cs="Tahoma"/>
          <w:i/>
          <w:sz w:val="20"/>
          <w:szCs w:val="20"/>
        </w:rPr>
        <w:t xml:space="preserve">Content: In this session you will come to appreciate </w:t>
      </w:r>
      <w:r w:rsidR="00B72940" w:rsidRPr="00747E12">
        <w:rPr>
          <w:rFonts w:eastAsia="Tahoma" w:cs="Tahoma"/>
          <w:i/>
          <w:sz w:val="20"/>
          <w:szCs w:val="20"/>
        </w:rPr>
        <w:t xml:space="preserve">and identify </w:t>
      </w:r>
      <w:r w:rsidRPr="00747E12">
        <w:rPr>
          <w:rFonts w:eastAsia="Tahoma" w:cs="Tahoma"/>
          <w:i/>
          <w:sz w:val="20"/>
          <w:szCs w:val="20"/>
        </w:rPr>
        <w:t xml:space="preserve">how the distinctions between a ‘wicked’ and ‘tame’ problem can be applied to different research contexts. You will begin to comprehend the characteristics of a good research question and apply these criteria to your research question(s). </w:t>
      </w:r>
    </w:p>
    <w:p w14:paraId="48D260C0" w14:textId="77777777" w:rsidR="00B72940" w:rsidRPr="00747E12" w:rsidRDefault="00577CEC" w:rsidP="00747E12">
      <w:pPr>
        <w:spacing w:line="276" w:lineRule="auto"/>
        <w:jc w:val="both"/>
        <w:rPr>
          <w:rFonts w:eastAsia="Tahoma" w:cs="Tahoma"/>
          <w:i/>
          <w:sz w:val="20"/>
          <w:szCs w:val="20"/>
        </w:rPr>
      </w:pPr>
      <w:r w:rsidRPr="00747E12">
        <w:rPr>
          <w:rFonts w:eastAsia="Tahoma" w:cs="Tahoma"/>
          <w:i/>
          <w:sz w:val="20"/>
          <w:szCs w:val="20"/>
        </w:rPr>
        <w:t xml:space="preserve">This particular session is fundamental in that many researchers may have only been exposed to ‘tame’ problems, where there are a limited number of perceived variable, for example three or four dependent variables, or where an experiment can be designed to minimise the number of variable so that the relationship between distinct variables can be explored. </w:t>
      </w:r>
    </w:p>
    <w:p w14:paraId="24349AB4" w14:textId="7BE908A1" w:rsidR="00577CEC" w:rsidRPr="00747E12" w:rsidRDefault="00577CEC" w:rsidP="00747E12">
      <w:pPr>
        <w:spacing w:line="276" w:lineRule="auto"/>
        <w:jc w:val="both"/>
        <w:rPr>
          <w:rFonts w:eastAsia="Tahoma" w:cs="Tahoma"/>
          <w:b/>
          <w:sz w:val="20"/>
          <w:szCs w:val="20"/>
        </w:rPr>
      </w:pPr>
      <w:r w:rsidRPr="00747E12">
        <w:rPr>
          <w:rFonts w:eastAsia="Tahoma" w:cs="Tahoma"/>
          <w:i/>
          <w:sz w:val="20"/>
          <w:szCs w:val="20"/>
        </w:rPr>
        <w:t>This can be extremely effective but can also, for certain kinds of complex problems, lead to incorrect conclusions or conclusions that ignore a vital factor.</w:t>
      </w:r>
      <w:r w:rsidRPr="00747E12">
        <w:rPr>
          <w:sz w:val="20"/>
          <w:szCs w:val="20"/>
        </w:rPr>
        <w:t xml:space="preserve"> </w:t>
      </w:r>
      <w:r w:rsidRPr="00747E12">
        <w:rPr>
          <w:rFonts w:eastAsia="Tahoma" w:cs="Tahoma"/>
          <w:i/>
          <w:sz w:val="20"/>
          <w:szCs w:val="20"/>
        </w:rPr>
        <w:t>Again the classic model of research tends to emphasise approaches and techniques to solve tame problems.</w:t>
      </w:r>
      <w:r w:rsidRPr="00747E12">
        <w:rPr>
          <w:sz w:val="20"/>
          <w:szCs w:val="20"/>
        </w:rPr>
        <w:t xml:space="preserve"> </w:t>
      </w:r>
      <w:r w:rsidRPr="00747E12">
        <w:rPr>
          <w:rFonts w:eastAsia="Tahoma" w:cs="Tahoma"/>
          <w:i/>
          <w:sz w:val="20"/>
          <w:szCs w:val="20"/>
        </w:rPr>
        <w:t xml:space="preserve">The notion of ‘wicked’ problems is also connected with the concept systems thinking or systemic thinking where problems are approached holistically </w:t>
      </w:r>
      <w:r w:rsidR="00CF7AF8" w:rsidRPr="00747E12">
        <w:rPr>
          <w:rFonts w:eastAsia="Tahoma" w:cs="Tahoma"/>
          <w:i/>
          <w:sz w:val="20"/>
          <w:szCs w:val="20"/>
        </w:rPr>
        <w:t>(</w:t>
      </w:r>
      <w:r w:rsidRPr="00747E12">
        <w:rPr>
          <w:rFonts w:eastAsia="Tahoma" w:cs="Tahoma"/>
          <w:i/>
          <w:sz w:val="20"/>
          <w:szCs w:val="20"/>
        </w:rPr>
        <w:t>i.e. as a whole</w:t>
      </w:r>
      <w:r w:rsidR="00CF7AF8" w:rsidRPr="00747E12">
        <w:rPr>
          <w:rFonts w:eastAsia="Tahoma" w:cs="Tahoma"/>
          <w:i/>
          <w:sz w:val="20"/>
          <w:szCs w:val="20"/>
        </w:rPr>
        <w:t>)</w:t>
      </w:r>
      <w:r w:rsidRPr="00747E12">
        <w:rPr>
          <w:rFonts w:eastAsia="Tahoma" w:cs="Tahoma"/>
          <w:i/>
          <w:sz w:val="20"/>
          <w:szCs w:val="20"/>
        </w:rPr>
        <w:t>.</w:t>
      </w:r>
    </w:p>
    <w:p w14:paraId="111FB559" w14:textId="467643AE" w:rsidR="00577CEC" w:rsidRPr="00747E12" w:rsidRDefault="00730D33" w:rsidP="00747E12">
      <w:pPr>
        <w:spacing w:line="276" w:lineRule="auto"/>
        <w:jc w:val="both"/>
        <w:rPr>
          <w:rFonts w:eastAsia="Tahoma" w:cs="Tahoma"/>
          <w:b/>
          <w:sz w:val="20"/>
          <w:szCs w:val="20"/>
        </w:rPr>
      </w:pPr>
      <w:r w:rsidRPr="00747E12">
        <w:rPr>
          <w:rFonts w:eastAsia="Tahoma" w:cs="Tahoma"/>
          <w:sz w:val="20"/>
          <w:szCs w:val="20"/>
          <w:u w:val="single"/>
        </w:rPr>
        <w:t xml:space="preserve">Formative </w:t>
      </w:r>
      <w:r w:rsidR="00577CEC" w:rsidRPr="00747E12">
        <w:rPr>
          <w:rFonts w:eastAsia="Tahoma" w:cs="Tahoma"/>
          <w:sz w:val="20"/>
          <w:szCs w:val="20"/>
          <w:u w:val="single"/>
        </w:rPr>
        <w:t>Assessment</w:t>
      </w:r>
      <w:r w:rsidR="00577CEC" w:rsidRPr="00747E12">
        <w:rPr>
          <w:rFonts w:eastAsia="Tahoma" w:cs="Tahoma"/>
          <w:sz w:val="20"/>
          <w:szCs w:val="20"/>
        </w:rPr>
        <w:t>:</w:t>
      </w:r>
      <w:r w:rsidR="00B72940" w:rsidRPr="00747E12">
        <w:rPr>
          <w:rFonts w:eastAsia="Tahoma" w:cs="Tahoma"/>
          <w:sz w:val="20"/>
          <w:szCs w:val="20"/>
        </w:rPr>
        <w:t xml:space="preserve"> N/A</w:t>
      </w:r>
    </w:p>
    <w:p w14:paraId="087CD587" w14:textId="77777777" w:rsidR="00577CEC" w:rsidRPr="00747E12" w:rsidRDefault="00577CEC" w:rsidP="00747E12">
      <w:pPr>
        <w:spacing w:line="276" w:lineRule="auto"/>
        <w:rPr>
          <w:rFonts w:eastAsia="Tahoma" w:cs="Tahoma"/>
          <w:b/>
          <w:sz w:val="20"/>
          <w:szCs w:val="20"/>
        </w:rPr>
      </w:pPr>
      <w:r w:rsidRPr="00747E12">
        <w:rPr>
          <w:rFonts w:eastAsia="Tahoma" w:cs="Tahoma"/>
          <w:b/>
          <w:sz w:val="20"/>
          <w:szCs w:val="20"/>
        </w:rPr>
        <w:br w:type="page"/>
      </w:r>
    </w:p>
    <w:p w14:paraId="38184661" w14:textId="77777777" w:rsidR="00577CEC" w:rsidRPr="00747E12" w:rsidRDefault="00577CEC" w:rsidP="00747E12">
      <w:pPr>
        <w:spacing w:line="276" w:lineRule="auto"/>
        <w:rPr>
          <w:sz w:val="20"/>
          <w:szCs w:val="20"/>
        </w:rPr>
      </w:pPr>
      <w:r w:rsidRPr="00747E12">
        <w:rPr>
          <w:sz w:val="20"/>
          <w:szCs w:val="20"/>
        </w:rPr>
        <w:lastRenderedPageBreak/>
        <w:t>Slide 3</w:t>
      </w:r>
    </w:p>
    <w:p w14:paraId="1650C2C5" w14:textId="77777777" w:rsidR="00577CEC" w:rsidRPr="00747E12" w:rsidRDefault="00577CEC" w:rsidP="00747E12">
      <w:pPr>
        <w:spacing w:line="276" w:lineRule="auto"/>
        <w:rPr>
          <w:sz w:val="20"/>
          <w:szCs w:val="20"/>
        </w:rPr>
      </w:pPr>
    </w:p>
    <w:p w14:paraId="334CB6A4" w14:textId="77777777" w:rsidR="00577CEC" w:rsidRPr="00747E12" w:rsidRDefault="00577CEC" w:rsidP="00747E12">
      <w:pPr>
        <w:spacing w:line="276" w:lineRule="auto"/>
        <w:jc w:val="center"/>
        <w:rPr>
          <w:sz w:val="20"/>
          <w:szCs w:val="20"/>
        </w:rPr>
      </w:pPr>
      <w:r w:rsidRPr="00747E12">
        <w:rPr>
          <w:sz w:val="20"/>
          <w:szCs w:val="20"/>
        </w:rPr>
        <w:object w:dxaOrig="7200" w:dyaOrig="4035" w14:anchorId="278E50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01.7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5" DrawAspect="Content" ObjectID="_1536148527" r:id="rId10"/>
        </w:object>
      </w:r>
    </w:p>
    <w:p w14:paraId="556508E3" w14:textId="77777777" w:rsidR="00B72940" w:rsidRPr="00747E12" w:rsidRDefault="00B72940" w:rsidP="00747E12">
      <w:pPr>
        <w:spacing w:after="0" w:line="276" w:lineRule="auto"/>
        <w:jc w:val="both"/>
        <w:rPr>
          <w:rFonts w:eastAsia="Tahoma" w:cs="Tahoma"/>
          <w:b/>
          <w:sz w:val="20"/>
          <w:szCs w:val="20"/>
        </w:rPr>
      </w:pPr>
    </w:p>
    <w:p w14:paraId="696A9B10" w14:textId="77777777" w:rsidR="00B72940" w:rsidRPr="00747E12" w:rsidRDefault="00B72940" w:rsidP="00747E12">
      <w:pPr>
        <w:spacing w:after="0" w:line="276" w:lineRule="auto"/>
        <w:jc w:val="both"/>
        <w:rPr>
          <w:rFonts w:eastAsia="Tahoma" w:cs="Tahoma"/>
          <w:b/>
          <w:sz w:val="20"/>
          <w:szCs w:val="20"/>
        </w:rPr>
      </w:pPr>
    </w:p>
    <w:p w14:paraId="51C1E79D" w14:textId="77777777" w:rsidR="00B72940" w:rsidRPr="00747E12" w:rsidRDefault="00B72940" w:rsidP="00747E12">
      <w:pPr>
        <w:spacing w:after="0" w:line="276" w:lineRule="auto"/>
        <w:jc w:val="both"/>
        <w:rPr>
          <w:rFonts w:eastAsia="Tahoma" w:cs="Tahoma"/>
          <w:sz w:val="20"/>
          <w:szCs w:val="20"/>
        </w:rPr>
      </w:pPr>
      <w:r w:rsidRPr="00747E12">
        <w:rPr>
          <w:rFonts w:eastAsia="Tahoma" w:cs="Tahoma"/>
          <w:sz w:val="20"/>
          <w:szCs w:val="20"/>
        </w:rPr>
        <w:t>(5 mins)</w:t>
      </w:r>
    </w:p>
    <w:p w14:paraId="39CB928C" w14:textId="77777777" w:rsidR="00B72940" w:rsidRPr="00747E12" w:rsidRDefault="00B72940" w:rsidP="00747E12">
      <w:pPr>
        <w:spacing w:after="0" w:line="276" w:lineRule="auto"/>
        <w:jc w:val="both"/>
        <w:rPr>
          <w:rFonts w:eastAsia="Tahoma" w:cs="Tahoma"/>
          <w:b/>
          <w:sz w:val="20"/>
          <w:szCs w:val="20"/>
        </w:rPr>
      </w:pPr>
    </w:p>
    <w:p w14:paraId="3EF5F6C0" w14:textId="5164A474" w:rsidR="00933761" w:rsidRPr="00747E12" w:rsidRDefault="00933761" w:rsidP="00747E12">
      <w:pPr>
        <w:spacing w:after="0" w:line="276" w:lineRule="auto"/>
        <w:jc w:val="both"/>
        <w:rPr>
          <w:rFonts w:eastAsia="Tahoma" w:cs="Tahoma"/>
          <w:b/>
          <w:sz w:val="20"/>
          <w:szCs w:val="20"/>
        </w:rPr>
      </w:pPr>
      <w:r w:rsidRPr="00747E12">
        <w:rPr>
          <w:rFonts w:eastAsia="Tahoma" w:cs="Tahoma"/>
          <w:b/>
          <w:sz w:val="20"/>
          <w:szCs w:val="20"/>
        </w:rPr>
        <w:t xml:space="preserve">Facilitation: It is recommended that the facilitator assesses the level of understanding amongst the </w:t>
      </w:r>
      <w:r w:rsidR="006036F9" w:rsidRPr="00747E12">
        <w:rPr>
          <w:rFonts w:eastAsia="Tahoma" w:cs="Tahoma"/>
          <w:b/>
          <w:sz w:val="20"/>
          <w:szCs w:val="20"/>
        </w:rPr>
        <w:t>learners</w:t>
      </w:r>
      <w:r w:rsidRPr="00747E12">
        <w:rPr>
          <w:rFonts w:eastAsia="Tahoma" w:cs="Tahoma"/>
          <w:b/>
          <w:sz w:val="20"/>
          <w:szCs w:val="20"/>
        </w:rPr>
        <w:t xml:space="preserve"> by asking leading questions to determine their comprehension of the distinction bet</w:t>
      </w:r>
      <w:r w:rsidR="00B72D5A" w:rsidRPr="00747E12">
        <w:rPr>
          <w:rFonts w:eastAsia="Tahoma" w:cs="Tahoma"/>
          <w:b/>
          <w:sz w:val="20"/>
          <w:szCs w:val="20"/>
        </w:rPr>
        <w:t xml:space="preserve">ween open and closed problems. </w:t>
      </w:r>
      <w:r w:rsidRPr="00747E12">
        <w:rPr>
          <w:rFonts w:eastAsia="Tahoma" w:cs="Tahoma"/>
          <w:b/>
          <w:sz w:val="20"/>
          <w:szCs w:val="20"/>
        </w:rPr>
        <w:t xml:space="preserve">E.g. </w:t>
      </w:r>
      <w:proofErr w:type="gramStart"/>
      <w:r w:rsidRPr="00747E12">
        <w:rPr>
          <w:rFonts w:eastAsia="Tahoma" w:cs="Tahoma"/>
          <w:b/>
          <w:sz w:val="20"/>
          <w:szCs w:val="20"/>
        </w:rPr>
        <w:t>Ask</w:t>
      </w:r>
      <w:proofErr w:type="gramEnd"/>
      <w:r w:rsidRPr="00747E12">
        <w:rPr>
          <w:rFonts w:eastAsia="Tahoma" w:cs="Tahoma"/>
          <w:b/>
          <w:sz w:val="20"/>
          <w:szCs w:val="20"/>
        </w:rPr>
        <w:t xml:space="preserve"> individuals to comment on the characteristics of each problem and compare the differences. During this exercise they should relate their responses back to their experiences and identify a research question that it would fall under these types of conceptions.</w:t>
      </w:r>
    </w:p>
    <w:p w14:paraId="341FF7FB" w14:textId="77777777" w:rsidR="00933761" w:rsidRPr="00747E12" w:rsidRDefault="00933761" w:rsidP="00747E12">
      <w:pPr>
        <w:spacing w:after="0" w:line="276" w:lineRule="auto"/>
        <w:jc w:val="both"/>
        <w:rPr>
          <w:rFonts w:eastAsia="Tahoma" w:cs="Tahoma"/>
          <w:b/>
          <w:sz w:val="20"/>
          <w:szCs w:val="20"/>
        </w:rPr>
      </w:pPr>
    </w:p>
    <w:p w14:paraId="21077876" w14:textId="4DA4E005" w:rsidR="00577CEC" w:rsidRPr="00747E12" w:rsidRDefault="00577CEC" w:rsidP="00747E12">
      <w:pPr>
        <w:spacing w:after="0" w:line="276" w:lineRule="auto"/>
        <w:jc w:val="both"/>
        <w:rPr>
          <w:rFonts w:eastAsia="Tahoma" w:cs="Tahoma"/>
          <w:b/>
          <w:sz w:val="20"/>
          <w:szCs w:val="20"/>
        </w:rPr>
      </w:pPr>
      <w:r w:rsidRPr="00747E12">
        <w:rPr>
          <w:rFonts w:eastAsia="Tahoma" w:cs="Tahoma"/>
          <w:b/>
          <w:sz w:val="20"/>
          <w:szCs w:val="20"/>
        </w:rPr>
        <w:t xml:space="preserve">If any </w:t>
      </w:r>
      <w:r w:rsidR="006036F9" w:rsidRPr="00747E12">
        <w:rPr>
          <w:rFonts w:eastAsia="Tahoma" w:cs="Tahoma"/>
          <w:b/>
          <w:sz w:val="20"/>
          <w:szCs w:val="20"/>
        </w:rPr>
        <w:t>learners</w:t>
      </w:r>
      <w:r w:rsidRPr="00747E12">
        <w:rPr>
          <w:rFonts w:eastAsia="Tahoma" w:cs="Tahoma"/>
          <w:b/>
          <w:sz w:val="20"/>
          <w:szCs w:val="20"/>
        </w:rPr>
        <w:t xml:space="preserve"> is unclear with the concept of open and close</w:t>
      </w:r>
      <w:r w:rsidR="00CF7AF8" w:rsidRPr="00747E12">
        <w:rPr>
          <w:rFonts w:eastAsia="Tahoma" w:cs="Tahoma"/>
          <w:b/>
          <w:sz w:val="20"/>
          <w:szCs w:val="20"/>
        </w:rPr>
        <w:t>d</w:t>
      </w:r>
      <w:r w:rsidRPr="00747E12">
        <w:rPr>
          <w:rFonts w:eastAsia="Tahoma" w:cs="Tahoma"/>
          <w:b/>
          <w:sz w:val="20"/>
          <w:szCs w:val="20"/>
        </w:rPr>
        <w:t xml:space="preserve"> problems, the facilitator might want to want to quickly recap their meaning by showing the link to unstructured and structured questions as some </w:t>
      </w:r>
      <w:r w:rsidR="006036F9" w:rsidRPr="00747E12">
        <w:rPr>
          <w:rFonts w:eastAsia="Tahoma" w:cs="Tahoma"/>
          <w:b/>
          <w:sz w:val="20"/>
          <w:szCs w:val="20"/>
        </w:rPr>
        <w:t>learners</w:t>
      </w:r>
      <w:r w:rsidRPr="00747E12">
        <w:rPr>
          <w:rFonts w:eastAsia="Tahoma" w:cs="Tahoma"/>
          <w:b/>
          <w:sz w:val="20"/>
          <w:szCs w:val="20"/>
        </w:rPr>
        <w:t xml:space="preserve"> may be more familiar with this distinction.  They share the same characteristics as a tame (i.e. structured) and wicked (i.e. unstructured) problem.</w:t>
      </w:r>
    </w:p>
    <w:p w14:paraId="7E55BEC8" w14:textId="77777777" w:rsidR="00933761" w:rsidRPr="00747E12" w:rsidRDefault="00933761" w:rsidP="00747E12">
      <w:pPr>
        <w:spacing w:after="0" w:line="276" w:lineRule="auto"/>
        <w:jc w:val="both"/>
        <w:rPr>
          <w:rFonts w:eastAsia="Tahoma" w:cs="Tahoma"/>
          <w:b/>
          <w:sz w:val="20"/>
          <w:szCs w:val="20"/>
        </w:rPr>
      </w:pPr>
    </w:p>
    <w:p w14:paraId="36A51A43" w14:textId="6C9A5EEB" w:rsidR="00577CEC" w:rsidRPr="00747E12" w:rsidRDefault="00577CEC" w:rsidP="00747E12">
      <w:pPr>
        <w:spacing w:line="276" w:lineRule="auto"/>
        <w:rPr>
          <w:rFonts w:eastAsia="Tahoma" w:cs="Tahoma"/>
          <w:i/>
          <w:sz w:val="20"/>
          <w:szCs w:val="20"/>
        </w:rPr>
      </w:pPr>
      <w:r w:rsidRPr="00747E12">
        <w:rPr>
          <w:rFonts w:eastAsia="Tahoma" w:cs="Tahoma"/>
          <w:i/>
          <w:sz w:val="20"/>
          <w:szCs w:val="20"/>
        </w:rPr>
        <w:t xml:space="preserve">Content: </w:t>
      </w:r>
      <w:r w:rsidR="00B72940" w:rsidRPr="00747E12">
        <w:rPr>
          <w:rFonts w:eastAsia="Tahoma" w:cs="Tahoma"/>
          <w:i/>
          <w:sz w:val="20"/>
          <w:szCs w:val="20"/>
        </w:rPr>
        <w:t>(for recap after the assessment of the basic concepts that will be analysed during this session): o</w:t>
      </w:r>
      <w:r w:rsidRPr="00747E12">
        <w:rPr>
          <w:rFonts w:eastAsia="Tahoma" w:cs="Tahoma"/>
          <w:i/>
          <w:sz w:val="20"/>
          <w:szCs w:val="20"/>
        </w:rPr>
        <w:t>pen problem (similar to wicked problem) refers to a problem whose solution is not known, it is an open question (you do not know what respons</w:t>
      </w:r>
      <w:r w:rsidR="00B72940" w:rsidRPr="00747E12">
        <w:rPr>
          <w:rFonts w:eastAsia="Tahoma" w:cs="Tahoma"/>
          <w:i/>
          <w:sz w:val="20"/>
          <w:szCs w:val="20"/>
        </w:rPr>
        <w:t>es might be). ‘Wicked problems’ are problems that are</w:t>
      </w:r>
      <w:r w:rsidRPr="00747E12">
        <w:rPr>
          <w:rFonts w:eastAsia="Tahoma" w:cs="Tahoma"/>
          <w:i/>
          <w:sz w:val="20"/>
          <w:szCs w:val="20"/>
        </w:rPr>
        <w:t xml:space="preserve"> difficult to define</w:t>
      </w:r>
      <w:r w:rsidR="00B72940" w:rsidRPr="00747E12">
        <w:rPr>
          <w:rFonts w:eastAsia="Tahoma" w:cs="Tahoma"/>
          <w:i/>
          <w:sz w:val="20"/>
          <w:szCs w:val="20"/>
        </w:rPr>
        <w:t>.</w:t>
      </w:r>
    </w:p>
    <w:p w14:paraId="788CD5A8" w14:textId="47461FD8" w:rsidR="00730D33" w:rsidRPr="00747E12" w:rsidRDefault="00730D33" w:rsidP="00747E12">
      <w:pPr>
        <w:spacing w:line="276" w:lineRule="auto"/>
        <w:jc w:val="both"/>
        <w:rPr>
          <w:rFonts w:eastAsia="Tahoma" w:cs="Tahoma"/>
          <w:b/>
          <w:sz w:val="20"/>
          <w:szCs w:val="20"/>
        </w:rPr>
      </w:pPr>
      <w:r w:rsidRPr="00747E12">
        <w:rPr>
          <w:rFonts w:eastAsia="Tahoma" w:cs="Tahoma"/>
          <w:sz w:val="20"/>
          <w:szCs w:val="20"/>
          <w:u w:val="single"/>
        </w:rPr>
        <w:t>Formative Assessment</w:t>
      </w:r>
      <w:r w:rsidRPr="00747E12">
        <w:rPr>
          <w:rFonts w:eastAsia="Tahoma" w:cs="Tahoma"/>
          <w:sz w:val="20"/>
          <w:szCs w:val="20"/>
        </w:rPr>
        <w:t>:</w:t>
      </w:r>
      <w:r w:rsidR="00B72940" w:rsidRPr="00747E12">
        <w:rPr>
          <w:rFonts w:eastAsia="Tahoma" w:cs="Tahoma"/>
          <w:sz w:val="20"/>
          <w:szCs w:val="20"/>
        </w:rPr>
        <w:t xml:space="preserve"> </w:t>
      </w:r>
      <w:r w:rsidR="00B72940" w:rsidRPr="00747E12">
        <w:rPr>
          <w:rFonts w:eastAsia="Tahoma" w:cs="Tahoma"/>
          <w:sz w:val="20"/>
          <w:szCs w:val="20"/>
          <w:u w:val="single"/>
        </w:rPr>
        <w:t>This quick needs assessment activity can highlight areas that need to be reviewed and give the facilitator a sense of the level of engagement of learners with the course materials shared during the online phase. This is a helpful assessment to make sure that the basic concepts are clear so that learners can actively engage with the activities planned for the day.</w:t>
      </w:r>
    </w:p>
    <w:p w14:paraId="0B044965" w14:textId="77777777" w:rsidR="00577CEC" w:rsidRPr="00747E12" w:rsidRDefault="00577CEC" w:rsidP="00747E12">
      <w:pPr>
        <w:spacing w:line="276" w:lineRule="auto"/>
        <w:rPr>
          <w:sz w:val="20"/>
          <w:szCs w:val="20"/>
        </w:rPr>
      </w:pPr>
    </w:p>
    <w:p w14:paraId="3E8055C6" w14:textId="77777777" w:rsidR="00577CEC" w:rsidRPr="00747E12" w:rsidRDefault="00577CEC" w:rsidP="00747E12">
      <w:pPr>
        <w:spacing w:line="276" w:lineRule="auto"/>
        <w:rPr>
          <w:sz w:val="20"/>
          <w:szCs w:val="20"/>
        </w:rPr>
      </w:pPr>
    </w:p>
    <w:p w14:paraId="5C675B9A" w14:textId="77777777" w:rsidR="00577CEC" w:rsidRPr="00747E12" w:rsidRDefault="00577CEC" w:rsidP="00747E12">
      <w:pPr>
        <w:spacing w:line="276" w:lineRule="auto"/>
        <w:rPr>
          <w:sz w:val="20"/>
          <w:szCs w:val="20"/>
        </w:rPr>
      </w:pPr>
    </w:p>
    <w:p w14:paraId="2A15437A" w14:textId="77777777" w:rsidR="00730D33" w:rsidRPr="00747E12" w:rsidRDefault="00730D33" w:rsidP="00747E12">
      <w:pPr>
        <w:spacing w:line="276" w:lineRule="auto"/>
        <w:rPr>
          <w:sz w:val="20"/>
          <w:szCs w:val="20"/>
        </w:rPr>
      </w:pPr>
      <w:r w:rsidRPr="00747E12">
        <w:rPr>
          <w:sz w:val="20"/>
          <w:szCs w:val="20"/>
        </w:rPr>
        <w:br w:type="page"/>
      </w:r>
    </w:p>
    <w:p w14:paraId="04321883" w14:textId="4DED77AF" w:rsidR="00577CEC" w:rsidRPr="00747E12" w:rsidRDefault="00577CEC" w:rsidP="00747E12">
      <w:pPr>
        <w:spacing w:line="276" w:lineRule="auto"/>
        <w:rPr>
          <w:sz w:val="20"/>
          <w:szCs w:val="20"/>
        </w:rPr>
      </w:pPr>
      <w:r w:rsidRPr="00747E12">
        <w:rPr>
          <w:sz w:val="20"/>
          <w:szCs w:val="20"/>
        </w:rPr>
        <w:lastRenderedPageBreak/>
        <w:t>Slide 4</w:t>
      </w:r>
    </w:p>
    <w:p w14:paraId="10E30CD8" w14:textId="77777777" w:rsidR="00577CEC" w:rsidRPr="00747E12" w:rsidRDefault="00577CEC" w:rsidP="00747E12">
      <w:pPr>
        <w:spacing w:line="276" w:lineRule="auto"/>
        <w:rPr>
          <w:sz w:val="20"/>
          <w:szCs w:val="20"/>
        </w:rPr>
      </w:pPr>
    </w:p>
    <w:p w14:paraId="7170773C" w14:textId="77777777" w:rsidR="00577CEC" w:rsidRPr="00747E12" w:rsidRDefault="00577CEC" w:rsidP="00747E12">
      <w:pPr>
        <w:spacing w:line="276" w:lineRule="auto"/>
        <w:jc w:val="center"/>
        <w:rPr>
          <w:sz w:val="20"/>
          <w:szCs w:val="20"/>
        </w:rPr>
      </w:pPr>
      <w:r w:rsidRPr="00747E12">
        <w:rPr>
          <w:sz w:val="20"/>
          <w:szCs w:val="20"/>
        </w:rPr>
        <w:object w:dxaOrig="7200" w:dyaOrig="4035" w14:anchorId="19B8769A">
          <v:shape id="_x0000_i1026" type="#_x0000_t75" style="width:5in;height:201.7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6" DrawAspect="Content" ObjectID="_1536148528" r:id="rId12"/>
        </w:object>
      </w:r>
    </w:p>
    <w:p w14:paraId="5D6D3193" w14:textId="77777777" w:rsidR="00B72940" w:rsidRPr="00747E12" w:rsidRDefault="00B72940" w:rsidP="00747E12">
      <w:pPr>
        <w:spacing w:after="0" w:line="276" w:lineRule="auto"/>
        <w:jc w:val="both"/>
        <w:rPr>
          <w:rFonts w:eastAsia="Tahoma" w:cs="Tahoma"/>
          <w:b/>
          <w:sz w:val="20"/>
          <w:szCs w:val="20"/>
        </w:rPr>
      </w:pPr>
    </w:p>
    <w:p w14:paraId="4113B3A3" w14:textId="2BDF48E3" w:rsidR="00B72940" w:rsidRPr="00747E12" w:rsidRDefault="00B72940" w:rsidP="00747E12">
      <w:pPr>
        <w:spacing w:after="0" w:line="276" w:lineRule="auto"/>
        <w:jc w:val="both"/>
        <w:rPr>
          <w:rFonts w:eastAsia="Tahoma" w:cs="Tahoma"/>
          <w:sz w:val="20"/>
          <w:szCs w:val="20"/>
        </w:rPr>
      </w:pPr>
      <w:r w:rsidRPr="00747E12">
        <w:rPr>
          <w:rFonts w:eastAsia="Tahoma" w:cs="Tahoma"/>
          <w:sz w:val="20"/>
          <w:szCs w:val="20"/>
        </w:rPr>
        <w:t>(5 mins)</w:t>
      </w:r>
    </w:p>
    <w:p w14:paraId="2FFBE9AF" w14:textId="77777777" w:rsidR="00B72940" w:rsidRPr="00747E12" w:rsidRDefault="00B72940" w:rsidP="00747E12">
      <w:pPr>
        <w:spacing w:after="0" w:line="276" w:lineRule="auto"/>
        <w:jc w:val="both"/>
        <w:rPr>
          <w:rFonts w:eastAsia="Tahoma" w:cs="Tahoma"/>
          <w:sz w:val="20"/>
          <w:szCs w:val="20"/>
        </w:rPr>
      </w:pPr>
    </w:p>
    <w:p w14:paraId="464952C1" w14:textId="4535C178" w:rsidR="00B72940" w:rsidRPr="00747E12" w:rsidRDefault="00577CEC" w:rsidP="00747E12">
      <w:pPr>
        <w:spacing w:after="0" w:line="276" w:lineRule="auto"/>
        <w:jc w:val="both"/>
        <w:rPr>
          <w:rFonts w:eastAsia="Tahoma" w:cs="Tahoma"/>
          <w:b/>
          <w:sz w:val="20"/>
          <w:szCs w:val="20"/>
        </w:rPr>
      </w:pPr>
      <w:r w:rsidRPr="00747E12">
        <w:rPr>
          <w:rFonts w:eastAsia="Tahoma" w:cs="Tahoma"/>
          <w:b/>
          <w:sz w:val="20"/>
          <w:szCs w:val="20"/>
        </w:rPr>
        <w:t xml:space="preserve">Facilitation: </w:t>
      </w:r>
      <w:r w:rsidR="00CF7AF8" w:rsidRPr="00747E12">
        <w:rPr>
          <w:rFonts w:eastAsia="Tahoma" w:cs="Tahoma"/>
          <w:b/>
          <w:sz w:val="20"/>
          <w:szCs w:val="20"/>
        </w:rPr>
        <w:t xml:space="preserve">(Same as slide 3) </w:t>
      </w:r>
      <w:proofErr w:type="gramStart"/>
      <w:r w:rsidR="00B72940" w:rsidRPr="00747E12">
        <w:rPr>
          <w:rFonts w:eastAsia="Tahoma" w:cs="Tahoma"/>
          <w:b/>
          <w:sz w:val="20"/>
          <w:szCs w:val="20"/>
        </w:rPr>
        <w:t>It</w:t>
      </w:r>
      <w:proofErr w:type="gramEnd"/>
      <w:r w:rsidR="00B72940" w:rsidRPr="00747E12">
        <w:rPr>
          <w:rFonts w:eastAsia="Tahoma" w:cs="Tahoma"/>
          <w:b/>
          <w:sz w:val="20"/>
          <w:szCs w:val="20"/>
        </w:rPr>
        <w:t xml:space="preserve"> is recommended that the facilitator assesses the level of understanding amongst the </w:t>
      </w:r>
      <w:r w:rsidR="006036F9" w:rsidRPr="00747E12">
        <w:rPr>
          <w:rFonts w:eastAsia="Tahoma" w:cs="Tahoma"/>
          <w:b/>
          <w:sz w:val="20"/>
          <w:szCs w:val="20"/>
        </w:rPr>
        <w:t>learners</w:t>
      </w:r>
      <w:r w:rsidR="00B72940" w:rsidRPr="00747E12">
        <w:rPr>
          <w:rFonts w:eastAsia="Tahoma" w:cs="Tahoma"/>
          <w:b/>
          <w:sz w:val="20"/>
          <w:szCs w:val="20"/>
        </w:rPr>
        <w:t xml:space="preserve"> by asking leading questions to determine their comprehension of the distinction bet</w:t>
      </w:r>
      <w:r w:rsidR="002D74D4" w:rsidRPr="00747E12">
        <w:rPr>
          <w:rFonts w:eastAsia="Tahoma" w:cs="Tahoma"/>
          <w:b/>
          <w:sz w:val="20"/>
          <w:szCs w:val="20"/>
        </w:rPr>
        <w:t xml:space="preserve">ween open and closed problems. </w:t>
      </w:r>
      <w:r w:rsidR="00B72940" w:rsidRPr="00747E12">
        <w:rPr>
          <w:rFonts w:eastAsia="Tahoma" w:cs="Tahoma"/>
          <w:b/>
          <w:sz w:val="20"/>
          <w:szCs w:val="20"/>
        </w:rPr>
        <w:t xml:space="preserve">E.g. </w:t>
      </w:r>
      <w:proofErr w:type="gramStart"/>
      <w:r w:rsidR="00B72940" w:rsidRPr="00747E12">
        <w:rPr>
          <w:rFonts w:eastAsia="Tahoma" w:cs="Tahoma"/>
          <w:b/>
          <w:sz w:val="20"/>
          <w:szCs w:val="20"/>
        </w:rPr>
        <w:t>Ask</w:t>
      </w:r>
      <w:proofErr w:type="gramEnd"/>
      <w:r w:rsidR="00B72940" w:rsidRPr="00747E12">
        <w:rPr>
          <w:rFonts w:eastAsia="Tahoma" w:cs="Tahoma"/>
          <w:b/>
          <w:sz w:val="20"/>
          <w:szCs w:val="20"/>
        </w:rPr>
        <w:t xml:space="preserve"> individuals to comment on the characteristics of each problem and compare the differences. During this exercise they should relate their responses back to their experiences and identify a research question that it would fall under these types of conceptions.</w:t>
      </w:r>
    </w:p>
    <w:p w14:paraId="05F88FBB" w14:textId="77777777" w:rsidR="00B72940" w:rsidRPr="00747E12" w:rsidRDefault="00B72940" w:rsidP="00747E12">
      <w:pPr>
        <w:spacing w:after="0" w:line="276" w:lineRule="auto"/>
        <w:jc w:val="both"/>
        <w:rPr>
          <w:rFonts w:eastAsia="Tahoma" w:cs="Tahoma"/>
          <w:b/>
          <w:sz w:val="20"/>
          <w:szCs w:val="20"/>
        </w:rPr>
      </w:pPr>
    </w:p>
    <w:p w14:paraId="2BAEB5B4" w14:textId="49674F58" w:rsidR="00B72940" w:rsidRPr="00747E12" w:rsidRDefault="00B72940" w:rsidP="00747E12">
      <w:pPr>
        <w:spacing w:after="0" w:line="276" w:lineRule="auto"/>
        <w:jc w:val="both"/>
        <w:rPr>
          <w:rFonts w:eastAsia="Tahoma" w:cs="Tahoma"/>
          <w:b/>
          <w:sz w:val="20"/>
          <w:szCs w:val="20"/>
        </w:rPr>
      </w:pPr>
      <w:r w:rsidRPr="00747E12">
        <w:rPr>
          <w:rFonts w:eastAsia="Tahoma" w:cs="Tahoma"/>
          <w:b/>
          <w:sz w:val="20"/>
          <w:szCs w:val="20"/>
        </w:rPr>
        <w:t xml:space="preserve">If any </w:t>
      </w:r>
      <w:r w:rsidR="006036F9" w:rsidRPr="00747E12">
        <w:rPr>
          <w:rFonts w:eastAsia="Tahoma" w:cs="Tahoma"/>
          <w:b/>
          <w:sz w:val="20"/>
          <w:szCs w:val="20"/>
        </w:rPr>
        <w:t>learners</w:t>
      </w:r>
      <w:r w:rsidRPr="00747E12">
        <w:rPr>
          <w:rFonts w:eastAsia="Tahoma" w:cs="Tahoma"/>
          <w:b/>
          <w:sz w:val="20"/>
          <w:szCs w:val="20"/>
        </w:rPr>
        <w:t xml:space="preserve"> is unclear with the concept of open and close</w:t>
      </w:r>
      <w:r w:rsidR="00CF7AF8" w:rsidRPr="00747E12">
        <w:rPr>
          <w:rFonts w:eastAsia="Tahoma" w:cs="Tahoma"/>
          <w:b/>
          <w:sz w:val="20"/>
          <w:szCs w:val="20"/>
        </w:rPr>
        <w:t>d</w:t>
      </w:r>
      <w:r w:rsidRPr="00747E12">
        <w:rPr>
          <w:rFonts w:eastAsia="Tahoma" w:cs="Tahoma"/>
          <w:b/>
          <w:sz w:val="20"/>
          <w:szCs w:val="20"/>
        </w:rPr>
        <w:t xml:space="preserve"> problems, the facilitator might want to want to quickly recap their meaning by showing the link to unstructured and structured questions as some </w:t>
      </w:r>
      <w:r w:rsidR="006036F9" w:rsidRPr="00747E12">
        <w:rPr>
          <w:rFonts w:eastAsia="Tahoma" w:cs="Tahoma"/>
          <w:b/>
          <w:sz w:val="20"/>
          <w:szCs w:val="20"/>
        </w:rPr>
        <w:t>learners</w:t>
      </w:r>
      <w:r w:rsidRPr="00747E12">
        <w:rPr>
          <w:rFonts w:eastAsia="Tahoma" w:cs="Tahoma"/>
          <w:b/>
          <w:sz w:val="20"/>
          <w:szCs w:val="20"/>
        </w:rPr>
        <w:t xml:space="preserve"> may be more familiar with this distinction.  They share the same characteristics as a tame (i.e. structured) and wicked (i.e. unstructured) problem.</w:t>
      </w:r>
    </w:p>
    <w:p w14:paraId="029B1E8E" w14:textId="48497CE6" w:rsidR="00577CEC" w:rsidRPr="00747E12" w:rsidRDefault="00577CEC" w:rsidP="00747E12">
      <w:pPr>
        <w:spacing w:after="0" w:line="276" w:lineRule="auto"/>
        <w:jc w:val="both"/>
        <w:rPr>
          <w:rFonts w:eastAsia="Tahoma" w:cs="Tahoma"/>
          <w:b/>
          <w:sz w:val="20"/>
          <w:szCs w:val="20"/>
        </w:rPr>
      </w:pPr>
    </w:p>
    <w:p w14:paraId="13EFD47A" w14:textId="5F7B5D0F" w:rsidR="00577CEC" w:rsidRPr="00747E12" w:rsidRDefault="00B72940" w:rsidP="00747E12">
      <w:pPr>
        <w:spacing w:line="276" w:lineRule="auto"/>
        <w:rPr>
          <w:rFonts w:eastAsia="Tahoma" w:cs="Tahoma"/>
          <w:i/>
          <w:sz w:val="20"/>
          <w:szCs w:val="20"/>
        </w:rPr>
      </w:pPr>
      <w:r w:rsidRPr="00747E12">
        <w:rPr>
          <w:rFonts w:eastAsia="Tahoma" w:cs="Tahoma"/>
          <w:i/>
          <w:sz w:val="20"/>
          <w:szCs w:val="20"/>
        </w:rPr>
        <w:t>Content: (for recap after the assessment of the basic concepts that will be analysed during this session): c</w:t>
      </w:r>
      <w:r w:rsidR="00577CEC" w:rsidRPr="00747E12">
        <w:rPr>
          <w:rFonts w:eastAsia="Tahoma" w:cs="Tahoma"/>
          <w:i/>
          <w:sz w:val="20"/>
          <w:szCs w:val="20"/>
        </w:rPr>
        <w:t>losed problems (similar to tame problems) refers to ended problems and that only have one solution to one answer (you do know what the responses are, i</w:t>
      </w:r>
      <w:r w:rsidRPr="00747E12">
        <w:rPr>
          <w:rFonts w:eastAsia="Tahoma" w:cs="Tahoma"/>
          <w:i/>
          <w:sz w:val="20"/>
          <w:szCs w:val="20"/>
        </w:rPr>
        <w:t>t is either one or the other). ‘Open problems’ are problems that have</w:t>
      </w:r>
      <w:r w:rsidR="00577CEC" w:rsidRPr="00747E12">
        <w:rPr>
          <w:rFonts w:eastAsia="Tahoma" w:cs="Tahoma"/>
          <w:i/>
          <w:sz w:val="20"/>
          <w:szCs w:val="20"/>
        </w:rPr>
        <w:t xml:space="preserve"> not yet been solved, no ‘obvious’ solution is known. Tame problems – a gap that can be clearly defined or written down. Closed ended problems – only one solution leading to one answer, yes/no</w:t>
      </w:r>
    </w:p>
    <w:p w14:paraId="7BAAAAF3" w14:textId="77777777" w:rsidR="00B72940" w:rsidRPr="00747E12" w:rsidRDefault="00B72940" w:rsidP="00747E12">
      <w:pPr>
        <w:spacing w:line="276" w:lineRule="auto"/>
        <w:jc w:val="both"/>
        <w:rPr>
          <w:rFonts w:eastAsia="Tahoma" w:cs="Tahoma"/>
          <w:sz w:val="20"/>
          <w:szCs w:val="20"/>
          <w:u w:val="single"/>
        </w:rPr>
      </w:pPr>
    </w:p>
    <w:p w14:paraId="360BBEFC" w14:textId="77777777" w:rsidR="00B72940" w:rsidRPr="00747E12" w:rsidRDefault="00B72940" w:rsidP="00747E12">
      <w:pPr>
        <w:spacing w:line="276" w:lineRule="auto"/>
        <w:jc w:val="both"/>
        <w:rPr>
          <w:rFonts w:eastAsia="Tahoma" w:cs="Tahoma"/>
          <w:b/>
          <w:sz w:val="20"/>
          <w:szCs w:val="20"/>
        </w:rPr>
      </w:pPr>
      <w:r w:rsidRPr="00747E12">
        <w:rPr>
          <w:rFonts w:eastAsia="Tahoma" w:cs="Tahoma"/>
          <w:sz w:val="20"/>
          <w:szCs w:val="20"/>
          <w:u w:val="single"/>
        </w:rPr>
        <w:t>Formative Assessment</w:t>
      </w:r>
      <w:r w:rsidRPr="00747E12">
        <w:rPr>
          <w:rFonts w:eastAsia="Tahoma" w:cs="Tahoma"/>
          <w:sz w:val="20"/>
          <w:szCs w:val="20"/>
        </w:rPr>
        <w:t xml:space="preserve">: </w:t>
      </w:r>
      <w:r w:rsidRPr="00747E12">
        <w:rPr>
          <w:rFonts w:eastAsia="Tahoma" w:cs="Tahoma"/>
          <w:sz w:val="20"/>
          <w:szCs w:val="20"/>
          <w:u w:val="single"/>
        </w:rPr>
        <w:t>This quick needs assessment activity can highlight areas that need to be reviewed and give the facilitator a sense of the level of the engagement of learners with the course materials shared during the online phase. This is a helpful assessment to make sure that the basic concepts are clear so that learners can actively engage with the activities planned for the day.</w:t>
      </w:r>
    </w:p>
    <w:p w14:paraId="730FABCE" w14:textId="77777777" w:rsidR="00577CEC" w:rsidRPr="00747E12" w:rsidRDefault="00577CEC" w:rsidP="00747E12">
      <w:pPr>
        <w:spacing w:line="276" w:lineRule="auto"/>
        <w:rPr>
          <w:sz w:val="20"/>
          <w:szCs w:val="20"/>
        </w:rPr>
      </w:pPr>
    </w:p>
    <w:p w14:paraId="3B3EF725" w14:textId="77777777" w:rsidR="00577CEC" w:rsidRPr="00747E12" w:rsidRDefault="00577CEC" w:rsidP="00747E12">
      <w:pPr>
        <w:spacing w:line="276" w:lineRule="auto"/>
        <w:rPr>
          <w:sz w:val="20"/>
          <w:szCs w:val="20"/>
        </w:rPr>
      </w:pPr>
      <w:r w:rsidRPr="00747E12">
        <w:rPr>
          <w:sz w:val="20"/>
          <w:szCs w:val="20"/>
        </w:rPr>
        <w:br w:type="page"/>
      </w:r>
    </w:p>
    <w:p w14:paraId="799C2346" w14:textId="77777777" w:rsidR="00577CEC" w:rsidRPr="00747E12" w:rsidRDefault="00577CEC" w:rsidP="00747E12">
      <w:pPr>
        <w:spacing w:line="276" w:lineRule="auto"/>
        <w:rPr>
          <w:sz w:val="20"/>
          <w:szCs w:val="20"/>
        </w:rPr>
      </w:pPr>
      <w:r w:rsidRPr="00747E12">
        <w:rPr>
          <w:sz w:val="20"/>
          <w:szCs w:val="20"/>
        </w:rPr>
        <w:lastRenderedPageBreak/>
        <w:t>Slide 5</w:t>
      </w:r>
    </w:p>
    <w:p w14:paraId="760236A7" w14:textId="77777777" w:rsidR="00577CEC" w:rsidRPr="00747E12" w:rsidRDefault="00577CEC" w:rsidP="00747E12">
      <w:pPr>
        <w:spacing w:line="276" w:lineRule="auto"/>
        <w:rPr>
          <w:sz w:val="20"/>
          <w:szCs w:val="20"/>
        </w:rPr>
      </w:pPr>
    </w:p>
    <w:p w14:paraId="4DF7992E" w14:textId="77777777" w:rsidR="00577CEC" w:rsidRPr="00747E12" w:rsidRDefault="00577CEC" w:rsidP="00747E12">
      <w:pPr>
        <w:spacing w:line="276" w:lineRule="auto"/>
        <w:jc w:val="center"/>
        <w:rPr>
          <w:sz w:val="20"/>
          <w:szCs w:val="20"/>
        </w:rPr>
      </w:pPr>
      <w:r w:rsidRPr="00747E12">
        <w:rPr>
          <w:sz w:val="20"/>
          <w:szCs w:val="20"/>
        </w:rPr>
        <w:object w:dxaOrig="7200" w:dyaOrig="4035" w14:anchorId="54AAAF50">
          <v:shape id="_x0000_i1027" type="#_x0000_t75" style="width:5in;height:201.7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7" DrawAspect="Content" ObjectID="_1536148529" r:id="rId14"/>
        </w:object>
      </w:r>
    </w:p>
    <w:p w14:paraId="2EBC64EF" w14:textId="77777777" w:rsidR="00577CEC" w:rsidRPr="00747E12" w:rsidRDefault="00577CEC" w:rsidP="00747E12">
      <w:pPr>
        <w:autoSpaceDE w:val="0"/>
        <w:autoSpaceDN w:val="0"/>
        <w:adjustRightInd w:val="0"/>
        <w:spacing w:after="0" w:line="276" w:lineRule="auto"/>
        <w:rPr>
          <w:rFonts w:eastAsia="Tahoma" w:cs="Tahoma"/>
          <w:sz w:val="20"/>
          <w:szCs w:val="20"/>
        </w:rPr>
      </w:pPr>
      <w:r w:rsidRPr="00747E12">
        <w:rPr>
          <w:rFonts w:eastAsia="Tahoma" w:cs="Tahoma"/>
          <w:sz w:val="20"/>
          <w:szCs w:val="20"/>
        </w:rPr>
        <w:t xml:space="preserve">Source: http://www.odi.org/comment/8801-wicked-problems-development-aid-complexity-ramalingam </w:t>
      </w:r>
    </w:p>
    <w:p w14:paraId="0C78FBE5" w14:textId="77777777" w:rsidR="00577CEC" w:rsidRPr="00747E12" w:rsidRDefault="00577CEC" w:rsidP="00747E12">
      <w:pPr>
        <w:spacing w:after="0" w:line="276" w:lineRule="auto"/>
        <w:jc w:val="both"/>
        <w:rPr>
          <w:rFonts w:eastAsia="Tahoma" w:cs="Tahoma"/>
          <w:b/>
          <w:sz w:val="20"/>
          <w:szCs w:val="20"/>
        </w:rPr>
      </w:pPr>
    </w:p>
    <w:p w14:paraId="2318876F" w14:textId="77777777" w:rsidR="005B1FE5" w:rsidRPr="00747E12" w:rsidRDefault="005B1FE5" w:rsidP="00747E12">
      <w:pPr>
        <w:spacing w:line="276" w:lineRule="auto"/>
        <w:rPr>
          <w:sz w:val="20"/>
          <w:szCs w:val="20"/>
        </w:rPr>
      </w:pPr>
      <w:r w:rsidRPr="00747E12">
        <w:rPr>
          <w:rFonts w:eastAsia="Tahoma" w:cs="Tahoma"/>
          <w:sz w:val="20"/>
          <w:szCs w:val="20"/>
        </w:rPr>
        <w:t>(Slide 5-6: total 20 mins)</w:t>
      </w:r>
    </w:p>
    <w:p w14:paraId="407D13E2" w14:textId="77777777" w:rsidR="00B72940" w:rsidRPr="00747E12" w:rsidRDefault="00B72940" w:rsidP="00747E12">
      <w:pPr>
        <w:spacing w:after="0" w:line="276" w:lineRule="auto"/>
        <w:jc w:val="both"/>
        <w:rPr>
          <w:rFonts w:eastAsia="Tahoma" w:cs="Tahoma"/>
          <w:sz w:val="20"/>
          <w:szCs w:val="20"/>
        </w:rPr>
      </w:pPr>
    </w:p>
    <w:p w14:paraId="18643638" w14:textId="29CBBE59" w:rsidR="00577CEC" w:rsidRPr="00747E12" w:rsidRDefault="00577CEC" w:rsidP="00747E12">
      <w:pPr>
        <w:spacing w:after="0" w:line="276" w:lineRule="auto"/>
        <w:jc w:val="both"/>
        <w:rPr>
          <w:rFonts w:eastAsia="Tahoma" w:cs="Tahoma"/>
          <w:b/>
          <w:sz w:val="20"/>
          <w:szCs w:val="20"/>
        </w:rPr>
      </w:pPr>
      <w:r w:rsidRPr="00747E12">
        <w:rPr>
          <w:rFonts w:eastAsia="Tahoma" w:cs="Tahoma"/>
          <w:b/>
          <w:sz w:val="20"/>
          <w:szCs w:val="20"/>
        </w:rPr>
        <w:t xml:space="preserve">Facilitation: </w:t>
      </w:r>
      <w:r w:rsidR="00B72940" w:rsidRPr="00747E12">
        <w:rPr>
          <w:rFonts w:eastAsia="Tahoma" w:cs="Tahoma"/>
          <w:b/>
          <w:sz w:val="20"/>
          <w:szCs w:val="20"/>
        </w:rPr>
        <w:t xml:space="preserve">Check if learners have read </w:t>
      </w:r>
      <w:r w:rsidRPr="00747E12">
        <w:rPr>
          <w:rFonts w:eastAsia="Tahoma" w:cs="Tahoma"/>
          <w:b/>
          <w:sz w:val="20"/>
          <w:szCs w:val="20"/>
        </w:rPr>
        <w:t xml:space="preserve">the blog post by Ben Ramalingam </w:t>
      </w:r>
      <w:r w:rsidR="00B72940" w:rsidRPr="00747E12">
        <w:rPr>
          <w:rFonts w:eastAsia="Tahoma" w:cs="Tahoma"/>
          <w:b/>
          <w:sz w:val="20"/>
          <w:szCs w:val="20"/>
        </w:rPr>
        <w:t>assigned as compulsory activity</w:t>
      </w:r>
      <w:r w:rsidRPr="00747E12">
        <w:rPr>
          <w:rFonts w:eastAsia="Tahoma" w:cs="Tahoma"/>
          <w:b/>
          <w:sz w:val="20"/>
          <w:szCs w:val="20"/>
        </w:rPr>
        <w:t xml:space="preserve"> </w:t>
      </w:r>
      <w:r w:rsidR="00B72940" w:rsidRPr="00747E12">
        <w:rPr>
          <w:rFonts w:eastAsia="Tahoma" w:cs="Tahoma"/>
          <w:b/>
          <w:sz w:val="20"/>
          <w:szCs w:val="20"/>
        </w:rPr>
        <w:t>during the online phase</w:t>
      </w:r>
      <w:r w:rsidRPr="00747E12">
        <w:rPr>
          <w:rFonts w:eastAsia="Tahoma" w:cs="Tahoma"/>
          <w:b/>
          <w:sz w:val="20"/>
          <w:szCs w:val="20"/>
        </w:rPr>
        <w:t xml:space="preserve">. Ask </w:t>
      </w:r>
      <w:r w:rsidR="006036F9" w:rsidRPr="00747E12">
        <w:rPr>
          <w:rFonts w:eastAsia="Tahoma" w:cs="Tahoma"/>
          <w:b/>
          <w:sz w:val="20"/>
          <w:szCs w:val="20"/>
        </w:rPr>
        <w:t>learners</w:t>
      </w:r>
      <w:r w:rsidRPr="00747E12">
        <w:rPr>
          <w:rFonts w:eastAsia="Tahoma" w:cs="Tahoma"/>
          <w:b/>
          <w:sz w:val="20"/>
          <w:szCs w:val="20"/>
        </w:rPr>
        <w:t xml:space="preserve"> to reflect on the table (which is </w:t>
      </w:r>
      <w:r w:rsidR="00CF7AF8" w:rsidRPr="00747E12">
        <w:rPr>
          <w:rFonts w:eastAsia="Tahoma" w:cs="Tahoma"/>
          <w:b/>
          <w:sz w:val="20"/>
          <w:szCs w:val="20"/>
        </w:rPr>
        <w:t xml:space="preserve">presented in </w:t>
      </w:r>
      <w:r w:rsidRPr="00747E12">
        <w:rPr>
          <w:rFonts w:eastAsia="Tahoma" w:cs="Tahoma"/>
          <w:b/>
          <w:sz w:val="20"/>
          <w:szCs w:val="20"/>
        </w:rPr>
        <w:t xml:space="preserve">the blog post as well </w:t>
      </w:r>
      <w:r w:rsidR="00B72940" w:rsidRPr="00747E12">
        <w:rPr>
          <w:rFonts w:eastAsia="Tahoma" w:cs="Tahoma"/>
          <w:b/>
          <w:sz w:val="20"/>
          <w:szCs w:val="20"/>
        </w:rPr>
        <w:t>as on slide</w:t>
      </w:r>
      <w:r w:rsidR="00CF7AF8" w:rsidRPr="00747E12">
        <w:rPr>
          <w:rFonts w:eastAsia="Tahoma" w:cs="Tahoma"/>
          <w:b/>
          <w:sz w:val="20"/>
          <w:szCs w:val="20"/>
        </w:rPr>
        <w:t xml:space="preserve"> 5</w:t>
      </w:r>
      <w:r w:rsidRPr="00747E12">
        <w:rPr>
          <w:rFonts w:eastAsia="Tahoma" w:cs="Tahoma"/>
          <w:b/>
          <w:sz w:val="20"/>
          <w:szCs w:val="20"/>
        </w:rPr>
        <w:t xml:space="preserve">) </w:t>
      </w:r>
      <w:r w:rsidR="00CF7AF8" w:rsidRPr="00747E12">
        <w:rPr>
          <w:rFonts w:eastAsia="Tahoma" w:cs="Tahoma"/>
          <w:b/>
          <w:sz w:val="20"/>
          <w:szCs w:val="20"/>
        </w:rPr>
        <w:t>that show</w:t>
      </w:r>
      <w:r w:rsidRPr="00747E12">
        <w:rPr>
          <w:rFonts w:eastAsia="Tahoma" w:cs="Tahoma"/>
          <w:b/>
          <w:sz w:val="20"/>
          <w:szCs w:val="20"/>
        </w:rPr>
        <w:t xml:space="preserve"> the differences between wicked and tame problems. </w:t>
      </w:r>
      <w:r w:rsidR="00B72940" w:rsidRPr="00747E12">
        <w:rPr>
          <w:rFonts w:eastAsia="Tahoma" w:cs="Tahoma"/>
          <w:b/>
          <w:sz w:val="20"/>
          <w:szCs w:val="20"/>
        </w:rPr>
        <w:t>Learners</w:t>
      </w:r>
      <w:r w:rsidRPr="00747E12">
        <w:rPr>
          <w:rFonts w:eastAsia="Tahoma" w:cs="Tahoma"/>
          <w:b/>
          <w:sz w:val="20"/>
          <w:szCs w:val="20"/>
        </w:rPr>
        <w:t xml:space="preserve"> can reflect on the table with the support of the questions on the </w:t>
      </w:r>
      <w:r w:rsidR="00B72940" w:rsidRPr="00747E12">
        <w:rPr>
          <w:rFonts w:eastAsia="Tahoma" w:cs="Tahoma"/>
          <w:b/>
          <w:sz w:val="20"/>
          <w:szCs w:val="20"/>
        </w:rPr>
        <w:t>next</w:t>
      </w:r>
      <w:r w:rsidRPr="00747E12">
        <w:rPr>
          <w:rFonts w:eastAsia="Tahoma" w:cs="Tahoma"/>
          <w:b/>
          <w:sz w:val="20"/>
          <w:szCs w:val="20"/>
        </w:rPr>
        <w:t xml:space="preserve"> slide (Slide 6)</w:t>
      </w:r>
      <w:r w:rsidR="005B1FE5" w:rsidRPr="00747E12">
        <w:rPr>
          <w:rFonts w:eastAsia="Tahoma" w:cs="Tahoma"/>
          <w:b/>
          <w:sz w:val="20"/>
          <w:szCs w:val="20"/>
        </w:rPr>
        <w:t>, prepare a 5 minute presentation of their views, which will then be asked to share with the wider group.</w:t>
      </w:r>
    </w:p>
    <w:p w14:paraId="1060574C" w14:textId="77777777" w:rsidR="00B72940" w:rsidRPr="00747E12" w:rsidRDefault="00B72940" w:rsidP="00747E12">
      <w:pPr>
        <w:spacing w:after="0" w:line="276" w:lineRule="auto"/>
        <w:jc w:val="both"/>
        <w:rPr>
          <w:rFonts w:eastAsia="Tahoma" w:cs="Tahoma"/>
          <w:i/>
          <w:sz w:val="20"/>
          <w:szCs w:val="20"/>
        </w:rPr>
      </w:pPr>
    </w:p>
    <w:p w14:paraId="234C03D9" w14:textId="77777777" w:rsidR="00B72940" w:rsidRPr="00747E12" w:rsidRDefault="00577CEC" w:rsidP="00747E12">
      <w:pPr>
        <w:spacing w:after="0" w:line="276" w:lineRule="auto"/>
        <w:jc w:val="both"/>
        <w:rPr>
          <w:rFonts w:eastAsia="Tahoma" w:cs="Tahoma"/>
          <w:i/>
          <w:sz w:val="20"/>
          <w:szCs w:val="20"/>
        </w:rPr>
      </w:pPr>
      <w:r w:rsidRPr="00747E12">
        <w:rPr>
          <w:rFonts w:eastAsia="Tahoma" w:cs="Tahoma"/>
          <w:i/>
          <w:sz w:val="20"/>
          <w:szCs w:val="20"/>
        </w:rPr>
        <w:t xml:space="preserve">Content: In his blog post, Ramalingam introduces the distinctions between ‘wicked’ and ‘tame’ and how they have evolved in relationship to ‘closed’ and ‘open’ problems (as well as open and closed questions) and how this can apply to a range of research contexts (e.g. health, climate change, software development). </w:t>
      </w:r>
    </w:p>
    <w:p w14:paraId="43A9F0A3" w14:textId="77777777" w:rsidR="00B72940" w:rsidRPr="00747E12" w:rsidRDefault="00B72940" w:rsidP="00747E12">
      <w:pPr>
        <w:spacing w:after="0" w:line="276" w:lineRule="auto"/>
        <w:jc w:val="both"/>
        <w:rPr>
          <w:rFonts w:eastAsia="Tahoma" w:cs="Tahoma"/>
          <w:i/>
          <w:sz w:val="20"/>
          <w:szCs w:val="20"/>
        </w:rPr>
      </w:pPr>
    </w:p>
    <w:p w14:paraId="5780B465" w14:textId="21E68A96" w:rsidR="00577CEC" w:rsidRPr="00747E12" w:rsidRDefault="00577CEC" w:rsidP="00747E12">
      <w:pPr>
        <w:spacing w:after="0" w:line="276" w:lineRule="auto"/>
        <w:jc w:val="both"/>
        <w:rPr>
          <w:rFonts w:eastAsia="Tahoma" w:cs="Tahoma"/>
          <w:i/>
          <w:sz w:val="20"/>
          <w:szCs w:val="20"/>
        </w:rPr>
      </w:pPr>
      <w:r w:rsidRPr="00747E12">
        <w:rPr>
          <w:rFonts w:eastAsia="Tahoma" w:cs="Tahoma"/>
          <w:i/>
          <w:sz w:val="20"/>
          <w:szCs w:val="20"/>
        </w:rPr>
        <w:t>Read the blog post by Ben Ramalingam shared on the online platform as optional resource (or distributed as handout if applicable). Reflect on the table showing the differences betwee</w:t>
      </w:r>
      <w:r w:rsidR="005B1FE5" w:rsidRPr="00747E12">
        <w:rPr>
          <w:rFonts w:eastAsia="Tahoma" w:cs="Tahoma"/>
          <w:i/>
          <w:sz w:val="20"/>
          <w:szCs w:val="20"/>
        </w:rPr>
        <w:t>n wicked and tame problems with the support of the questions that are listed on the next slide.</w:t>
      </w:r>
      <w:r w:rsidRPr="00747E12">
        <w:rPr>
          <w:rFonts w:eastAsia="Tahoma" w:cs="Tahoma"/>
          <w:i/>
          <w:sz w:val="20"/>
          <w:szCs w:val="20"/>
        </w:rPr>
        <w:t xml:space="preserve"> </w:t>
      </w:r>
    </w:p>
    <w:p w14:paraId="25B7161D" w14:textId="77777777" w:rsidR="005B1FE5" w:rsidRPr="00747E12" w:rsidRDefault="005B1FE5" w:rsidP="00747E12">
      <w:pPr>
        <w:spacing w:after="0" w:line="276" w:lineRule="auto"/>
        <w:rPr>
          <w:rFonts w:eastAsia="Tahoma" w:cs="Tahoma"/>
          <w:i/>
          <w:sz w:val="20"/>
          <w:szCs w:val="20"/>
        </w:rPr>
      </w:pPr>
    </w:p>
    <w:p w14:paraId="0529D388" w14:textId="77777777" w:rsidR="005B1FE5" w:rsidRPr="00747E12" w:rsidRDefault="005B1FE5" w:rsidP="00747E12">
      <w:pPr>
        <w:spacing w:after="0" w:line="276" w:lineRule="auto"/>
        <w:rPr>
          <w:rFonts w:eastAsia="Tahoma" w:cs="Tahoma"/>
          <w:i/>
          <w:sz w:val="20"/>
          <w:szCs w:val="20"/>
        </w:rPr>
      </w:pPr>
      <w:r w:rsidRPr="00747E12">
        <w:rPr>
          <w:rFonts w:eastAsia="Tahoma" w:cs="Tahoma"/>
          <w:i/>
          <w:sz w:val="20"/>
          <w:szCs w:val="20"/>
        </w:rPr>
        <w:t>Identify research questions that might fall into these two categories</w:t>
      </w:r>
    </w:p>
    <w:p w14:paraId="30A4BD15" w14:textId="77777777" w:rsidR="005B1FE5" w:rsidRPr="00747E12" w:rsidRDefault="005B1FE5" w:rsidP="00747E12">
      <w:pPr>
        <w:spacing w:after="0" w:line="276" w:lineRule="auto"/>
        <w:rPr>
          <w:rFonts w:eastAsia="Tahoma" w:cs="Tahoma"/>
          <w:i/>
          <w:sz w:val="20"/>
          <w:szCs w:val="20"/>
        </w:rPr>
      </w:pPr>
    </w:p>
    <w:p w14:paraId="760DA96E" w14:textId="016923CB" w:rsidR="005B1FE5" w:rsidRPr="00747E12" w:rsidRDefault="005B1FE5" w:rsidP="00747E12">
      <w:pPr>
        <w:spacing w:after="0" w:line="276" w:lineRule="auto"/>
        <w:jc w:val="both"/>
        <w:rPr>
          <w:rFonts w:eastAsia="Tahoma" w:cs="Tahoma"/>
          <w:i/>
          <w:sz w:val="20"/>
          <w:szCs w:val="20"/>
        </w:rPr>
      </w:pPr>
      <w:r w:rsidRPr="00747E12">
        <w:rPr>
          <w:rFonts w:eastAsia="Tahoma" w:cs="Tahoma"/>
          <w:i/>
          <w:sz w:val="20"/>
          <w:szCs w:val="20"/>
        </w:rPr>
        <w:t xml:space="preserve">Prepare a five minute presentation of your views to share with the wider group </w:t>
      </w:r>
    </w:p>
    <w:p w14:paraId="22937CD6" w14:textId="77777777" w:rsidR="00577CEC" w:rsidRPr="00747E12" w:rsidRDefault="00577CEC" w:rsidP="00747E12">
      <w:pPr>
        <w:spacing w:line="276" w:lineRule="auto"/>
        <w:rPr>
          <w:rFonts w:eastAsia="Tahoma" w:cs="Tahoma"/>
          <w:sz w:val="20"/>
          <w:szCs w:val="20"/>
          <w:u w:val="single"/>
        </w:rPr>
      </w:pPr>
    </w:p>
    <w:p w14:paraId="05B2D612" w14:textId="413DCC4C" w:rsidR="00730D33" w:rsidRPr="00747E12" w:rsidRDefault="00730D33" w:rsidP="00747E12">
      <w:pPr>
        <w:spacing w:line="276" w:lineRule="auto"/>
        <w:jc w:val="both"/>
        <w:rPr>
          <w:rFonts w:eastAsia="Tahoma" w:cs="Tahoma"/>
          <w:b/>
          <w:sz w:val="20"/>
          <w:szCs w:val="20"/>
        </w:rPr>
      </w:pPr>
      <w:r w:rsidRPr="00747E12">
        <w:rPr>
          <w:rFonts w:eastAsia="Tahoma" w:cs="Tahoma"/>
          <w:sz w:val="20"/>
          <w:szCs w:val="20"/>
          <w:u w:val="single"/>
        </w:rPr>
        <w:t>Formative Assessment:</w:t>
      </w:r>
      <w:r w:rsidR="005B1FE5" w:rsidRPr="00747E12">
        <w:rPr>
          <w:rFonts w:eastAsia="Tahoma" w:cs="Tahoma"/>
          <w:sz w:val="20"/>
          <w:szCs w:val="20"/>
          <w:u w:val="single"/>
        </w:rPr>
        <w:t xml:space="preserve"> N/A</w:t>
      </w:r>
    </w:p>
    <w:p w14:paraId="4A60FC10" w14:textId="77777777" w:rsidR="00730D33" w:rsidRPr="00747E12" w:rsidRDefault="00730D33" w:rsidP="00747E12">
      <w:pPr>
        <w:spacing w:line="276" w:lineRule="auto"/>
        <w:rPr>
          <w:sz w:val="20"/>
          <w:szCs w:val="20"/>
        </w:rPr>
      </w:pPr>
    </w:p>
    <w:p w14:paraId="64653CCC" w14:textId="77777777" w:rsidR="00730D33" w:rsidRPr="00747E12" w:rsidRDefault="00730D33" w:rsidP="00747E12">
      <w:pPr>
        <w:spacing w:line="276" w:lineRule="auto"/>
        <w:rPr>
          <w:sz w:val="20"/>
          <w:szCs w:val="20"/>
        </w:rPr>
      </w:pPr>
      <w:r w:rsidRPr="00747E12">
        <w:rPr>
          <w:sz w:val="20"/>
          <w:szCs w:val="20"/>
        </w:rPr>
        <w:br w:type="page"/>
      </w:r>
    </w:p>
    <w:p w14:paraId="0F28E501" w14:textId="38CB255D" w:rsidR="00577CEC" w:rsidRPr="00747E12" w:rsidRDefault="00577CEC" w:rsidP="00747E12">
      <w:pPr>
        <w:spacing w:line="276" w:lineRule="auto"/>
        <w:rPr>
          <w:sz w:val="20"/>
          <w:szCs w:val="20"/>
        </w:rPr>
      </w:pPr>
      <w:r w:rsidRPr="00747E12">
        <w:rPr>
          <w:sz w:val="20"/>
          <w:szCs w:val="20"/>
        </w:rPr>
        <w:lastRenderedPageBreak/>
        <w:t>Slide 6</w:t>
      </w:r>
    </w:p>
    <w:p w14:paraId="2EE600E0" w14:textId="77777777" w:rsidR="00577CEC" w:rsidRPr="00747E12" w:rsidRDefault="00577CEC" w:rsidP="00747E12">
      <w:pPr>
        <w:spacing w:line="276" w:lineRule="auto"/>
        <w:rPr>
          <w:sz w:val="20"/>
          <w:szCs w:val="20"/>
        </w:rPr>
      </w:pPr>
    </w:p>
    <w:p w14:paraId="48BC5CFA" w14:textId="3E4B8B9F" w:rsidR="00577CEC" w:rsidRPr="00747E12" w:rsidRDefault="00BC03A0" w:rsidP="00747E12">
      <w:pPr>
        <w:spacing w:line="276" w:lineRule="auto"/>
        <w:jc w:val="center"/>
        <w:rPr>
          <w:sz w:val="20"/>
          <w:szCs w:val="20"/>
        </w:rPr>
      </w:pPr>
      <w:r w:rsidRPr="00747E12">
        <w:rPr>
          <w:noProof/>
          <w:sz w:val="20"/>
          <w:szCs w:val="20"/>
          <w:lang w:eastAsia="en-GB"/>
        </w:rPr>
        <w:drawing>
          <wp:inline distT="0" distB="0" distL="0" distR="0" wp14:anchorId="733823FB" wp14:editId="0F6858E2">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14:paraId="7D47C739" w14:textId="07DC6B1A" w:rsidR="00577CEC" w:rsidRPr="00747E12" w:rsidRDefault="00577CEC" w:rsidP="00747E12">
      <w:pPr>
        <w:spacing w:line="276" w:lineRule="auto"/>
        <w:rPr>
          <w:sz w:val="20"/>
          <w:szCs w:val="20"/>
        </w:rPr>
      </w:pPr>
      <w:r w:rsidRPr="00747E12">
        <w:rPr>
          <w:rFonts w:eastAsia="Tahoma" w:cs="Tahoma"/>
          <w:sz w:val="20"/>
          <w:szCs w:val="20"/>
        </w:rPr>
        <w:t>(</w:t>
      </w:r>
      <w:r w:rsidR="005B1FE5" w:rsidRPr="00747E12">
        <w:rPr>
          <w:rFonts w:eastAsia="Tahoma" w:cs="Tahoma"/>
          <w:sz w:val="20"/>
          <w:szCs w:val="20"/>
        </w:rPr>
        <w:t>Slide 5-6: total 20 mins</w:t>
      </w:r>
      <w:r w:rsidRPr="00747E12">
        <w:rPr>
          <w:rFonts w:eastAsia="Tahoma" w:cs="Tahoma"/>
          <w:sz w:val="20"/>
          <w:szCs w:val="20"/>
        </w:rPr>
        <w:t>)</w:t>
      </w:r>
    </w:p>
    <w:p w14:paraId="23BA87F9" w14:textId="50859ABD" w:rsidR="000B13FC" w:rsidRPr="00747E12" w:rsidRDefault="00577CEC" w:rsidP="00747E12">
      <w:pPr>
        <w:spacing w:after="0" w:line="276" w:lineRule="auto"/>
        <w:jc w:val="both"/>
        <w:rPr>
          <w:rFonts w:eastAsia="Tahoma" w:cs="Tahoma"/>
          <w:b/>
          <w:sz w:val="20"/>
          <w:szCs w:val="20"/>
        </w:rPr>
      </w:pPr>
      <w:r w:rsidRPr="00747E12">
        <w:rPr>
          <w:rFonts w:eastAsia="Tahoma" w:cs="Tahoma"/>
          <w:b/>
          <w:sz w:val="20"/>
          <w:szCs w:val="20"/>
        </w:rPr>
        <w:t xml:space="preserve">Facilitation: </w:t>
      </w:r>
      <w:r w:rsidR="00BC03A0" w:rsidRPr="00747E12">
        <w:rPr>
          <w:rFonts w:eastAsia="Tahoma" w:cs="Tahoma"/>
          <w:b/>
          <w:sz w:val="20"/>
          <w:szCs w:val="20"/>
        </w:rPr>
        <w:t xml:space="preserve">(See slide 5) </w:t>
      </w:r>
      <w:r w:rsidR="005B1FE5" w:rsidRPr="00747E12">
        <w:rPr>
          <w:rFonts w:eastAsia="Tahoma" w:cs="Tahoma"/>
          <w:b/>
          <w:sz w:val="20"/>
          <w:szCs w:val="20"/>
        </w:rPr>
        <w:t xml:space="preserve">Ask </w:t>
      </w:r>
      <w:r w:rsidR="006036F9" w:rsidRPr="00747E12">
        <w:rPr>
          <w:rFonts w:eastAsia="Tahoma" w:cs="Tahoma"/>
          <w:b/>
          <w:sz w:val="20"/>
          <w:szCs w:val="20"/>
        </w:rPr>
        <w:t>learners</w:t>
      </w:r>
      <w:r w:rsidR="005B1FE5" w:rsidRPr="00747E12">
        <w:rPr>
          <w:rFonts w:eastAsia="Tahoma" w:cs="Tahoma"/>
          <w:b/>
          <w:sz w:val="20"/>
          <w:szCs w:val="20"/>
        </w:rPr>
        <w:t xml:space="preserve"> to reflect on the table (which is </w:t>
      </w:r>
      <w:r w:rsidR="00BC03A0" w:rsidRPr="00747E12">
        <w:rPr>
          <w:rFonts w:eastAsia="Tahoma" w:cs="Tahoma"/>
          <w:b/>
          <w:sz w:val="20"/>
          <w:szCs w:val="20"/>
        </w:rPr>
        <w:t>presented in</w:t>
      </w:r>
      <w:r w:rsidR="005B1FE5" w:rsidRPr="00747E12">
        <w:rPr>
          <w:rFonts w:eastAsia="Tahoma" w:cs="Tahoma"/>
          <w:b/>
          <w:sz w:val="20"/>
          <w:szCs w:val="20"/>
        </w:rPr>
        <w:t xml:space="preserve"> the blog post as well as on slide 5) </w:t>
      </w:r>
      <w:r w:rsidR="00BC03A0" w:rsidRPr="00747E12">
        <w:rPr>
          <w:rFonts w:eastAsia="Tahoma" w:cs="Tahoma"/>
          <w:b/>
          <w:sz w:val="20"/>
          <w:szCs w:val="20"/>
        </w:rPr>
        <w:t>that shows</w:t>
      </w:r>
      <w:r w:rsidR="005B1FE5" w:rsidRPr="00747E12">
        <w:rPr>
          <w:rFonts w:eastAsia="Tahoma" w:cs="Tahoma"/>
          <w:b/>
          <w:sz w:val="20"/>
          <w:szCs w:val="20"/>
        </w:rPr>
        <w:t xml:space="preserve"> the differences between wicked and tame problems. Learners can reflect on the table with the support of the questions on this slide, prepare a 5 minute presentation of their views, which will then be asked to share with the wider group.</w:t>
      </w:r>
      <w:r w:rsidR="000B13FC" w:rsidRPr="00747E12">
        <w:rPr>
          <w:rFonts w:eastAsia="Tahoma" w:cs="Tahoma"/>
          <w:b/>
          <w:sz w:val="20"/>
          <w:szCs w:val="20"/>
        </w:rPr>
        <w:t xml:space="preserve"> </w:t>
      </w:r>
    </w:p>
    <w:p w14:paraId="68E08AF9" w14:textId="77777777" w:rsidR="000B13FC" w:rsidRPr="00747E12" w:rsidRDefault="000B13FC" w:rsidP="00747E12">
      <w:pPr>
        <w:spacing w:after="0" w:line="276" w:lineRule="auto"/>
        <w:jc w:val="both"/>
        <w:rPr>
          <w:rFonts w:eastAsia="Tahoma" w:cs="Tahoma"/>
          <w:b/>
          <w:sz w:val="20"/>
          <w:szCs w:val="20"/>
        </w:rPr>
      </w:pPr>
    </w:p>
    <w:p w14:paraId="3065D739" w14:textId="45FF294F" w:rsidR="005B1FE5" w:rsidRPr="00747E12" w:rsidRDefault="000B13FC" w:rsidP="00747E12">
      <w:pPr>
        <w:spacing w:after="0" w:line="276" w:lineRule="auto"/>
        <w:jc w:val="both"/>
        <w:rPr>
          <w:rFonts w:eastAsia="Tahoma" w:cs="Tahoma"/>
          <w:b/>
          <w:sz w:val="20"/>
          <w:szCs w:val="20"/>
        </w:rPr>
      </w:pPr>
      <w:r w:rsidRPr="00747E12">
        <w:rPr>
          <w:rFonts w:eastAsia="Tahoma" w:cs="Tahoma"/>
          <w:b/>
          <w:sz w:val="20"/>
          <w:szCs w:val="20"/>
        </w:rPr>
        <w:t xml:space="preserve">While individuals share their reflections with the wider group, the facilitator may connect the main points highlighted by learners to the topic and its connections to the characteristics that make a good research questions, referring to the main fields of expertise of the learners so that they can better related to the examples provided. </w:t>
      </w:r>
    </w:p>
    <w:p w14:paraId="0940530B" w14:textId="77777777" w:rsidR="000B13FC" w:rsidRPr="00747E12" w:rsidRDefault="000B13FC" w:rsidP="00747E12">
      <w:pPr>
        <w:spacing w:after="0" w:line="276" w:lineRule="auto"/>
        <w:jc w:val="both"/>
        <w:rPr>
          <w:rFonts w:eastAsia="Tahoma" w:cs="Tahoma"/>
          <w:b/>
          <w:sz w:val="20"/>
          <w:szCs w:val="20"/>
        </w:rPr>
      </w:pPr>
    </w:p>
    <w:p w14:paraId="03BE85A5" w14:textId="4185ECF2" w:rsidR="000B13FC" w:rsidRPr="00747E12" w:rsidRDefault="000B13FC" w:rsidP="00747E12">
      <w:pPr>
        <w:spacing w:after="0" w:line="276" w:lineRule="auto"/>
        <w:jc w:val="both"/>
        <w:rPr>
          <w:rFonts w:eastAsia="Tahoma" w:cs="Tahoma"/>
          <w:b/>
          <w:sz w:val="20"/>
          <w:szCs w:val="20"/>
        </w:rPr>
      </w:pPr>
      <w:r w:rsidRPr="00747E12">
        <w:rPr>
          <w:rFonts w:eastAsia="Tahoma" w:cs="Tahoma"/>
          <w:b/>
          <w:sz w:val="20"/>
          <w:szCs w:val="20"/>
        </w:rPr>
        <w:t xml:space="preserve">After the presentations, the facilitator will give a short summary of the highlights </w:t>
      </w:r>
      <w:r w:rsidR="00813090" w:rsidRPr="00747E12">
        <w:rPr>
          <w:rFonts w:eastAsia="Tahoma" w:cs="Tahoma"/>
          <w:b/>
          <w:sz w:val="20"/>
          <w:szCs w:val="20"/>
        </w:rPr>
        <w:t>linking to the next session that focuses on the main characteristics of a good research question.</w:t>
      </w:r>
    </w:p>
    <w:p w14:paraId="7768C2CF" w14:textId="77777777" w:rsidR="005B1FE5" w:rsidRPr="00747E12" w:rsidRDefault="005B1FE5" w:rsidP="00747E12">
      <w:pPr>
        <w:spacing w:after="0" w:line="276" w:lineRule="auto"/>
        <w:jc w:val="both"/>
        <w:rPr>
          <w:rFonts w:eastAsia="Tahoma" w:cs="Tahoma"/>
          <w:i/>
          <w:sz w:val="20"/>
          <w:szCs w:val="20"/>
        </w:rPr>
      </w:pPr>
    </w:p>
    <w:p w14:paraId="3E2F8C04" w14:textId="77777777" w:rsidR="005B1FE5" w:rsidRPr="00747E12" w:rsidRDefault="00577CEC" w:rsidP="00747E12">
      <w:pPr>
        <w:spacing w:after="0" w:line="276" w:lineRule="auto"/>
        <w:rPr>
          <w:rFonts w:eastAsia="Tahoma" w:cs="Tahoma"/>
          <w:i/>
          <w:sz w:val="20"/>
          <w:szCs w:val="20"/>
        </w:rPr>
      </w:pPr>
      <w:r w:rsidRPr="00747E12">
        <w:rPr>
          <w:rFonts w:eastAsia="Tahoma" w:cs="Tahoma"/>
          <w:i/>
          <w:sz w:val="20"/>
          <w:szCs w:val="20"/>
        </w:rPr>
        <w:t xml:space="preserve">Content: </w:t>
      </w:r>
    </w:p>
    <w:p w14:paraId="754FC539" w14:textId="5046C707" w:rsidR="00577CEC" w:rsidRPr="00747E12" w:rsidRDefault="00BC03A0" w:rsidP="00747E12">
      <w:pPr>
        <w:spacing w:after="0" w:line="276" w:lineRule="auto"/>
        <w:rPr>
          <w:rFonts w:eastAsia="Tahoma" w:cs="Tahoma"/>
          <w:i/>
          <w:sz w:val="20"/>
          <w:szCs w:val="20"/>
        </w:rPr>
      </w:pPr>
      <w:r w:rsidRPr="00747E12">
        <w:rPr>
          <w:rFonts w:eastAsia="Tahoma" w:cs="Tahoma"/>
          <w:i/>
          <w:sz w:val="20"/>
          <w:szCs w:val="20"/>
        </w:rPr>
        <w:t>While reflecting</w:t>
      </w:r>
      <w:r w:rsidR="00577CEC" w:rsidRPr="00747E12">
        <w:rPr>
          <w:rFonts w:eastAsia="Tahoma" w:cs="Tahoma"/>
          <w:i/>
          <w:sz w:val="20"/>
          <w:szCs w:val="20"/>
        </w:rPr>
        <w:t xml:space="preserve"> on the </w:t>
      </w:r>
      <w:r w:rsidRPr="00747E12">
        <w:rPr>
          <w:rFonts w:eastAsia="Tahoma" w:cs="Tahoma"/>
          <w:i/>
          <w:sz w:val="20"/>
          <w:szCs w:val="20"/>
        </w:rPr>
        <w:t>distinctions between tame and wicked problems presented in the table in the blog post,</w:t>
      </w:r>
      <w:r w:rsidR="00577CEC" w:rsidRPr="00747E12">
        <w:rPr>
          <w:rFonts w:eastAsia="Tahoma" w:cs="Tahoma"/>
          <w:i/>
          <w:sz w:val="20"/>
          <w:szCs w:val="20"/>
        </w:rPr>
        <w:t xml:space="preserve"> </w:t>
      </w:r>
      <w:r w:rsidRPr="00747E12">
        <w:rPr>
          <w:rFonts w:eastAsia="Tahoma" w:cs="Tahoma"/>
          <w:i/>
          <w:sz w:val="20"/>
          <w:szCs w:val="20"/>
        </w:rPr>
        <w:t xml:space="preserve">consider </w:t>
      </w:r>
      <w:r w:rsidR="005B1FE5" w:rsidRPr="00747E12">
        <w:rPr>
          <w:rFonts w:eastAsia="Tahoma" w:cs="Tahoma"/>
          <w:i/>
          <w:sz w:val="20"/>
          <w:szCs w:val="20"/>
        </w:rPr>
        <w:t xml:space="preserve">the questions </w:t>
      </w:r>
      <w:r w:rsidRPr="00747E12">
        <w:rPr>
          <w:rFonts w:eastAsia="Tahoma" w:cs="Tahoma"/>
          <w:i/>
          <w:sz w:val="20"/>
          <w:szCs w:val="20"/>
        </w:rPr>
        <w:t>below (that are also on slide 6)</w:t>
      </w:r>
      <w:r w:rsidR="005B1FE5" w:rsidRPr="00747E12">
        <w:rPr>
          <w:rFonts w:eastAsia="Tahoma" w:cs="Tahoma"/>
          <w:i/>
          <w:sz w:val="20"/>
          <w:szCs w:val="20"/>
        </w:rPr>
        <w:t>:</w:t>
      </w:r>
    </w:p>
    <w:p w14:paraId="2D9D9651" w14:textId="77777777" w:rsidR="005B1FE5" w:rsidRPr="00747E12" w:rsidRDefault="005B1FE5" w:rsidP="00747E12">
      <w:pPr>
        <w:spacing w:after="0" w:line="276" w:lineRule="auto"/>
        <w:rPr>
          <w:rFonts w:eastAsia="Tahoma" w:cs="Tahoma"/>
          <w:i/>
          <w:sz w:val="20"/>
          <w:szCs w:val="20"/>
        </w:rPr>
      </w:pPr>
    </w:p>
    <w:p w14:paraId="104DFF5D" w14:textId="77777777" w:rsidR="00577CEC" w:rsidRPr="00747E12" w:rsidRDefault="00577CEC" w:rsidP="00747E12">
      <w:pPr>
        <w:pStyle w:val="ListParagraph"/>
        <w:numPr>
          <w:ilvl w:val="0"/>
          <w:numId w:val="2"/>
        </w:numPr>
        <w:spacing w:after="0" w:line="276" w:lineRule="auto"/>
        <w:rPr>
          <w:rFonts w:eastAsia="Tahoma" w:cs="Tahoma"/>
          <w:i/>
          <w:sz w:val="20"/>
          <w:szCs w:val="20"/>
        </w:rPr>
      </w:pPr>
      <w:r w:rsidRPr="00747E12">
        <w:rPr>
          <w:rFonts w:eastAsia="Tahoma" w:cs="Tahoma"/>
          <w:i/>
          <w:sz w:val="20"/>
          <w:szCs w:val="20"/>
        </w:rPr>
        <w:t>What are the distinctions, and do you agree with them?</w:t>
      </w:r>
    </w:p>
    <w:p w14:paraId="1B4A5CBE" w14:textId="77777777" w:rsidR="00577CEC" w:rsidRPr="00747E12" w:rsidRDefault="00577CEC" w:rsidP="00747E12">
      <w:pPr>
        <w:pStyle w:val="ListParagraph"/>
        <w:numPr>
          <w:ilvl w:val="0"/>
          <w:numId w:val="2"/>
        </w:numPr>
        <w:spacing w:after="0" w:line="276" w:lineRule="auto"/>
        <w:rPr>
          <w:rFonts w:eastAsia="Tahoma" w:cs="Tahoma"/>
          <w:i/>
          <w:sz w:val="20"/>
          <w:szCs w:val="20"/>
        </w:rPr>
      </w:pPr>
      <w:r w:rsidRPr="00747E12">
        <w:rPr>
          <w:rFonts w:eastAsia="Tahoma" w:cs="Tahoma"/>
          <w:i/>
          <w:sz w:val="20"/>
          <w:szCs w:val="20"/>
        </w:rPr>
        <w:t>Are ‘wicked’ and ‘tame’ problems synonymous with ‘open’ and ‘closed’ problems?</w:t>
      </w:r>
    </w:p>
    <w:p w14:paraId="0ED4A338" w14:textId="77777777" w:rsidR="00577CEC" w:rsidRPr="00747E12" w:rsidRDefault="00577CEC" w:rsidP="00747E12">
      <w:pPr>
        <w:pStyle w:val="ListParagraph"/>
        <w:numPr>
          <w:ilvl w:val="0"/>
          <w:numId w:val="2"/>
        </w:numPr>
        <w:spacing w:after="0" w:line="276" w:lineRule="auto"/>
        <w:rPr>
          <w:rFonts w:eastAsia="Tahoma" w:cs="Tahoma"/>
          <w:i/>
          <w:sz w:val="20"/>
          <w:szCs w:val="20"/>
        </w:rPr>
      </w:pPr>
      <w:r w:rsidRPr="00747E12">
        <w:rPr>
          <w:rFonts w:eastAsia="Tahoma" w:cs="Tahoma"/>
          <w:i/>
          <w:sz w:val="20"/>
          <w:szCs w:val="20"/>
        </w:rPr>
        <w:t>Identify research questions that might fall into these two categories</w:t>
      </w:r>
    </w:p>
    <w:p w14:paraId="371E4052" w14:textId="77777777" w:rsidR="005B1FE5" w:rsidRPr="00747E12" w:rsidRDefault="005B1FE5" w:rsidP="00747E12">
      <w:pPr>
        <w:spacing w:after="0" w:line="276" w:lineRule="auto"/>
        <w:rPr>
          <w:rFonts w:eastAsia="Tahoma" w:cs="Tahoma"/>
          <w:i/>
          <w:sz w:val="20"/>
          <w:szCs w:val="20"/>
        </w:rPr>
      </w:pPr>
    </w:p>
    <w:p w14:paraId="0E8645AE" w14:textId="77777777" w:rsidR="00577CEC" w:rsidRPr="00747E12" w:rsidRDefault="00577CEC" w:rsidP="00747E12">
      <w:pPr>
        <w:spacing w:after="0" w:line="276" w:lineRule="auto"/>
        <w:rPr>
          <w:rFonts w:eastAsia="Tahoma" w:cs="Tahoma"/>
          <w:i/>
          <w:sz w:val="20"/>
          <w:szCs w:val="20"/>
        </w:rPr>
      </w:pPr>
      <w:r w:rsidRPr="00747E12">
        <w:rPr>
          <w:rFonts w:eastAsia="Tahoma" w:cs="Tahoma"/>
          <w:i/>
          <w:sz w:val="20"/>
          <w:szCs w:val="20"/>
        </w:rPr>
        <w:t>Prepare a five minute presentation of your views to share with the wider group</w:t>
      </w:r>
    </w:p>
    <w:p w14:paraId="1E9662F5" w14:textId="77777777" w:rsidR="005B1FE5" w:rsidRPr="00747E12" w:rsidRDefault="005B1FE5" w:rsidP="00747E12">
      <w:pPr>
        <w:spacing w:line="276" w:lineRule="auto"/>
        <w:jc w:val="both"/>
        <w:rPr>
          <w:rFonts w:eastAsia="Tahoma" w:cs="Tahoma"/>
          <w:sz w:val="20"/>
          <w:szCs w:val="20"/>
          <w:u w:val="single"/>
        </w:rPr>
      </w:pPr>
    </w:p>
    <w:p w14:paraId="1ADA3A0D" w14:textId="1DA06410" w:rsidR="00730D33" w:rsidRPr="00747E12" w:rsidRDefault="00730D33" w:rsidP="00747E12">
      <w:pPr>
        <w:spacing w:line="276" w:lineRule="auto"/>
        <w:jc w:val="both"/>
        <w:rPr>
          <w:rFonts w:eastAsia="Tahoma" w:cs="Tahoma"/>
          <w:sz w:val="20"/>
          <w:szCs w:val="20"/>
          <w:u w:val="single"/>
        </w:rPr>
      </w:pPr>
      <w:r w:rsidRPr="00747E12">
        <w:rPr>
          <w:rFonts w:eastAsia="Tahoma" w:cs="Tahoma"/>
          <w:sz w:val="20"/>
          <w:szCs w:val="20"/>
          <w:u w:val="single"/>
        </w:rPr>
        <w:lastRenderedPageBreak/>
        <w:t>Formative Assessment:</w:t>
      </w:r>
      <w:r w:rsidR="005B1FE5" w:rsidRPr="00747E12">
        <w:rPr>
          <w:rFonts w:eastAsia="Tahoma" w:cs="Tahoma"/>
          <w:sz w:val="20"/>
          <w:szCs w:val="20"/>
          <w:u w:val="single"/>
        </w:rPr>
        <w:t xml:space="preserve"> Peer feedback during the presentation with the wider group. Constructive feedback provided by the facilitator and peers will enable learners to clarify possible areas of confusion as well as reinforce their understanding.</w:t>
      </w:r>
    </w:p>
    <w:p w14:paraId="40990319" w14:textId="77777777" w:rsidR="00577CEC" w:rsidRPr="00747E12" w:rsidRDefault="00577CEC" w:rsidP="00747E12">
      <w:pPr>
        <w:spacing w:line="276" w:lineRule="auto"/>
        <w:rPr>
          <w:sz w:val="20"/>
          <w:szCs w:val="20"/>
        </w:rPr>
      </w:pPr>
    </w:p>
    <w:p w14:paraId="49189CF7" w14:textId="77777777" w:rsidR="00577CEC" w:rsidRPr="00747E12" w:rsidRDefault="00577CEC" w:rsidP="00747E12">
      <w:pPr>
        <w:spacing w:line="276" w:lineRule="auto"/>
        <w:rPr>
          <w:sz w:val="20"/>
          <w:szCs w:val="20"/>
        </w:rPr>
      </w:pPr>
    </w:p>
    <w:p w14:paraId="1379769C" w14:textId="77777777" w:rsidR="00730D33" w:rsidRPr="00747E12" w:rsidRDefault="00730D33" w:rsidP="00747E12">
      <w:pPr>
        <w:spacing w:line="276" w:lineRule="auto"/>
        <w:rPr>
          <w:sz w:val="20"/>
          <w:szCs w:val="20"/>
        </w:rPr>
      </w:pPr>
      <w:r w:rsidRPr="00747E12">
        <w:rPr>
          <w:sz w:val="20"/>
          <w:szCs w:val="20"/>
        </w:rPr>
        <w:br w:type="page"/>
      </w:r>
    </w:p>
    <w:p w14:paraId="504A8320" w14:textId="40F1B354" w:rsidR="00577CEC" w:rsidRPr="00747E12" w:rsidRDefault="00577CEC" w:rsidP="00747E12">
      <w:pPr>
        <w:spacing w:line="276" w:lineRule="auto"/>
        <w:rPr>
          <w:sz w:val="20"/>
          <w:szCs w:val="20"/>
        </w:rPr>
      </w:pPr>
      <w:r w:rsidRPr="00747E12">
        <w:rPr>
          <w:sz w:val="20"/>
          <w:szCs w:val="20"/>
        </w:rPr>
        <w:lastRenderedPageBreak/>
        <w:t>Slide 7</w:t>
      </w:r>
    </w:p>
    <w:p w14:paraId="559542D5" w14:textId="74E3CC03" w:rsidR="00577CEC" w:rsidRPr="00747E12" w:rsidRDefault="00813090" w:rsidP="00747E12">
      <w:pPr>
        <w:spacing w:line="276" w:lineRule="auto"/>
        <w:rPr>
          <w:sz w:val="20"/>
          <w:szCs w:val="20"/>
        </w:rPr>
      </w:pPr>
      <w:r w:rsidRPr="00747E12">
        <w:rPr>
          <w:noProof/>
          <w:sz w:val="20"/>
          <w:szCs w:val="20"/>
          <w:lang w:eastAsia="en-GB"/>
        </w:rPr>
        <w:drawing>
          <wp:inline distT="0" distB="0" distL="0" distR="0" wp14:anchorId="62167404" wp14:editId="75E08DD0">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p>
    <w:p w14:paraId="5A31C7E9" w14:textId="7BBE5A29" w:rsidR="00577CEC" w:rsidRPr="00747E12" w:rsidRDefault="005B1FE5" w:rsidP="00747E12">
      <w:pPr>
        <w:spacing w:after="0" w:line="276" w:lineRule="auto"/>
        <w:jc w:val="both"/>
        <w:rPr>
          <w:rFonts w:eastAsia="Tahoma" w:cs="Tahoma"/>
          <w:sz w:val="20"/>
          <w:szCs w:val="20"/>
        </w:rPr>
      </w:pPr>
      <w:r w:rsidRPr="00747E12">
        <w:rPr>
          <w:rFonts w:eastAsia="Tahoma" w:cs="Tahoma"/>
          <w:sz w:val="20"/>
          <w:szCs w:val="20"/>
        </w:rPr>
        <w:t>(</w:t>
      </w:r>
      <w:r w:rsidR="00813090" w:rsidRPr="00747E12">
        <w:rPr>
          <w:rFonts w:eastAsia="Tahoma" w:cs="Tahoma"/>
          <w:sz w:val="20"/>
          <w:szCs w:val="20"/>
        </w:rPr>
        <w:t>Summary: 2 mins</w:t>
      </w:r>
      <w:r w:rsidR="00577CEC" w:rsidRPr="00747E12">
        <w:rPr>
          <w:rFonts w:eastAsia="Tahoma" w:cs="Tahoma"/>
          <w:sz w:val="20"/>
          <w:szCs w:val="20"/>
        </w:rPr>
        <w:t>)</w:t>
      </w:r>
    </w:p>
    <w:p w14:paraId="5095D9CB" w14:textId="11500155" w:rsidR="00813090" w:rsidRPr="00747E12" w:rsidRDefault="00813090" w:rsidP="00747E12">
      <w:pPr>
        <w:spacing w:after="0" w:line="276" w:lineRule="auto"/>
        <w:jc w:val="both"/>
        <w:rPr>
          <w:rFonts w:eastAsia="Tahoma" w:cs="Tahoma"/>
          <w:sz w:val="20"/>
          <w:szCs w:val="20"/>
        </w:rPr>
      </w:pPr>
      <w:r w:rsidRPr="00747E12">
        <w:rPr>
          <w:rFonts w:eastAsia="Tahoma" w:cs="Tahoma"/>
          <w:sz w:val="20"/>
          <w:szCs w:val="20"/>
        </w:rPr>
        <w:t>(Quick group discussion: 3 mins)</w:t>
      </w:r>
    </w:p>
    <w:p w14:paraId="7F1074A7" w14:textId="77777777" w:rsidR="005B1FE5" w:rsidRPr="00747E12" w:rsidRDefault="005B1FE5" w:rsidP="00747E12">
      <w:pPr>
        <w:spacing w:after="0" w:line="276" w:lineRule="auto"/>
        <w:jc w:val="both"/>
        <w:rPr>
          <w:rFonts w:eastAsia="Tahoma" w:cs="Tahoma"/>
          <w:b/>
          <w:sz w:val="20"/>
          <w:szCs w:val="20"/>
        </w:rPr>
      </w:pPr>
    </w:p>
    <w:p w14:paraId="6C182D35" w14:textId="7990EE82" w:rsidR="005B1FE5" w:rsidRPr="00747E12" w:rsidRDefault="00577CEC" w:rsidP="00747E12">
      <w:pPr>
        <w:spacing w:after="0" w:line="276" w:lineRule="auto"/>
        <w:jc w:val="both"/>
        <w:rPr>
          <w:rFonts w:eastAsia="Tahoma" w:cs="Tahoma"/>
          <w:b/>
          <w:sz w:val="20"/>
          <w:szCs w:val="20"/>
        </w:rPr>
      </w:pPr>
      <w:r w:rsidRPr="00747E12">
        <w:rPr>
          <w:rFonts w:eastAsia="Tahoma" w:cs="Tahoma"/>
          <w:b/>
          <w:sz w:val="20"/>
          <w:szCs w:val="20"/>
        </w:rPr>
        <w:t xml:space="preserve">Facilitation: </w:t>
      </w:r>
    </w:p>
    <w:p w14:paraId="1A212BC2" w14:textId="77777777" w:rsidR="00813090" w:rsidRPr="00747E12" w:rsidRDefault="00813090" w:rsidP="00747E12">
      <w:pPr>
        <w:spacing w:after="0" w:line="276" w:lineRule="auto"/>
        <w:jc w:val="both"/>
        <w:rPr>
          <w:rFonts w:eastAsia="Tahoma" w:cs="Tahoma"/>
          <w:b/>
          <w:sz w:val="20"/>
          <w:szCs w:val="20"/>
        </w:rPr>
      </w:pPr>
      <w:r w:rsidRPr="00747E12">
        <w:rPr>
          <w:rFonts w:eastAsia="Tahoma" w:cs="Tahoma"/>
          <w:b/>
          <w:sz w:val="20"/>
          <w:szCs w:val="20"/>
        </w:rPr>
        <w:t xml:space="preserve">Make the link between this and the previous activity explicit by providing a quick summary on the main highlights shared by learners during their 5 minute presentation and linking them to the characteristics that make a good research question. </w:t>
      </w:r>
    </w:p>
    <w:p w14:paraId="428834C3" w14:textId="77777777" w:rsidR="00813090" w:rsidRPr="00747E12" w:rsidRDefault="00813090" w:rsidP="00747E12">
      <w:pPr>
        <w:spacing w:after="0" w:line="276" w:lineRule="auto"/>
        <w:jc w:val="both"/>
        <w:rPr>
          <w:rFonts w:eastAsia="Tahoma" w:cs="Tahoma"/>
          <w:b/>
          <w:sz w:val="20"/>
          <w:szCs w:val="20"/>
        </w:rPr>
      </w:pPr>
    </w:p>
    <w:p w14:paraId="42CF0A04" w14:textId="6DBE9298" w:rsidR="00577CEC" w:rsidRPr="00747E12" w:rsidRDefault="00813090" w:rsidP="00747E12">
      <w:pPr>
        <w:spacing w:after="0" w:line="276" w:lineRule="auto"/>
        <w:jc w:val="both"/>
        <w:rPr>
          <w:rFonts w:eastAsia="Tahoma" w:cs="Tahoma"/>
          <w:b/>
          <w:sz w:val="20"/>
          <w:szCs w:val="20"/>
        </w:rPr>
      </w:pPr>
      <w:r w:rsidRPr="00747E12">
        <w:rPr>
          <w:rFonts w:eastAsia="Tahoma" w:cs="Tahoma"/>
          <w:b/>
          <w:sz w:val="20"/>
          <w:szCs w:val="20"/>
        </w:rPr>
        <w:t xml:space="preserve">Before showing the characteristics of a good research questions presented in the next slide, ask learners </w:t>
      </w:r>
      <w:r w:rsidR="00577CEC" w:rsidRPr="00747E12">
        <w:rPr>
          <w:rFonts w:eastAsia="Tahoma" w:cs="Tahoma"/>
          <w:b/>
          <w:sz w:val="20"/>
          <w:szCs w:val="20"/>
        </w:rPr>
        <w:t xml:space="preserve">to discuss with the whole group the </w:t>
      </w:r>
      <w:r w:rsidRPr="00747E12">
        <w:rPr>
          <w:rFonts w:eastAsia="Tahoma" w:cs="Tahoma"/>
          <w:b/>
          <w:sz w:val="20"/>
          <w:szCs w:val="20"/>
        </w:rPr>
        <w:t xml:space="preserve">characteristics that make good </w:t>
      </w:r>
      <w:r w:rsidR="00577CEC" w:rsidRPr="00747E12">
        <w:rPr>
          <w:rFonts w:eastAsia="Tahoma" w:cs="Tahoma"/>
          <w:b/>
          <w:sz w:val="20"/>
          <w:szCs w:val="20"/>
        </w:rPr>
        <w:t>research questions by drawing on their models or definitions of a good research question, in particular i</w:t>
      </w:r>
      <w:r w:rsidRPr="00747E12">
        <w:rPr>
          <w:rFonts w:eastAsia="Tahoma" w:cs="Tahoma"/>
          <w:b/>
          <w:sz w:val="20"/>
          <w:szCs w:val="20"/>
        </w:rPr>
        <w:t>n the health context</w:t>
      </w:r>
    </w:p>
    <w:p w14:paraId="78B2AC82" w14:textId="77777777" w:rsidR="005B1FE5" w:rsidRPr="00747E12" w:rsidRDefault="005B1FE5" w:rsidP="00747E12">
      <w:pPr>
        <w:spacing w:after="0" w:line="276" w:lineRule="auto"/>
        <w:jc w:val="both"/>
        <w:rPr>
          <w:rFonts w:eastAsia="Tahoma" w:cs="Tahoma"/>
          <w:b/>
          <w:sz w:val="20"/>
          <w:szCs w:val="20"/>
        </w:rPr>
      </w:pPr>
    </w:p>
    <w:p w14:paraId="0E25DC1C" w14:textId="77777777" w:rsidR="00813090" w:rsidRPr="00747E12" w:rsidRDefault="000B13FC" w:rsidP="00747E12">
      <w:pPr>
        <w:spacing w:after="0" w:line="276" w:lineRule="auto"/>
        <w:jc w:val="both"/>
        <w:rPr>
          <w:rFonts w:eastAsia="Tahoma" w:cs="Tahoma"/>
          <w:i/>
          <w:sz w:val="20"/>
          <w:szCs w:val="20"/>
        </w:rPr>
      </w:pPr>
      <w:r w:rsidRPr="00747E12">
        <w:rPr>
          <w:rFonts w:eastAsia="Tahoma" w:cs="Tahoma"/>
          <w:i/>
          <w:sz w:val="20"/>
          <w:szCs w:val="20"/>
        </w:rPr>
        <w:t xml:space="preserve">Content: </w:t>
      </w:r>
    </w:p>
    <w:p w14:paraId="0683987E" w14:textId="5D79CC7A" w:rsidR="005B1FE5" w:rsidRPr="00747E12" w:rsidRDefault="000B13FC" w:rsidP="00747E12">
      <w:pPr>
        <w:spacing w:after="0" w:line="276" w:lineRule="auto"/>
        <w:jc w:val="both"/>
        <w:rPr>
          <w:rFonts w:eastAsia="Tahoma" w:cs="Tahoma"/>
          <w:i/>
          <w:sz w:val="20"/>
          <w:szCs w:val="20"/>
        </w:rPr>
      </w:pPr>
      <w:r w:rsidRPr="00747E12">
        <w:rPr>
          <w:rFonts w:eastAsia="Tahoma" w:cs="Tahoma"/>
          <w:i/>
          <w:sz w:val="20"/>
          <w:szCs w:val="20"/>
        </w:rPr>
        <w:t>D</w:t>
      </w:r>
      <w:r w:rsidR="00577CEC" w:rsidRPr="00747E12">
        <w:rPr>
          <w:rFonts w:eastAsia="Tahoma" w:cs="Tahoma"/>
          <w:i/>
          <w:sz w:val="20"/>
          <w:szCs w:val="20"/>
        </w:rPr>
        <w:t>raw</w:t>
      </w:r>
      <w:r w:rsidRPr="00747E12">
        <w:rPr>
          <w:rFonts w:eastAsia="Tahoma" w:cs="Tahoma"/>
          <w:i/>
          <w:sz w:val="20"/>
          <w:szCs w:val="20"/>
        </w:rPr>
        <w:t>ing</w:t>
      </w:r>
      <w:r w:rsidR="00577CEC" w:rsidRPr="00747E12">
        <w:rPr>
          <w:rFonts w:eastAsia="Tahoma" w:cs="Tahoma"/>
          <w:i/>
          <w:sz w:val="20"/>
          <w:szCs w:val="20"/>
        </w:rPr>
        <w:t xml:space="preserve"> on your models or definitions of a good research question, in particular in the health context highlighting PICO (Population, Intervention, Community, Outcome) and SMART (Specific, Measurable, Ach</w:t>
      </w:r>
      <w:r w:rsidRPr="00747E12">
        <w:rPr>
          <w:rFonts w:eastAsia="Tahoma" w:cs="Tahoma"/>
          <w:i/>
          <w:sz w:val="20"/>
          <w:szCs w:val="20"/>
        </w:rPr>
        <w:t xml:space="preserve">ievable, Realistic, </w:t>
      </w:r>
      <w:proofErr w:type="spellStart"/>
      <w:r w:rsidRPr="00747E12">
        <w:rPr>
          <w:rFonts w:eastAsia="Tahoma" w:cs="Tahoma"/>
          <w:i/>
          <w:sz w:val="20"/>
          <w:szCs w:val="20"/>
        </w:rPr>
        <w:t>Timebound</w:t>
      </w:r>
      <w:proofErr w:type="spellEnd"/>
      <w:r w:rsidRPr="00747E12">
        <w:rPr>
          <w:rFonts w:eastAsia="Tahoma" w:cs="Tahoma"/>
          <w:i/>
          <w:sz w:val="20"/>
          <w:szCs w:val="20"/>
        </w:rPr>
        <w:t>), we questioned</w:t>
      </w:r>
      <w:r w:rsidR="00577CEC" w:rsidRPr="00747E12">
        <w:rPr>
          <w:rFonts w:eastAsia="Tahoma" w:cs="Tahoma"/>
          <w:i/>
          <w:sz w:val="20"/>
          <w:szCs w:val="20"/>
        </w:rPr>
        <w:t xml:space="preserve"> whether these conceptions of a good resea</w:t>
      </w:r>
      <w:r w:rsidRPr="00747E12">
        <w:rPr>
          <w:rFonts w:eastAsia="Tahoma" w:cs="Tahoma"/>
          <w:i/>
          <w:sz w:val="20"/>
          <w:szCs w:val="20"/>
        </w:rPr>
        <w:t>rch question were</w:t>
      </w:r>
      <w:r w:rsidR="00577CEC" w:rsidRPr="00747E12">
        <w:rPr>
          <w:rFonts w:eastAsia="Tahoma" w:cs="Tahoma"/>
          <w:i/>
          <w:sz w:val="20"/>
          <w:szCs w:val="20"/>
        </w:rPr>
        <w:t xml:space="preserve"> appropriate for a wicked problem or research question. Hence, throwing doubt on the mechanistic interpretation of a good research question (i.e. what is meant by a ‘good’ research question?). </w:t>
      </w:r>
    </w:p>
    <w:p w14:paraId="54CD042D" w14:textId="77777777" w:rsidR="005B1FE5" w:rsidRPr="00747E12" w:rsidRDefault="005B1FE5" w:rsidP="00747E12">
      <w:pPr>
        <w:spacing w:after="0" w:line="276" w:lineRule="auto"/>
        <w:jc w:val="both"/>
        <w:rPr>
          <w:rFonts w:eastAsia="Tahoma" w:cs="Tahoma"/>
          <w:i/>
          <w:sz w:val="20"/>
          <w:szCs w:val="20"/>
        </w:rPr>
      </w:pPr>
    </w:p>
    <w:p w14:paraId="1BC00329" w14:textId="017DDE7D" w:rsidR="00577CEC" w:rsidRPr="00747E12" w:rsidRDefault="00577CEC" w:rsidP="00747E12">
      <w:pPr>
        <w:spacing w:after="0" w:line="276" w:lineRule="auto"/>
        <w:jc w:val="both"/>
        <w:rPr>
          <w:rFonts w:eastAsia="Tahoma" w:cs="Tahoma"/>
          <w:i/>
          <w:sz w:val="20"/>
          <w:szCs w:val="20"/>
        </w:rPr>
      </w:pPr>
      <w:r w:rsidRPr="00747E12">
        <w:rPr>
          <w:rFonts w:eastAsia="Tahoma" w:cs="Tahoma"/>
          <w:i/>
          <w:sz w:val="20"/>
          <w:szCs w:val="20"/>
        </w:rPr>
        <w:t>We also highlighted how in the past donors may have focused on tame research questions that may address the symptoms rather than causes of a problem or may not allow enough time to explore a question or phenomena and understand the root causes of a problem. However, we also discussed how a wicked problem may be broken down to become tame questions. But, trying to break down a complex wicked problem into its tame parts may simplify the problem and how tame factors relate to each other as a whole – thereby losing the ‘big picture’. This reflects a shift in thinking that is taking place amongst academics, researchers and donors, which this is a critical shift should be taken on board by you</w:t>
      </w:r>
    </w:p>
    <w:p w14:paraId="582616FA" w14:textId="77777777" w:rsidR="005B1FE5" w:rsidRPr="00747E12" w:rsidRDefault="005B1FE5" w:rsidP="00747E12">
      <w:pPr>
        <w:spacing w:line="276" w:lineRule="auto"/>
        <w:jc w:val="both"/>
        <w:rPr>
          <w:rFonts w:eastAsia="Tahoma" w:cs="Tahoma"/>
          <w:sz w:val="20"/>
          <w:szCs w:val="20"/>
          <w:u w:val="single"/>
        </w:rPr>
      </w:pPr>
    </w:p>
    <w:p w14:paraId="35C7F106" w14:textId="231BD4EE" w:rsidR="00730D33" w:rsidRPr="00747E12" w:rsidRDefault="00730D33" w:rsidP="00747E12">
      <w:pPr>
        <w:spacing w:line="276" w:lineRule="auto"/>
        <w:jc w:val="both"/>
        <w:rPr>
          <w:rFonts w:eastAsia="Tahoma" w:cs="Tahoma"/>
          <w:b/>
          <w:sz w:val="20"/>
          <w:szCs w:val="20"/>
          <w:u w:val="single"/>
        </w:rPr>
      </w:pPr>
      <w:r w:rsidRPr="00747E12">
        <w:rPr>
          <w:rFonts w:eastAsia="Tahoma" w:cs="Tahoma"/>
          <w:sz w:val="20"/>
          <w:szCs w:val="20"/>
          <w:u w:val="single"/>
        </w:rPr>
        <w:lastRenderedPageBreak/>
        <w:t>Formative Assessment:</w:t>
      </w:r>
      <w:r w:rsidR="005B1FE5" w:rsidRPr="00747E12">
        <w:rPr>
          <w:rFonts w:eastAsia="Tahoma" w:cs="Tahoma"/>
          <w:sz w:val="20"/>
          <w:szCs w:val="20"/>
          <w:u w:val="single"/>
        </w:rPr>
        <w:t xml:space="preserve"> </w:t>
      </w:r>
      <w:r w:rsidR="00B82039" w:rsidRPr="00747E12">
        <w:rPr>
          <w:rFonts w:eastAsia="Tahoma" w:cs="Tahoma"/>
          <w:sz w:val="20"/>
          <w:szCs w:val="20"/>
          <w:u w:val="single"/>
        </w:rPr>
        <w:t xml:space="preserve">The suggested quick group feedback on the characteristics that make a good research question is a quick needs’ assessment technique to both highlight potential areas that need to be reviewed or that need clarification before moving to the next activity and elicit learners’ pre-knowledge on the topic that will then be covered. The feedback provided by learners through their answers could potentially be considered by the facilitator to tailor and scaffold the next activities to the needs assessed. </w:t>
      </w:r>
    </w:p>
    <w:p w14:paraId="0AC28A39" w14:textId="77777777" w:rsidR="00577CEC" w:rsidRPr="00747E12" w:rsidRDefault="00577CEC" w:rsidP="00747E12">
      <w:pPr>
        <w:spacing w:line="276" w:lineRule="auto"/>
        <w:rPr>
          <w:sz w:val="20"/>
          <w:szCs w:val="20"/>
        </w:rPr>
      </w:pPr>
    </w:p>
    <w:p w14:paraId="1FD1865A" w14:textId="77777777" w:rsidR="00730D33" w:rsidRPr="00747E12" w:rsidRDefault="00730D33" w:rsidP="00747E12">
      <w:pPr>
        <w:spacing w:line="276" w:lineRule="auto"/>
        <w:rPr>
          <w:sz w:val="20"/>
          <w:szCs w:val="20"/>
        </w:rPr>
      </w:pPr>
      <w:r w:rsidRPr="00747E12">
        <w:rPr>
          <w:sz w:val="20"/>
          <w:szCs w:val="20"/>
        </w:rPr>
        <w:br w:type="page"/>
      </w:r>
    </w:p>
    <w:p w14:paraId="643D6CFE" w14:textId="52764F6A" w:rsidR="00577CEC" w:rsidRPr="00747E12" w:rsidRDefault="00577CEC" w:rsidP="00747E12">
      <w:pPr>
        <w:spacing w:line="276" w:lineRule="auto"/>
        <w:rPr>
          <w:sz w:val="20"/>
          <w:szCs w:val="20"/>
        </w:rPr>
      </w:pPr>
      <w:r w:rsidRPr="00747E12">
        <w:rPr>
          <w:sz w:val="20"/>
          <w:szCs w:val="20"/>
        </w:rPr>
        <w:lastRenderedPageBreak/>
        <w:t>Slide 8</w:t>
      </w:r>
    </w:p>
    <w:p w14:paraId="238B46A2" w14:textId="02150EC1" w:rsidR="00577CEC" w:rsidRPr="00747E12" w:rsidRDefault="00745482" w:rsidP="00747E12">
      <w:pPr>
        <w:spacing w:line="276" w:lineRule="auto"/>
        <w:jc w:val="center"/>
        <w:rPr>
          <w:sz w:val="20"/>
          <w:szCs w:val="20"/>
        </w:rPr>
      </w:pPr>
      <w:r w:rsidRPr="00747E12">
        <w:rPr>
          <w:noProof/>
          <w:sz w:val="20"/>
          <w:szCs w:val="20"/>
          <w:lang w:eastAsia="en-GB"/>
        </w:rPr>
        <w:drawing>
          <wp:inline distT="0" distB="0" distL="0" distR="0" wp14:anchorId="7CE3C207" wp14:editId="0CDF9681">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3895"/>
                    </a:xfrm>
                    <a:prstGeom prst="rect">
                      <a:avLst/>
                    </a:prstGeom>
                  </pic:spPr>
                </pic:pic>
              </a:graphicData>
            </a:graphic>
          </wp:inline>
        </w:drawing>
      </w:r>
    </w:p>
    <w:p w14:paraId="31218015" w14:textId="5AC5BC27" w:rsidR="00577CEC" w:rsidRPr="00747E12" w:rsidRDefault="00577CEC" w:rsidP="00747E12">
      <w:pPr>
        <w:spacing w:line="276" w:lineRule="auto"/>
        <w:rPr>
          <w:rFonts w:eastAsia="Tahoma" w:cs="Tahoma"/>
          <w:sz w:val="20"/>
          <w:szCs w:val="20"/>
        </w:rPr>
      </w:pPr>
      <w:r w:rsidRPr="00747E12">
        <w:rPr>
          <w:rFonts w:eastAsia="Tahoma" w:cs="Tahoma"/>
          <w:sz w:val="20"/>
          <w:szCs w:val="20"/>
        </w:rPr>
        <w:t>(</w:t>
      </w:r>
      <w:r w:rsidR="00745482" w:rsidRPr="00747E12">
        <w:rPr>
          <w:rFonts w:eastAsia="Tahoma" w:cs="Tahoma"/>
          <w:sz w:val="20"/>
          <w:szCs w:val="20"/>
        </w:rPr>
        <w:t>5 mins</w:t>
      </w:r>
      <w:r w:rsidRPr="00747E12">
        <w:rPr>
          <w:rFonts w:eastAsia="Tahoma" w:cs="Tahoma"/>
          <w:sz w:val="20"/>
          <w:szCs w:val="20"/>
        </w:rPr>
        <w:t>)</w:t>
      </w:r>
    </w:p>
    <w:p w14:paraId="6D3B6730" w14:textId="68CC9D09" w:rsidR="00577CEC" w:rsidRPr="00747E12" w:rsidRDefault="00577CEC" w:rsidP="00747E12">
      <w:pPr>
        <w:spacing w:after="0" w:line="276" w:lineRule="auto"/>
        <w:jc w:val="both"/>
        <w:rPr>
          <w:rFonts w:eastAsia="Tahoma" w:cs="Tahoma"/>
          <w:b/>
          <w:sz w:val="20"/>
          <w:szCs w:val="20"/>
        </w:rPr>
      </w:pPr>
      <w:r w:rsidRPr="00747E12">
        <w:rPr>
          <w:rFonts w:eastAsia="Tahoma" w:cs="Tahoma"/>
          <w:b/>
          <w:sz w:val="20"/>
          <w:szCs w:val="20"/>
        </w:rPr>
        <w:t xml:space="preserve">Facilitation: </w:t>
      </w:r>
      <w:r w:rsidR="005B1FE5" w:rsidRPr="00747E12">
        <w:rPr>
          <w:rFonts w:eastAsia="Tahoma" w:cs="Tahoma"/>
          <w:b/>
          <w:sz w:val="20"/>
          <w:szCs w:val="20"/>
        </w:rPr>
        <w:t xml:space="preserve">The facilitator might provide a quick overview of some of the most important </w:t>
      </w:r>
      <w:r w:rsidRPr="00747E12">
        <w:rPr>
          <w:rFonts w:eastAsia="Tahoma" w:cs="Tahoma"/>
          <w:b/>
          <w:sz w:val="20"/>
          <w:szCs w:val="20"/>
        </w:rPr>
        <w:t xml:space="preserve">qualities </w:t>
      </w:r>
      <w:r w:rsidR="005B1FE5" w:rsidRPr="00747E12">
        <w:rPr>
          <w:rFonts w:eastAsia="Tahoma" w:cs="Tahoma"/>
          <w:b/>
          <w:sz w:val="20"/>
          <w:szCs w:val="20"/>
        </w:rPr>
        <w:t xml:space="preserve">that make </w:t>
      </w:r>
      <w:r w:rsidRPr="00747E12">
        <w:rPr>
          <w:rFonts w:eastAsia="Tahoma" w:cs="Tahoma"/>
          <w:b/>
          <w:sz w:val="20"/>
          <w:szCs w:val="20"/>
        </w:rPr>
        <w:t xml:space="preserve">good research questions, comparing them to what the </w:t>
      </w:r>
      <w:r w:rsidR="00745482" w:rsidRPr="00747E12">
        <w:rPr>
          <w:rFonts w:eastAsia="Tahoma" w:cs="Tahoma"/>
          <w:b/>
          <w:sz w:val="20"/>
          <w:szCs w:val="20"/>
        </w:rPr>
        <w:t>learners</w:t>
      </w:r>
      <w:r w:rsidRPr="00747E12">
        <w:rPr>
          <w:rFonts w:eastAsia="Tahoma" w:cs="Tahoma"/>
          <w:b/>
          <w:sz w:val="20"/>
          <w:szCs w:val="20"/>
        </w:rPr>
        <w:t xml:space="preserve"> </w:t>
      </w:r>
      <w:r w:rsidR="00745482" w:rsidRPr="00747E12">
        <w:rPr>
          <w:rFonts w:eastAsia="Tahoma" w:cs="Tahoma"/>
          <w:b/>
          <w:sz w:val="20"/>
          <w:szCs w:val="20"/>
        </w:rPr>
        <w:t>have mentioned during the quick group activity</w:t>
      </w:r>
      <w:r w:rsidRPr="00747E12">
        <w:rPr>
          <w:rFonts w:eastAsia="Tahoma" w:cs="Tahoma"/>
          <w:b/>
          <w:sz w:val="20"/>
          <w:szCs w:val="20"/>
        </w:rPr>
        <w:t>.</w:t>
      </w:r>
      <w:r w:rsidR="00745482" w:rsidRPr="00747E12">
        <w:rPr>
          <w:rFonts w:eastAsia="Tahoma" w:cs="Tahoma"/>
          <w:b/>
          <w:sz w:val="20"/>
          <w:szCs w:val="20"/>
        </w:rPr>
        <w:t xml:space="preserve"> It is important that the facilitator elicits further reflection and connections between these characteristics and what learners mentioned through reflective questions.</w:t>
      </w:r>
    </w:p>
    <w:p w14:paraId="469FAE22" w14:textId="77777777" w:rsidR="005B1FE5" w:rsidRPr="00747E12" w:rsidRDefault="005B1FE5" w:rsidP="00747E12">
      <w:pPr>
        <w:spacing w:after="0" w:line="276" w:lineRule="auto"/>
        <w:jc w:val="both"/>
        <w:rPr>
          <w:rFonts w:eastAsia="Tahoma" w:cs="Tahoma"/>
          <w:b/>
          <w:sz w:val="20"/>
          <w:szCs w:val="20"/>
        </w:rPr>
      </w:pPr>
    </w:p>
    <w:p w14:paraId="1AF29A2B" w14:textId="500094B7" w:rsidR="00577CEC" w:rsidRPr="00747E12" w:rsidRDefault="00577CEC" w:rsidP="00747E12">
      <w:pPr>
        <w:spacing w:line="276" w:lineRule="auto"/>
        <w:rPr>
          <w:rFonts w:eastAsia="Tahoma" w:cs="Tahoma"/>
          <w:i/>
          <w:sz w:val="20"/>
          <w:szCs w:val="20"/>
        </w:rPr>
      </w:pPr>
      <w:r w:rsidRPr="00747E12">
        <w:rPr>
          <w:rFonts w:eastAsia="Tahoma" w:cs="Tahoma"/>
          <w:i/>
          <w:sz w:val="20"/>
          <w:szCs w:val="20"/>
        </w:rPr>
        <w:t>Content: We will now look at possible qualit</w:t>
      </w:r>
      <w:r w:rsidR="00745482" w:rsidRPr="00747E12">
        <w:rPr>
          <w:rFonts w:eastAsia="Tahoma" w:cs="Tahoma"/>
          <w:i/>
          <w:sz w:val="20"/>
          <w:szCs w:val="20"/>
        </w:rPr>
        <w:t>ies of a good research question</w:t>
      </w:r>
      <w:r w:rsidRPr="00747E12">
        <w:rPr>
          <w:rFonts w:eastAsia="Tahoma" w:cs="Tahoma"/>
          <w:i/>
          <w:sz w:val="20"/>
          <w:szCs w:val="20"/>
        </w:rPr>
        <w:t xml:space="preserve"> and compare them to what the groups have mentioned</w:t>
      </w:r>
      <w:r w:rsidR="005B1FE5" w:rsidRPr="00747E12">
        <w:rPr>
          <w:rFonts w:eastAsia="Tahoma" w:cs="Tahoma"/>
          <w:i/>
          <w:sz w:val="20"/>
          <w:szCs w:val="20"/>
        </w:rPr>
        <w:t>.</w:t>
      </w:r>
    </w:p>
    <w:p w14:paraId="0A7DA041" w14:textId="068F5369" w:rsidR="00745482" w:rsidRPr="00747E12" w:rsidRDefault="00730D33" w:rsidP="00747E12">
      <w:pPr>
        <w:spacing w:line="276" w:lineRule="auto"/>
        <w:jc w:val="both"/>
        <w:rPr>
          <w:rFonts w:eastAsia="Tahoma" w:cs="Tahoma"/>
          <w:sz w:val="20"/>
          <w:szCs w:val="20"/>
          <w:u w:val="single"/>
        </w:rPr>
      </w:pPr>
      <w:r w:rsidRPr="00747E12">
        <w:rPr>
          <w:rFonts w:eastAsia="Tahoma" w:cs="Tahoma"/>
          <w:sz w:val="20"/>
          <w:szCs w:val="20"/>
          <w:u w:val="single"/>
        </w:rPr>
        <w:t>Formative Assessment:</w:t>
      </w:r>
      <w:r w:rsidR="00745482" w:rsidRPr="00747E12">
        <w:rPr>
          <w:rFonts w:eastAsia="Tahoma" w:cs="Tahoma"/>
          <w:sz w:val="20"/>
          <w:szCs w:val="20"/>
          <w:u w:val="single"/>
        </w:rPr>
        <w:t xml:space="preserve"> The facilitator would provide feedback while helping learners making connections with their previous knowledge on the topic and the characteristics suggested by the facilitator on this slide.</w:t>
      </w:r>
    </w:p>
    <w:p w14:paraId="7744B6FC" w14:textId="77777777" w:rsidR="00577CEC" w:rsidRPr="00747E12" w:rsidRDefault="00577CEC" w:rsidP="00747E12">
      <w:pPr>
        <w:spacing w:line="276" w:lineRule="auto"/>
        <w:rPr>
          <w:sz w:val="20"/>
          <w:szCs w:val="20"/>
        </w:rPr>
      </w:pPr>
    </w:p>
    <w:p w14:paraId="222CE7E5" w14:textId="77777777" w:rsidR="00577CEC" w:rsidRPr="00747E12" w:rsidRDefault="00577CEC" w:rsidP="00747E12">
      <w:pPr>
        <w:spacing w:line="276" w:lineRule="auto"/>
        <w:rPr>
          <w:sz w:val="20"/>
          <w:szCs w:val="20"/>
        </w:rPr>
      </w:pPr>
    </w:p>
    <w:p w14:paraId="7B211E96" w14:textId="77777777" w:rsidR="00730D33" w:rsidRPr="00747E12" w:rsidRDefault="00730D33" w:rsidP="00747E12">
      <w:pPr>
        <w:spacing w:line="276" w:lineRule="auto"/>
        <w:rPr>
          <w:sz w:val="20"/>
          <w:szCs w:val="20"/>
        </w:rPr>
      </w:pPr>
      <w:r w:rsidRPr="00747E12">
        <w:rPr>
          <w:sz w:val="20"/>
          <w:szCs w:val="20"/>
        </w:rPr>
        <w:br w:type="page"/>
      </w:r>
    </w:p>
    <w:p w14:paraId="2FC909E5" w14:textId="7F51AB2F" w:rsidR="00577CEC" w:rsidRPr="00747E12" w:rsidRDefault="00577CEC" w:rsidP="00747E12">
      <w:pPr>
        <w:spacing w:line="276" w:lineRule="auto"/>
        <w:rPr>
          <w:sz w:val="20"/>
          <w:szCs w:val="20"/>
        </w:rPr>
      </w:pPr>
      <w:r w:rsidRPr="00747E12">
        <w:rPr>
          <w:sz w:val="20"/>
          <w:szCs w:val="20"/>
        </w:rPr>
        <w:lastRenderedPageBreak/>
        <w:t>Slide 9</w:t>
      </w:r>
    </w:p>
    <w:p w14:paraId="4E8D5787" w14:textId="77777777" w:rsidR="00577CEC" w:rsidRPr="00747E12" w:rsidRDefault="00577CEC" w:rsidP="00747E12">
      <w:pPr>
        <w:spacing w:line="276" w:lineRule="auto"/>
        <w:rPr>
          <w:sz w:val="20"/>
          <w:szCs w:val="20"/>
        </w:rPr>
      </w:pPr>
      <w:r w:rsidRPr="00747E12">
        <w:rPr>
          <w:noProof/>
          <w:sz w:val="20"/>
          <w:szCs w:val="20"/>
          <w:lang w:eastAsia="en-GB"/>
        </w:rPr>
        <w:drawing>
          <wp:inline distT="0" distB="0" distL="0" distR="0" wp14:anchorId="4349AAD0" wp14:editId="7C2AB6FD">
            <wp:extent cx="6096851" cy="342947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851" cy="3429479"/>
                    </a:xfrm>
                    <a:prstGeom prst="rect">
                      <a:avLst/>
                    </a:prstGeom>
                  </pic:spPr>
                </pic:pic>
              </a:graphicData>
            </a:graphic>
          </wp:inline>
        </w:drawing>
      </w:r>
    </w:p>
    <w:p w14:paraId="1F63BEDF" w14:textId="3A0ECF08" w:rsidR="00577CEC" w:rsidRPr="00747E12" w:rsidRDefault="00577CEC" w:rsidP="00747E12">
      <w:pPr>
        <w:spacing w:line="276" w:lineRule="auto"/>
        <w:rPr>
          <w:rFonts w:eastAsia="Tahoma" w:cs="Tahoma"/>
          <w:sz w:val="20"/>
          <w:szCs w:val="20"/>
        </w:rPr>
      </w:pPr>
      <w:r w:rsidRPr="00747E12">
        <w:rPr>
          <w:rFonts w:eastAsia="Tahoma" w:cs="Tahoma"/>
          <w:sz w:val="20"/>
          <w:szCs w:val="20"/>
        </w:rPr>
        <w:t>(</w:t>
      </w:r>
      <w:r w:rsidR="00745482" w:rsidRPr="00747E12">
        <w:rPr>
          <w:rFonts w:eastAsia="Tahoma" w:cs="Tahoma"/>
          <w:sz w:val="20"/>
          <w:szCs w:val="20"/>
        </w:rPr>
        <w:t xml:space="preserve">10 </w:t>
      </w:r>
      <w:r w:rsidRPr="00747E12">
        <w:rPr>
          <w:rFonts w:eastAsia="Tahoma" w:cs="Tahoma"/>
          <w:sz w:val="20"/>
          <w:szCs w:val="20"/>
        </w:rPr>
        <w:t>min</w:t>
      </w:r>
      <w:r w:rsidR="005B1FE5" w:rsidRPr="00747E12">
        <w:rPr>
          <w:rFonts w:eastAsia="Tahoma" w:cs="Tahoma"/>
          <w:sz w:val="20"/>
          <w:szCs w:val="20"/>
        </w:rPr>
        <w:t>s</w:t>
      </w:r>
      <w:r w:rsidRPr="00747E12">
        <w:rPr>
          <w:rFonts w:eastAsia="Tahoma" w:cs="Tahoma"/>
          <w:sz w:val="20"/>
          <w:szCs w:val="20"/>
        </w:rPr>
        <w:t>)</w:t>
      </w:r>
    </w:p>
    <w:p w14:paraId="509E28E8" w14:textId="3C0ECAD0" w:rsidR="00577CEC" w:rsidRPr="00747E12" w:rsidRDefault="00577CEC" w:rsidP="00747E12">
      <w:pPr>
        <w:spacing w:line="276" w:lineRule="auto"/>
        <w:rPr>
          <w:rFonts w:eastAsia="Tahoma" w:cs="Tahoma"/>
          <w:sz w:val="20"/>
          <w:szCs w:val="20"/>
        </w:rPr>
      </w:pPr>
      <w:r w:rsidRPr="00747E12">
        <w:rPr>
          <w:rFonts w:eastAsia="Tahoma" w:cs="Tahoma"/>
          <w:b/>
          <w:sz w:val="20"/>
          <w:szCs w:val="20"/>
        </w:rPr>
        <w:t xml:space="preserve">Facilitation: Finally, </w:t>
      </w:r>
      <w:r w:rsidR="001F115A" w:rsidRPr="00747E12">
        <w:rPr>
          <w:rFonts w:eastAsia="Tahoma" w:cs="Tahoma"/>
          <w:b/>
          <w:sz w:val="20"/>
          <w:szCs w:val="20"/>
        </w:rPr>
        <w:t xml:space="preserve">to apply what learned and experienced through the two activities, learners will be asked to identify which </w:t>
      </w:r>
      <w:r w:rsidRPr="00747E12">
        <w:rPr>
          <w:rFonts w:eastAsia="Tahoma" w:cs="Tahoma"/>
          <w:b/>
          <w:sz w:val="20"/>
          <w:szCs w:val="20"/>
        </w:rPr>
        <w:t>research question</w:t>
      </w:r>
      <w:r w:rsidR="001F115A" w:rsidRPr="00747E12">
        <w:rPr>
          <w:rFonts w:eastAsia="Tahoma" w:cs="Tahoma"/>
          <w:b/>
          <w:sz w:val="20"/>
          <w:szCs w:val="20"/>
        </w:rPr>
        <w:t>s</w:t>
      </w:r>
      <w:r w:rsidRPr="00747E12">
        <w:rPr>
          <w:rFonts w:eastAsia="Tahoma" w:cs="Tahoma"/>
          <w:b/>
          <w:sz w:val="20"/>
          <w:szCs w:val="20"/>
        </w:rPr>
        <w:t xml:space="preserve"> </w:t>
      </w:r>
      <w:r w:rsidR="001F115A" w:rsidRPr="00747E12">
        <w:rPr>
          <w:rFonts w:eastAsia="Tahoma" w:cs="Tahoma"/>
          <w:b/>
          <w:sz w:val="20"/>
          <w:szCs w:val="20"/>
        </w:rPr>
        <w:t>reflect</w:t>
      </w:r>
      <w:r w:rsidRPr="00747E12">
        <w:rPr>
          <w:rFonts w:eastAsia="Tahoma" w:cs="Tahoma"/>
          <w:b/>
          <w:sz w:val="20"/>
          <w:szCs w:val="20"/>
        </w:rPr>
        <w:t xml:space="preserve"> wicked and tame problems</w:t>
      </w:r>
      <w:r w:rsidR="001F115A" w:rsidRPr="00747E12">
        <w:rPr>
          <w:rFonts w:eastAsia="Tahoma" w:cs="Tahoma"/>
          <w:b/>
          <w:sz w:val="20"/>
          <w:szCs w:val="20"/>
        </w:rPr>
        <w:t xml:space="preserve"> among the examples presented on slide 9</w:t>
      </w:r>
      <w:r w:rsidRPr="00747E12">
        <w:rPr>
          <w:rFonts w:eastAsia="Tahoma" w:cs="Tahoma"/>
          <w:b/>
          <w:sz w:val="20"/>
          <w:szCs w:val="20"/>
        </w:rPr>
        <w:t xml:space="preserve">. </w:t>
      </w:r>
    </w:p>
    <w:p w14:paraId="5E943973" w14:textId="3C1DC33F" w:rsidR="00577CEC" w:rsidRPr="00747E12" w:rsidRDefault="00577CEC" w:rsidP="00747E12">
      <w:pPr>
        <w:pStyle w:val="ListParagraph"/>
        <w:numPr>
          <w:ilvl w:val="0"/>
          <w:numId w:val="5"/>
        </w:numPr>
        <w:spacing w:after="0" w:line="276" w:lineRule="auto"/>
        <w:jc w:val="both"/>
        <w:rPr>
          <w:rFonts w:eastAsia="Tahoma" w:cs="Tahoma"/>
          <w:b/>
          <w:sz w:val="20"/>
          <w:szCs w:val="20"/>
        </w:rPr>
      </w:pPr>
      <w:r w:rsidRPr="00747E12">
        <w:rPr>
          <w:rFonts w:eastAsia="Tahoma" w:cs="Tahoma"/>
          <w:b/>
          <w:sz w:val="20"/>
          <w:szCs w:val="20"/>
        </w:rPr>
        <w:t>How do we improve poor income?</w:t>
      </w:r>
      <w:r w:rsidR="001F115A" w:rsidRPr="00747E12">
        <w:rPr>
          <w:rFonts w:eastAsia="Tahoma" w:cs="Tahoma"/>
          <w:b/>
          <w:sz w:val="20"/>
          <w:szCs w:val="20"/>
        </w:rPr>
        <w:t xml:space="preserve"> Answer: Wicked research question</w:t>
      </w:r>
    </w:p>
    <w:p w14:paraId="776CE390" w14:textId="69957B75" w:rsidR="00577CEC" w:rsidRPr="00747E12" w:rsidRDefault="00577CEC" w:rsidP="00747E12">
      <w:pPr>
        <w:pStyle w:val="ListParagraph"/>
        <w:numPr>
          <w:ilvl w:val="0"/>
          <w:numId w:val="5"/>
        </w:numPr>
        <w:spacing w:after="0" w:line="276" w:lineRule="auto"/>
        <w:jc w:val="both"/>
        <w:rPr>
          <w:rFonts w:eastAsia="Tahoma" w:cs="Tahoma"/>
          <w:b/>
          <w:sz w:val="20"/>
          <w:szCs w:val="20"/>
        </w:rPr>
      </w:pPr>
      <w:r w:rsidRPr="00747E12">
        <w:rPr>
          <w:rFonts w:eastAsia="Tahoma" w:cs="Tahoma"/>
          <w:b/>
          <w:sz w:val="20"/>
          <w:szCs w:val="20"/>
        </w:rPr>
        <w:t xml:space="preserve">What are the causes of alcoholism? </w:t>
      </w:r>
      <w:r w:rsidR="001F115A" w:rsidRPr="00747E12">
        <w:rPr>
          <w:rFonts w:eastAsia="Tahoma" w:cs="Tahoma"/>
          <w:b/>
          <w:sz w:val="20"/>
          <w:szCs w:val="20"/>
        </w:rPr>
        <w:t>Answer: Wicked research question</w:t>
      </w:r>
    </w:p>
    <w:p w14:paraId="27631602" w14:textId="6C022F9F" w:rsidR="00577CEC" w:rsidRPr="00747E12" w:rsidRDefault="00577CEC" w:rsidP="00747E12">
      <w:pPr>
        <w:pStyle w:val="ListParagraph"/>
        <w:numPr>
          <w:ilvl w:val="0"/>
          <w:numId w:val="5"/>
        </w:numPr>
        <w:spacing w:after="0" w:line="276" w:lineRule="auto"/>
        <w:jc w:val="both"/>
        <w:rPr>
          <w:rFonts w:eastAsia="Tahoma" w:cs="Tahoma"/>
          <w:b/>
          <w:sz w:val="20"/>
          <w:szCs w:val="20"/>
        </w:rPr>
      </w:pPr>
      <w:r w:rsidRPr="00747E12">
        <w:rPr>
          <w:rFonts w:eastAsia="Tahoma" w:cs="Tahoma"/>
          <w:b/>
          <w:sz w:val="20"/>
          <w:szCs w:val="20"/>
        </w:rPr>
        <w:t>What effects has alcohol on the human body</w:t>
      </w:r>
      <w:r w:rsidR="001F115A" w:rsidRPr="00747E12">
        <w:rPr>
          <w:rFonts w:eastAsia="Tahoma" w:cs="Tahoma"/>
          <w:b/>
          <w:sz w:val="20"/>
          <w:szCs w:val="20"/>
        </w:rPr>
        <w:t>? Answer: Tame research question</w:t>
      </w:r>
    </w:p>
    <w:p w14:paraId="3E14FF61" w14:textId="77777777" w:rsidR="005B1FE5" w:rsidRPr="00747E12" w:rsidRDefault="005B1FE5" w:rsidP="00747E12">
      <w:pPr>
        <w:spacing w:after="0" w:line="276" w:lineRule="auto"/>
        <w:jc w:val="both"/>
        <w:rPr>
          <w:rFonts w:eastAsia="Tahoma" w:cs="Tahoma"/>
          <w:b/>
          <w:sz w:val="20"/>
          <w:szCs w:val="20"/>
        </w:rPr>
      </w:pPr>
    </w:p>
    <w:p w14:paraId="1666FC9C" w14:textId="77777777" w:rsidR="001F115A" w:rsidRPr="00747E12" w:rsidRDefault="001F115A" w:rsidP="00747E12">
      <w:pPr>
        <w:spacing w:after="0" w:line="276" w:lineRule="auto"/>
        <w:jc w:val="both"/>
        <w:rPr>
          <w:rFonts w:eastAsia="Tahoma" w:cs="Tahoma"/>
          <w:b/>
          <w:sz w:val="20"/>
          <w:szCs w:val="20"/>
        </w:rPr>
      </w:pPr>
      <w:r w:rsidRPr="00747E12">
        <w:rPr>
          <w:rFonts w:eastAsia="Tahoma" w:cs="Tahoma"/>
          <w:b/>
          <w:sz w:val="20"/>
          <w:szCs w:val="20"/>
        </w:rPr>
        <w:t>After eliciting learners’ answer, the facilitator might provide a quick reflection and highlight that c</w:t>
      </w:r>
      <w:r w:rsidR="00577CEC" w:rsidRPr="00747E12">
        <w:rPr>
          <w:rFonts w:eastAsia="Tahoma" w:cs="Tahoma"/>
          <w:b/>
          <w:sz w:val="20"/>
          <w:szCs w:val="20"/>
        </w:rPr>
        <w:t xml:space="preserve">omparing the two examples of wicked and tame questions related to alcohol, it is clear that if you define the variables you have a tame research questions. </w:t>
      </w:r>
    </w:p>
    <w:p w14:paraId="78327F43" w14:textId="77777777" w:rsidR="001F115A" w:rsidRPr="00747E12" w:rsidRDefault="001F115A" w:rsidP="00747E12">
      <w:pPr>
        <w:spacing w:after="0" w:line="276" w:lineRule="auto"/>
        <w:jc w:val="both"/>
        <w:rPr>
          <w:rFonts w:eastAsia="Tahoma" w:cs="Tahoma"/>
          <w:b/>
          <w:sz w:val="20"/>
          <w:szCs w:val="20"/>
        </w:rPr>
      </w:pPr>
    </w:p>
    <w:p w14:paraId="1F500699" w14:textId="395F2FB2" w:rsidR="00577CEC" w:rsidRPr="00747E12" w:rsidRDefault="00577CEC" w:rsidP="00747E12">
      <w:pPr>
        <w:spacing w:after="0" w:line="276" w:lineRule="auto"/>
        <w:jc w:val="both"/>
        <w:rPr>
          <w:rFonts w:eastAsia="Tahoma" w:cs="Tahoma"/>
          <w:b/>
          <w:sz w:val="20"/>
          <w:szCs w:val="20"/>
        </w:rPr>
      </w:pPr>
      <w:r w:rsidRPr="00747E12">
        <w:rPr>
          <w:rFonts w:eastAsia="Tahoma" w:cs="Tahoma"/>
          <w:b/>
          <w:sz w:val="20"/>
          <w:szCs w:val="20"/>
        </w:rPr>
        <w:t xml:space="preserve">The facilitator might consider suggesting additional examples of wicked questions related to the research field of </w:t>
      </w:r>
      <w:r w:rsidR="006036F9" w:rsidRPr="00747E12">
        <w:rPr>
          <w:rFonts w:eastAsia="Tahoma" w:cs="Tahoma"/>
          <w:b/>
          <w:sz w:val="20"/>
          <w:szCs w:val="20"/>
        </w:rPr>
        <w:t>learners</w:t>
      </w:r>
      <w:r w:rsidRPr="00747E12">
        <w:rPr>
          <w:rFonts w:eastAsia="Tahoma" w:cs="Tahoma"/>
          <w:b/>
          <w:sz w:val="20"/>
          <w:szCs w:val="20"/>
        </w:rPr>
        <w:t xml:space="preserve">. A few wicked questions are listed below as examples suggested by the </w:t>
      </w:r>
      <w:r w:rsidR="006036F9" w:rsidRPr="00747E12">
        <w:rPr>
          <w:rFonts w:eastAsia="Tahoma" w:cs="Tahoma"/>
          <w:b/>
          <w:sz w:val="20"/>
          <w:szCs w:val="20"/>
        </w:rPr>
        <w:t>learners</w:t>
      </w:r>
      <w:r w:rsidRPr="00747E12">
        <w:rPr>
          <w:rFonts w:eastAsia="Tahoma" w:cs="Tahoma"/>
          <w:b/>
          <w:sz w:val="20"/>
          <w:szCs w:val="20"/>
        </w:rPr>
        <w:t xml:space="preserve"> and related to health research:</w:t>
      </w:r>
    </w:p>
    <w:p w14:paraId="46960720" w14:textId="77777777" w:rsidR="005B1FE5" w:rsidRPr="00747E12" w:rsidRDefault="005B1FE5" w:rsidP="00747E12">
      <w:pPr>
        <w:spacing w:after="0" w:line="276" w:lineRule="auto"/>
        <w:jc w:val="both"/>
        <w:rPr>
          <w:rFonts w:eastAsia="Tahoma" w:cs="Tahoma"/>
          <w:b/>
          <w:sz w:val="20"/>
          <w:szCs w:val="20"/>
        </w:rPr>
      </w:pPr>
    </w:p>
    <w:p w14:paraId="5C19D414" w14:textId="77777777" w:rsidR="00577CEC" w:rsidRPr="00747E12" w:rsidRDefault="00577CEC" w:rsidP="00747E12">
      <w:pPr>
        <w:pStyle w:val="ListParagraph"/>
        <w:numPr>
          <w:ilvl w:val="0"/>
          <w:numId w:val="4"/>
        </w:numPr>
        <w:spacing w:after="0" w:line="276" w:lineRule="auto"/>
        <w:jc w:val="both"/>
        <w:rPr>
          <w:rFonts w:eastAsia="Tahoma" w:cs="Tahoma"/>
          <w:b/>
          <w:sz w:val="20"/>
          <w:szCs w:val="20"/>
        </w:rPr>
      </w:pPr>
      <w:r w:rsidRPr="00747E12">
        <w:rPr>
          <w:rFonts w:eastAsia="Tahoma" w:cs="Tahoma"/>
          <w:b/>
          <w:sz w:val="20"/>
          <w:szCs w:val="20"/>
        </w:rPr>
        <w:t>What are the health implications of Malaria in pregnancy in the coastal region?</w:t>
      </w:r>
    </w:p>
    <w:p w14:paraId="65E9DB74" w14:textId="45E0C531" w:rsidR="00577CEC" w:rsidRPr="00747E12" w:rsidRDefault="00577CEC" w:rsidP="00747E12">
      <w:pPr>
        <w:pStyle w:val="ListParagraph"/>
        <w:numPr>
          <w:ilvl w:val="0"/>
          <w:numId w:val="4"/>
        </w:numPr>
        <w:spacing w:after="0" w:line="276" w:lineRule="auto"/>
        <w:jc w:val="both"/>
        <w:rPr>
          <w:rFonts w:eastAsia="Tahoma" w:cs="Tahoma"/>
          <w:b/>
          <w:sz w:val="20"/>
          <w:szCs w:val="20"/>
        </w:rPr>
      </w:pPr>
      <w:r w:rsidRPr="00747E12">
        <w:rPr>
          <w:rFonts w:eastAsia="Tahoma" w:cs="Tahoma"/>
          <w:b/>
          <w:sz w:val="20"/>
          <w:szCs w:val="20"/>
        </w:rPr>
        <w:t xml:space="preserve"> What is the economi</w:t>
      </w:r>
      <w:r w:rsidR="001F115A" w:rsidRPr="00747E12">
        <w:rPr>
          <w:rFonts w:eastAsia="Tahoma" w:cs="Tahoma"/>
          <w:b/>
          <w:sz w:val="20"/>
          <w:szCs w:val="20"/>
        </w:rPr>
        <w:t>c impact of malaria in Tanzania?</w:t>
      </w:r>
    </w:p>
    <w:p w14:paraId="5794E953" w14:textId="77777777" w:rsidR="00577CEC" w:rsidRPr="00747E12" w:rsidRDefault="00577CEC" w:rsidP="00747E12">
      <w:pPr>
        <w:pStyle w:val="ListParagraph"/>
        <w:numPr>
          <w:ilvl w:val="0"/>
          <w:numId w:val="4"/>
        </w:numPr>
        <w:spacing w:after="0" w:line="276" w:lineRule="auto"/>
        <w:jc w:val="both"/>
        <w:rPr>
          <w:rFonts w:eastAsia="Tahoma" w:cs="Tahoma"/>
          <w:b/>
          <w:sz w:val="20"/>
          <w:szCs w:val="20"/>
        </w:rPr>
      </w:pPr>
      <w:r w:rsidRPr="00747E12">
        <w:rPr>
          <w:rFonts w:eastAsia="Tahoma" w:cs="Tahoma"/>
          <w:b/>
          <w:sz w:val="20"/>
          <w:szCs w:val="20"/>
        </w:rPr>
        <w:t>Understanding malaria drug resistance and magnitude of counterfeit malaria on malaria control.</w:t>
      </w:r>
    </w:p>
    <w:p w14:paraId="06C7FC7B" w14:textId="77777777" w:rsidR="00577CEC" w:rsidRPr="00747E12" w:rsidRDefault="00577CEC" w:rsidP="00747E12">
      <w:pPr>
        <w:spacing w:after="0" w:line="276" w:lineRule="auto"/>
        <w:jc w:val="both"/>
        <w:rPr>
          <w:rFonts w:eastAsia="Tahoma" w:cs="Tahoma"/>
          <w:b/>
          <w:sz w:val="20"/>
          <w:szCs w:val="20"/>
        </w:rPr>
      </w:pPr>
    </w:p>
    <w:p w14:paraId="412DC0AB" w14:textId="35804E6B" w:rsidR="00577CEC" w:rsidRPr="00747E12" w:rsidRDefault="001F115A" w:rsidP="00747E12">
      <w:pPr>
        <w:spacing w:after="0" w:line="276" w:lineRule="auto"/>
        <w:jc w:val="both"/>
        <w:rPr>
          <w:rFonts w:eastAsia="Tahoma" w:cs="Tahoma"/>
          <w:b/>
          <w:sz w:val="20"/>
          <w:szCs w:val="20"/>
        </w:rPr>
      </w:pPr>
      <w:r w:rsidRPr="00747E12">
        <w:rPr>
          <w:rFonts w:eastAsia="Tahoma" w:cs="Tahoma"/>
          <w:b/>
          <w:sz w:val="20"/>
          <w:szCs w:val="20"/>
        </w:rPr>
        <w:t xml:space="preserve">The facilitator can also reiterate that with tame research questions, it is </w:t>
      </w:r>
      <w:r w:rsidR="00577CEC" w:rsidRPr="00747E12">
        <w:rPr>
          <w:rFonts w:eastAsia="Tahoma" w:cs="Tahoma"/>
          <w:b/>
          <w:sz w:val="20"/>
          <w:szCs w:val="20"/>
        </w:rPr>
        <w:t>very clear how to resolve that questions and that there will be one answer to the question.</w:t>
      </w:r>
    </w:p>
    <w:p w14:paraId="13452CA0" w14:textId="43F5C131" w:rsidR="00577CEC" w:rsidRPr="00747E12" w:rsidRDefault="001F115A" w:rsidP="00747E12">
      <w:pPr>
        <w:pStyle w:val="CommentText"/>
        <w:spacing w:line="276" w:lineRule="auto"/>
        <w:rPr>
          <w:rFonts w:eastAsia="Tahoma" w:cs="Tahoma"/>
          <w:b/>
        </w:rPr>
      </w:pPr>
      <w:r w:rsidRPr="00747E12">
        <w:rPr>
          <w:rFonts w:eastAsia="Tahoma" w:cs="Tahoma"/>
          <w:b/>
        </w:rPr>
        <w:t>Question</w:t>
      </w:r>
      <w:r w:rsidR="00577CEC" w:rsidRPr="00747E12">
        <w:rPr>
          <w:rFonts w:eastAsia="Tahoma" w:cs="Tahoma"/>
          <w:b/>
        </w:rPr>
        <w:t xml:space="preserve"> 2 is a 'wicked' problem and would be approached holistically from a systemic perspective. Here the emphasis would be on exploration of the phenomena under investigation in addition to understanding that there is no predicted outcome of the research, no hypothesis to be proved or disproved. For example if such a study was focused on a particular community one would probably want to understand the people, the social context, the environment and start to identify common features and how factors may be </w:t>
      </w:r>
      <w:r w:rsidR="00577CEC" w:rsidRPr="00747E12">
        <w:rPr>
          <w:rFonts w:eastAsia="Tahoma" w:cs="Tahoma"/>
          <w:b/>
        </w:rPr>
        <w:lastRenderedPageBreak/>
        <w:t>interconnected. This helps to understand the, often complex and sometimes unexpected range and interplay of intervening 'variables'. This may lead to exploring systematically the relationship between factors. Whereas in question 3 a prediction can be made and an experiment can be envisaged and conducted to determine the impact of alcohol on the human body.</w:t>
      </w:r>
    </w:p>
    <w:p w14:paraId="049C3D21" w14:textId="77777777" w:rsidR="005B1FE5" w:rsidRPr="00747E12" w:rsidRDefault="005B1FE5" w:rsidP="00747E12">
      <w:pPr>
        <w:spacing w:after="0" w:line="276" w:lineRule="auto"/>
        <w:rPr>
          <w:rFonts w:eastAsia="Tahoma" w:cs="Tahoma"/>
          <w:i/>
          <w:sz w:val="20"/>
          <w:szCs w:val="20"/>
        </w:rPr>
      </w:pPr>
    </w:p>
    <w:p w14:paraId="5FCDBB0F" w14:textId="59E67A7A" w:rsidR="00577CEC" w:rsidRPr="00747E12" w:rsidRDefault="00577CEC" w:rsidP="00747E12">
      <w:pPr>
        <w:spacing w:after="0" w:line="276" w:lineRule="auto"/>
        <w:rPr>
          <w:rFonts w:eastAsia="Tahoma" w:cs="Tahoma"/>
          <w:i/>
          <w:sz w:val="20"/>
          <w:szCs w:val="20"/>
        </w:rPr>
      </w:pPr>
      <w:r w:rsidRPr="00747E12">
        <w:rPr>
          <w:rFonts w:eastAsia="Tahoma" w:cs="Tahoma"/>
          <w:i/>
          <w:sz w:val="20"/>
          <w:szCs w:val="20"/>
        </w:rPr>
        <w:t>Content: I will read out a few examples of research questions and I would like you to try to identify them as wicked and tame research questions. Examples of wicked and tame research questions</w:t>
      </w:r>
      <w:r w:rsidR="00003717" w:rsidRPr="00747E12">
        <w:rPr>
          <w:rFonts w:eastAsia="Tahoma" w:cs="Tahoma"/>
          <w:i/>
          <w:sz w:val="20"/>
          <w:szCs w:val="20"/>
        </w:rPr>
        <w:t xml:space="preserve"> are below (and on slide 9)</w:t>
      </w:r>
      <w:r w:rsidRPr="00747E12">
        <w:rPr>
          <w:rFonts w:eastAsia="Tahoma" w:cs="Tahoma"/>
          <w:i/>
          <w:sz w:val="20"/>
          <w:szCs w:val="20"/>
        </w:rPr>
        <w:t>:</w:t>
      </w:r>
    </w:p>
    <w:p w14:paraId="728E0C7B" w14:textId="77777777" w:rsidR="00577CEC" w:rsidRPr="00747E12" w:rsidRDefault="00577CEC" w:rsidP="00747E12">
      <w:pPr>
        <w:pStyle w:val="ListParagraph"/>
        <w:numPr>
          <w:ilvl w:val="0"/>
          <w:numId w:val="3"/>
        </w:numPr>
        <w:spacing w:after="0" w:line="276" w:lineRule="auto"/>
        <w:jc w:val="both"/>
        <w:rPr>
          <w:rFonts w:eastAsia="Tahoma" w:cs="Tahoma"/>
          <w:i/>
          <w:sz w:val="20"/>
          <w:szCs w:val="20"/>
        </w:rPr>
      </w:pPr>
      <w:r w:rsidRPr="00747E12">
        <w:rPr>
          <w:rFonts w:eastAsia="Tahoma" w:cs="Tahoma"/>
          <w:i/>
          <w:sz w:val="20"/>
          <w:szCs w:val="20"/>
        </w:rPr>
        <w:t>How do we improve poor income?</w:t>
      </w:r>
    </w:p>
    <w:p w14:paraId="4E81C950" w14:textId="77777777" w:rsidR="00577CEC" w:rsidRPr="00747E12" w:rsidRDefault="00577CEC" w:rsidP="00747E12">
      <w:pPr>
        <w:pStyle w:val="ListParagraph"/>
        <w:numPr>
          <w:ilvl w:val="0"/>
          <w:numId w:val="3"/>
        </w:numPr>
        <w:spacing w:line="276" w:lineRule="auto"/>
        <w:rPr>
          <w:rFonts w:eastAsia="Tahoma" w:cs="Tahoma"/>
          <w:i/>
          <w:sz w:val="20"/>
          <w:szCs w:val="20"/>
        </w:rPr>
      </w:pPr>
      <w:r w:rsidRPr="00747E12">
        <w:rPr>
          <w:rFonts w:eastAsia="Tahoma" w:cs="Tahoma"/>
          <w:i/>
          <w:sz w:val="20"/>
          <w:szCs w:val="20"/>
        </w:rPr>
        <w:t>What are the causes of alcoholism?</w:t>
      </w:r>
    </w:p>
    <w:p w14:paraId="6414DB00" w14:textId="77777777" w:rsidR="00577CEC" w:rsidRPr="00747E12" w:rsidRDefault="00577CEC" w:rsidP="00747E12">
      <w:pPr>
        <w:pStyle w:val="ListParagraph"/>
        <w:numPr>
          <w:ilvl w:val="0"/>
          <w:numId w:val="3"/>
        </w:numPr>
        <w:spacing w:line="276" w:lineRule="auto"/>
        <w:rPr>
          <w:rFonts w:eastAsia="Tahoma" w:cs="Tahoma"/>
          <w:i/>
          <w:sz w:val="20"/>
          <w:szCs w:val="20"/>
        </w:rPr>
      </w:pPr>
      <w:r w:rsidRPr="00747E12">
        <w:rPr>
          <w:rFonts w:eastAsia="Tahoma" w:cs="Tahoma"/>
          <w:i/>
          <w:sz w:val="20"/>
          <w:szCs w:val="20"/>
        </w:rPr>
        <w:t xml:space="preserve">What effect does alcohol have on the human body? </w:t>
      </w:r>
    </w:p>
    <w:p w14:paraId="0F228025" w14:textId="77777777" w:rsidR="00577CEC" w:rsidRPr="00747E12" w:rsidRDefault="00577CEC" w:rsidP="00747E12">
      <w:pPr>
        <w:spacing w:after="0" w:line="276" w:lineRule="auto"/>
        <w:jc w:val="both"/>
        <w:rPr>
          <w:rFonts w:eastAsia="Tahoma" w:cs="Tahoma"/>
          <w:i/>
          <w:sz w:val="20"/>
          <w:szCs w:val="20"/>
        </w:rPr>
      </w:pPr>
      <w:r w:rsidRPr="00747E12">
        <w:rPr>
          <w:rFonts w:eastAsia="Tahoma" w:cs="Tahoma"/>
          <w:i/>
          <w:sz w:val="20"/>
          <w:szCs w:val="20"/>
        </w:rPr>
        <w:t>Comparing the two examples of wicked and tame questions related to alcohol (Q. 2 &amp; 3 above), it is clear that if you define the variables you have a tame research questions</w:t>
      </w:r>
    </w:p>
    <w:p w14:paraId="32AA21D2" w14:textId="77777777" w:rsidR="001F115A" w:rsidRPr="00747E12" w:rsidRDefault="001F115A" w:rsidP="00747E12">
      <w:pPr>
        <w:spacing w:after="0" w:line="276" w:lineRule="auto"/>
        <w:jc w:val="both"/>
        <w:rPr>
          <w:rFonts w:eastAsia="Tahoma" w:cs="Tahoma"/>
          <w:i/>
          <w:sz w:val="20"/>
          <w:szCs w:val="20"/>
        </w:rPr>
      </w:pPr>
    </w:p>
    <w:p w14:paraId="58CE00FC" w14:textId="3FAFF1FC" w:rsidR="001F115A" w:rsidRPr="00747E12" w:rsidRDefault="001F115A" w:rsidP="00747E12">
      <w:pPr>
        <w:spacing w:after="0" w:line="276" w:lineRule="auto"/>
        <w:jc w:val="both"/>
        <w:rPr>
          <w:rFonts w:eastAsia="Tahoma" w:cs="Tahoma"/>
          <w:b/>
          <w:sz w:val="20"/>
          <w:szCs w:val="20"/>
        </w:rPr>
      </w:pPr>
      <w:r w:rsidRPr="00747E12">
        <w:rPr>
          <w:rFonts w:eastAsia="Tahoma" w:cs="Tahoma"/>
          <w:i/>
          <w:sz w:val="20"/>
          <w:szCs w:val="20"/>
        </w:rPr>
        <w:t>(After activity) I would like to reiterate that with tame research questions, it is very clear how to resolve that questions and that there will be one answer to the question.</w:t>
      </w:r>
    </w:p>
    <w:p w14:paraId="78E1E10B" w14:textId="77777777" w:rsidR="005B1FE5" w:rsidRPr="00747E12" w:rsidRDefault="005B1FE5" w:rsidP="00747E12">
      <w:pPr>
        <w:spacing w:line="276" w:lineRule="auto"/>
        <w:jc w:val="both"/>
        <w:rPr>
          <w:rFonts w:eastAsia="Tahoma" w:cs="Tahoma"/>
          <w:sz w:val="20"/>
          <w:szCs w:val="20"/>
          <w:u w:val="single"/>
        </w:rPr>
      </w:pPr>
    </w:p>
    <w:p w14:paraId="409F4BB7" w14:textId="347708B2" w:rsidR="00730D33" w:rsidRPr="00747E12" w:rsidRDefault="00730D33" w:rsidP="00747E12">
      <w:pPr>
        <w:spacing w:line="276" w:lineRule="auto"/>
        <w:jc w:val="both"/>
        <w:rPr>
          <w:rFonts w:eastAsia="Tahoma" w:cs="Tahoma"/>
          <w:sz w:val="20"/>
          <w:szCs w:val="20"/>
          <w:u w:val="single"/>
        </w:rPr>
      </w:pPr>
      <w:r w:rsidRPr="00747E12">
        <w:rPr>
          <w:rFonts w:eastAsia="Tahoma" w:cs="Tahoma"/>
          <w:sz w:val="20"/>
          <w:szCs w:val="20"/>
          <w:u w:val="single"/>
        </w:rPr>
        <w:t>Formative Assessment:</w:t>
      </w:r>
      <w:r w:rsidR="005B1FE5" w:rsidRPr="00747E12">
        <w:rPr>
          <w:rFonts w:eastAsia="Tahoma" w:cs="Tahoma"/>
          <w:sz w:val="20"/>
          <w:szCs w:val="20"/>
          <w:u w:val="single"/>
        </w:rPr>
        <w:t xml:space="preserve"> </w:t>
      </w:r>
      <w:r w:rsidR="001F115A" w:rsidRPr="00747E12">
        <w:rPr>
          <w:rFonts w:eastAsia="Tahoma" w:cs="Tahoma"/>
          <w:sz w:val="20"/>
          <w:szCs w:val="20"/>
          <w:u w:val="single"/>
        </w:rPr>
        <w:t>Constructive feedback should be provided based on the reflections and answers provided by learners that might highlight the need of further clarification.</w:t>
      </w:r>
    </w:p>
    <w:p w14:paraId="02333CAF" w14:textId="77777777" w:rsidR="00577CEC" w:rsidRPr="00747E12" w:rsidRDefault="00577CEC" w:rsidP="00747E12">
      <w:pPr>
        <w:spacing w:line="276" w:lineRule="auto"/>
        <w:rPr>
          <w:sz w:val="20"/>
          <w:szCs w:val="20"/>
        </w:rPr>
      </w:pPr>
      <w:r w:rsidRPr="00747E12">
        <w:rPr>
          <w:sz w:val="20"/>
          <w:szCs w:val="20"/>
        </w:rPr>
        <w:br w:type="page"/>
      </w:r>
    </w:p>
    <w:p w14:paraId="02ABAEDD" w14:textId="77777777" w:rsidR="00577CEC" w:rsidRPr="00747E12" w:rsidRDefault="00577CEC" w:rsidP="00747E12">
      <w:pPr>
        <w:spacing w:line="276" w:lineRule="auto"/>
        <w:rPr>
          <w:sz w:val="20"/>
          <w:szCs w:val="20"/>
        </w:rPr>
      </w:pPr>
      <w:r w:rsidRPr="00747E12">
        <w:rPr>
          <w:sz w:val="20"/>
          <w:szCs w:val="20"/>
        </w:rPr>
        <w:lastRenderedPageBreak/>
        <w:t>Slide 10</w:t>
      </w:r>
    </w:p>
    <w:p w14:paraId="0F600AFD" w14:textId="55EBAD34" w:rsidR="00577CEC" w:rsidRPr="00747E12" w:rsidRDefault="006458BE" w:rsidP="00747E12">
      <w:pPr>
        <w:spacing w:line="276" w:lineRule="auto"/>
        <w:rPr>
          <w:sz w:val="20"/>
          <w:szCs w:val="20"/>
        </w:rPr>
      </w:pPr>
      <w:r w:rsidRPr="00747E12">
        <w:rPr>
          <w:noProof/>
          <w:sz w:val="20"/>
          <w:szCs w:val="20"/>
          <w:lang w:eastAsia="en-GB"/>
        </w:rPr>
        <w:drawing>
          <wp:inline distT="0" distB="0" distL="0" distR="0" wp14:anchorId="4D607A5B" wp14:editId="114B55C4">
            <wp:extent cx="5731510" cy="3223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3895"/>
                    </a:xfrm>
                    <a:prstGeom prst="rect">
                      <a:avLst/>
                    </a:prstGeom>
                  </pic:spPr>
                </pic:pic>
              </a:graphicData>
            </a:graphic>
          </wp:inline>
        </w:drawing>
      </w:r>
    </w:p>
    <w:p w14:paraId="729246F2" w14:textId="37952BFD" w:rsidR="00577CEC" w:rsidRPr="00747E12" w:rsidRDefault="000567A4" w:rsidP="00747E12">
      <w:pPr>
        <w:spacing w:after="0" w:line="276" w:lineRule="auto"/>
        <w:jc w:val="both"/>
        <w:rPr>
          <w:rFonts w:eastAsia="Tahoma" w:cs="Tahoma"/>
          <w:sz w:val="20"/>
          <w:szCs w:val="20"/>
        </w:rPr>
      </w:pPr>
      <w:r w:rsidRPr="00747E12">
        <w:rPr>
          <w:rFonts w:eastAsia="Tahoma" w:cs="Tahoma"/>
          <w:sz w:val="20"/>
          <w:szCs w:val="20"/>
        </w:rPr>
        <w:t>(10 mins</w:t>
      </w:r>
      <w:r w:rsidR="00577CEC" w:rsidRPr="00747E12">
        <w:rPr>
          <w:rFonts w:eastAsia="Tahoma" w:cs="Tahoma"/>
          <w:sz w:val="20"/>
          <w:szCs w:val="20"/>
        </w:rPr>
        <w:t>)</w:t>
      </w:r>
    </w:p>
    <w:p w14:paraId="268D1858" w14:textId="77777777" w:rsidR="005B1FE5" w:rsidRPr="00747E12" w:rsidRDefault="005B1FE5" w:rsidP="00747E12">
      <w:pPr>
        <w:pStyle w:val="ListParagraph"/>
        <w:spacing w:after="0" w:line="276" w:lineRule="auto"/>
        <w:ind w:left="0"/>
        <w:jc w:val="both"/>
        <w:rPr>
          <w:rFonts w:eastAsia="Tahoma" w:cs="Tahoma"/>
          <w:b/>
          <w:sz w:val="20"/>
          <w:szCs w:val="20"/>
        </w:rPr>
      </w:pPr>
    </w:p>
    <w:p w14:paraId="3109B532" w14:textId="77777777" w:rsidR="00AD7397" w:rsidRPr="00747E12" w:rsidRDefault="00577CEC" w:rsidP="00747E12">
      <w:pPr>
        <w:pStyle w:val="ListParagraph"/>
        <w:spacing w:after="0" w:line="276" w:lineRule="auto"/>
        <w:ind w:left="0"/>
        <w:jc w:val="both"/>
        <w:rPr>
          <w:rFonts w:eastAsia="Tahoma" w:cs="Tahoma"/>
          <w:b/>
          <w:sz w:val="20"/>
          <w:szCs w:val="20"/>
        </w:rPr>
      </w:pPr>
      <w:r w:rsidRPr="00747E12">
        <w:rPr>
          <w:rFonts w:eastAsia="Tahoma" w:cs="Tahoma"/>
          <w:b/>
          <w:sz w:val="20"/>
          <w:szCs w:val="20"/>
        </w:rPr>
        <w:t xml:space="preserve">Facilitation: </w:t>
      </w:r>
    </w:p>
    <w:p w14:paraId="28883DAA" w14:textId="77777777" w:rsidR="00AD7397" w:rsidRPr="00747E12" w:rsidRDefault="00AD7397" w:rsidP="00747E12">
      <w:pPr>
        <w:pStyle w:val="ListParagraph"/>
        <w:spacing w:after="0" w:line="276" w:lineRule="auto"/>
        <w:ind w:left="0"/>
        <w:jc w:val="both"/>
        <w:rPr>
          <w:rFonts w:eastAsia="Tahoma" w:cs="Tahoma"/>
          <w:b/>
          <w:sz w:val="20"/>
          <w:szCs w:val="20"/>
        </w:rPr>
      </w:pPr>
      <w:r w:rsidRPr="00747E12">
        <w:rPr>
          <w:rFonts w:eastAsia="Tahoma" w:cs="Tahoma"/>
          <w:b/>
          <w:sz w:val="20"/>
          <w:szCs w:val="20"/>
        </w:rPr>
        <w:t xml:space="preserve">The facilitator should make sure that the distinctions between tame and wicked problems are clear and then move to this activity where learners are required to write their own research questions that reflect a wicked or tame problem. </w:t>
      </w:r>
    </w:p>
    <w:p w14:paraId="0FD0B462" w14:textId="77777777" w:rsidR="00AD7397" w:rsidRPr="00747E12" w:rsidRDefault="00AD7397" w:rsidP="00747E12">
      <w:pPr>
        <w:pStyle w:val="ListParagraph"/>
        <w:spacing w:after="0" w:line="276" w:lineRule="auto"/>
        <w:ind w:left="0"/>
        <w:jc w:val="both"/>
        <w:rPr>
          <w:rFonts w:eastAsia="Tahoma" w:cs="Tahoma"/>
          <w:b/>
          <w:sz w:val="20"/>
          <w:szCs w:val="20"/>
        </w:rPr>
      </w:pPr>
    </w:p>
    <w:p w14:paraId="3E210F8D" w14:textId="38366264" w:rsidR="006036F9" w:rsidRPr="00747E12" w:rsidRDefault="00577CEC" w:rsidP="00747E12">
      <w:pPr>
        <w:pStyle w:val="ListParagraph"/>
        <w:spacing w:after="0" w:line="276" w:lineRule="auto"/>
        <w:ind w:left="0"/>
        <w:jc w:val="both"/>
        <w:rPr>
          <w:rFonts w:eastAsia="Tahoma" w:cs="Tahoma"/>
          <w:b/>
          <w:sz w:val="20"/>
          <w:szCs w:val="20"/>
        </w:rPr>
      </w:pPr>
      <w:r w:rsidRPr="00747E12">
        <w:rPr>
          <w:rFonts w:eastAsia="Tahoma" w:cs="Tahoma"/>
          <w:b/>
          <w:sz w:val="20"/>
          <w:szCs w:val="20"/>
        </w:rPr>
        <w:t xml:space="preserve">Ask </w:t>
      </w:r>
      <w:r w:rsidR="006036F9" w:rsidRPr="00747E12">
        <w:rPr>
          <w:rFonts w:eastAsia="Tahoma" w:cs="Tahoma"/>
          <w:b/>
          <w:sz w:val="20"/>
          <w:szCs w:val="20"/>
        </w:rPr>
        <w:t>learners</w:t>
      </w:r>
      <w:r w:rsidRPr="00747E12">
        <w:rPr>
          <w:rFonts w:eastAsia="Tahoma" w:cs="Tahoma"/>
          <w:b/>
          <w:sz w:val="20"/>
          <w:szCs w:val="20"/>
        </w:rPr>
        <w:t xml:space="preserve"> to </w:t>
      </w:r>
      <w:r w:rsidR="006036F9" w:rsidRPr="00747E12">
        <w:rPr>
          <w:rFonts w:eastAsia="Tahoma" w:cs="Tahoma"/>
          <w:b/>
          <w:sz w:val="20"/>
          <w:szCs w:val="20"/>
        </w:rPr>
        <w:t xml:space="preserve">create </w:t>
      </w:r>
      <w:r w:rsidRPr="00747E12">
        <w:rPr>
          <w:rFonts w:eastAsia="Tahoma" w:cs="Tahoma"/>
          <w:b/>
          <w:sz w:val="20"/>
          <w:szCs w:val="20"/>
        </w:rPr>
        <w:t>a ‘wicked’ an</w:t>
      </w:r>
      <w:r w:rsidR="006036F9" w:rsidRPr="00747E12">
        <w:rPr>
          <w:rFonts w:eastAsia="Tahoma" w:cs="Tahoma"/>
          <w:b/>
          <w:sz w:val="20"/>
          <w:szCs w:val="20"/>
        </w:rPr>
        <w:t xml:space="preserve">d ‘tame’ research question while reflecting individually on the distinctions between the two problems highlighted by Ramalingam in his blog post and on </w:t>
      </w:r>
      <w:r w:rsidRPr="00747E12">
        <w:rPr>
          <w:rFonts w:eastAsia="Tahoma" w:cs="Tahoma"/>
          <w:b/>
          <w:sz w:val="20"/>
          <w:szCs w:val="20"/>
        </w:rPr>
        <w:t xml:space="preserve"> their experience that concerns other people or living systems (a community, people in an organisation, environments etc.). </w:t>
      </w:r>
    </w:p>
    <w:p w14:paraId="61C857F5" w14:textId="77777777" w:rsidR="006036F9" w:rsidRPr="00747E12" w:rsidRDefault="006036F9" w:rsidP="00747E12">
      <w:pPr>
        <w:pStyle w:val="ListParagraph"/>
        <w:spacing w:after="0" w:line="276" w:lineRule="auto"/>
        <w:ind w:left="0"/>
        <w:jc w:val="both"/>
        <w:rPr>
          <w:rFonts w:eastAsia="Tahoma" w:cs="Tahoma"/>
          <w:b/>
          <w:sz w:val="20"/>
          <w:szCs w:val="20"/>
        </w:rPr>
      </w:pPr>
    </w:p>
    <w:p w14:paraId="70B8AF96" w14:textId="3E057AB7" w:rsidR="00577CEC" w:rsidRPr="00747E12" w:rsidRDefault="006036F9" w:rsidP="00747E12">
      <w:pPr>
        <w:pStyle w:val="ListParagraph"/>
        <w:spacing w:after="0" w:line="276" w:lineRule="auto"/>
        <w:ind w:left="0"/>
        <w:jc w:val="both"/>
        <w:rPr>
          <w:rFonts w:eastAsia="Tahoma" w:cs="Tahoma"/>
          <w:b/>
          <w:sz w:val="20"/>
          <w:szCs w:val="20"/>
        </w:rPr>
      </w:pPr>
      <w:r w:rsidRPr="00747E12">
        <w:rPr>
          <w:rFonts w:eastAsia="Tahoma" w:cs="Tahoma"/>
          <w:b/>
          <w:sz w:val="20"/>
          <w:szCs w:val="20"/>
        </w:rPr>
        <w:t>Learners</w:t>
      </w:r>
      <w:r w:rsidR="00577CEC" w:rsidRPr="00747E12">
        <w:rPr>
          <w:rFonts w:eastAsia="Tahoma" w:cs="Tahoma"/>
          <w:b/>
          <w:sz w:val="20"/>
          <w:szCs w:val="20"/>
        </w:rPr>
        <w:t xml:space="preserve"> </w:t>
      </w:r>
      <w:r w:rsidRPr="00747E12">
        <w:rPr>
          <w:rFonts w:eastAsia="Tahoma" w:cs="Tahoma"/>
          <w:b/>
          <w:sz w:val="20"/>
          <w:szCs w:val="20"/>
        </w:rPr>
        <w:t xml:space="preserve">will </w:t>
      </w:r>
      <w:r w:rsidR="00577CEC" w:rsidRPr="00747E12">
        <w:rPr>
          <w:rFonts w:eastAsia="Tahoma" w:cs="Tahoma"/>
          <w:b/>
          <w:sz w:val="20"/>
          <w:szCs w:val="20"/>
        </w:rPr>
        <w:t>draw on previous knowledge from their own personal experience, research interests and areas where they would like to do research as a community of practice</w:t>
      </w:r>
      <w:r w:rsidRPr="00747E12">
        <w:rPr>
          <w:rFonts w:eastAsia="Tahoma" w:cs="Tahoma"/>
          <w:b/>
          <w:sz w:val="20"/>
          <w:szCs w:val="20"/>
        </w:rPr>
        <w:t xml:space="preserve"> as well as on what learned during the previous activities and sessions</w:t>
      </w:r>
      <w:r w:rsidR="00577CEC" w:rsidRPr="00747E12">
        <w:rPr>
          <w:rFonts w:eastAsia="Tahoma" w:cs="Tahoma"/>
          <w:b/>
          <w:sz w:val="20"/>
          <w:szCs w:val="20"/>
        </w:rPr>
        <w:t xml:space="preserve">. This will help </w:t>
      </w:r>
      <w:r w:rsidRPr="00747E12">
        <w:rPr>
          <w:rFonts w:eastAsia="Tahoma" w:cs="Tahoma"/>
          <w:b/>
          <w:sz w:val="20"/>
          <w:szCs w:val="20"/>
        </w:rPr>
        <w:t>learners</w:t>
      </w:r>
      <w:r w:rsidR="00577CEC" w:rsidRPr="00747E12">
        <w:rPr>
          <w:rFonts w:eastAsia="Tahoma" w:cs="Tahoma"/>
          <w:b/>
          <w:sz w:val="20"/>
          <w:szCs w:val="20"/>
        </w:rPr>
        <w:t xml:space="preserve"> see the relevance and help them foster motivation for working with a wider stakeholder to identify a common area.</w:t>
      </w:r>
    </w:p>
    <w:p w14:paraId="0DEBADF5" w14:textId="77777777" w:rsidR="005B1FE5" w:rsidRPr="00747E12" w:rsidRDefault="005B1FE5" w:rsidP="00747E12">
      <w:pPr>
        <w:spacing w:after="0" w:line="276" w:lineRule="auto"/>
        <w:rPr>
          <w:rFonts w:eastAsia="Tahoma" w:cs="Tahoma"/>
          <w:i/>
          <w:sz w:val="20"/>
          <w:szCs w:val="20"/>
        </w:rPr>
      </w:pPr>
    </w:p>
    <w:p w14:paraId="0F2E1F66" w14:textId="2496E5A9" w:rsidR="00BE4E2D" w:rsidRPr="00747E12" w:rsidRDefault="00577CEC" w:rsidP="00747E12">
      <w:pPr>
        <w:spacing w:after="0" w:line="276" w:lineRule="auto"/>
        <w:rPr>
          <w:rFonts w:cs="Arial"/>
          <w:b/>
          <w:bCs/>
          <w:sz w:val="20"/>
          <w:szCs w:val="20"/>
        </w:rPr>
      </w:pPr>
      <w:r w:rsidRPr="00747E12">
        <w:rPr>
          <w:rFonts w:eastAsia="Tahoma" w:cs="Tahoma"/>
          <w:i/>
          <w:sz w:val="20"/>
          <w:szCs w:val="20"/>
        </w:rPr>
        <w:t xml:space="preserve">Content: Now, </w:t>
      </w:r>
      <w:r w:rsidR="00BE4E2D" w:rsidRPr="00747E12">
        <w:rPr>
          <w:rFonts w:eastAsia="Tahoma" w:cs="Tahoma"/>
          <w:i/>
          <w:sz w:val="20"/>
          <w:szCs w:val="20"/>
        </w:rPr>
        <w:t xml:space="preserve">you will write your own ‘wicked’ and ‘tame’ research question while reflecting individually </w:t>
      </w:r>
      <w:r w:rsidRPr="00747E12">
        <w:rPr>
          <w:rFonts w:eastAsia="Tahoma" w:cs="Tahoma"/>
          <w:i/>
          <w:sz w:val="20"/>
          <w:szCs w:val="20"/>
        </w:rPr>
        <w:t xml:space="preserve">on the </w:t>
      </w:r>
      <w:r w:rsidR="00BE4E2D" w:rsidRPr="00747E12">
        <w:rPr>
          <w:rFonts w:eastAsia="Tahoma" w:cs="Tahoma"/>
          <w:i/>
          <w:sz w:val="20"/>
          <w:szCs w:val="20"/>
        </w:rPr>
        <w:t>distinctions between wicked and tame</w:t>
      </w:r>
      <w:r w:rsidRPr="00747E12">
        <w:rPr>
          <w:rFonts w:eastAsia="Tahoma" w:cs="Tahoma"/>
          <w:i/>
          <w:sz w:val="20"/>
          <w:szCs w:val="20"/>
        </w:rPr>
        <w:t xml:space="preserve"> identified in </w:t>
      </w:r>
      <w:r w:rsidR="00445DDE" w:rsidRPr="00747E12">
        <w:rPr>
          <w:rFonts w:eastAsia="Tahoma" w:cs="Tahoma"/>
          <w:i/>
          <w:sz w:val="20"/>
          <w:szCs w:val="20"/>
        </w:rPr>
        <w:t>Ramalingam’ s</w:t>
      </w:r>
      <w:r w:rsidRPr="00747E12">
        <w:rPr>
          <w:rFonts w:eastAsia="Tahoma" w:cs="Tahoma"/>
          <w:i/>
          <w:sz w:val="20"/>
          <w:szCs w:val="20"/>
        </w:rPr>
        <w:t xml:space="preserve"> blog post and  on your experience that concerns other people or living systems (a community, people in an organisation, environments etc.).</w:t>
      </w:r>
      <w:r w:rsidRPr="00747E12">
        <w:rPr>
          <w:rFonts w:cs="Arial"/>
          <w:b/>
          <w:bCs/>
          <w:sz w:val="20"/>
          <w:szCs w:val="20"/>
        </w:rPr>
        <w:t xml:space="preserve"> </w:t>
      </w:r>
    </w:p>
    <w:p w14:paraId="33F57FC7" w14:textId="77777777" w:rsidR="00BE4E2D" w:rsidRPr="00747E12" w:rsidRDefault="00BE4E2D" w:rsidP="00747E12">
      <w:pPr>
        <w:spacing w:after="0" w:line="276" w:lineRule="auto"/>
        <w:rPr>
          <w:rFonts w:cs="Arial"/>
          <w:b/>
          <w:bCs/>
          <w:sz w:val="20"/>
          <w:szCs w:val="20"/>
        </w:rPr>
      </w:pPr>
    </w:p>
    <w:p w14:paraId="7834F710" w14:textId="0D361BE0" w:rsidR="00577CEC" w:rsidRPr="00747E12" w:rsidRDefault="00577CEC" w:rsidP="00747E12">
      <w:pPr>
        <w:spacing w:after="0" w:line="276" w:lineRule="auto"/>
        <w:rPr>
          <w:rFonts w:eastAsia="Tahoma" w:cs="Tahoma"/>
          <w:i/>
          <w:sz w:val="20"/>
          <w:szCs w:val="20"/>
        </w:rPr>
      </w:pPr>
      <w:r w:rsidRPr="00747E12">
        <w:rPr>
          <w:rFonts w:eastAsia="Tahoma" w:cs="Tahoma"/>
          <w:i/>
          <w:sz w:val="20"/>
          <w:szCs w:val="20"/>
        </w:rPr>
        <w:t>You will</w:t>
      </w:r>
      <w:r w:rsidR="000567A4" w:rsidRPr="00747E12">
        <w:rPr>
          <w:rFonts w:eastAsia="Tahoma" w:cs="Tahoma"/>
          <w:i/>
          <w:sz w:val="20"/>
          <w:szCs w:val="20"/>
        </w:rPr>
        <w:t xml:space="preserve"> have 10</w:t>
      </w:r>
      <w:r w:rsidRPr="00747E12">
        <w:rPr>
          <w:rFonts w:eastAsia="Tahoma" w:cs="Tahoma"/>
          <w:i/>
          <w:sz w:val="20"/>
          <w:szCs w:val="20"/>
        </w:rPr>
        <w:t xml:space="preserve"> mi</w:t>
      </w:r>
      <w:r w:rsidR="000567A4" w:rsidRPr="00747E12">
        <w:rPr>
          <w:rFonts w:eastAsia="Tahoma" w:cs="Tahoma"/>
          <w:i/>
          <w:sz w:val="20"/>
          <w:szCs w:val="20"/>
        </w:rPr>
        <w:t xml:space="preserve">nutes to individually reflect and </w:t>
      </w:r>
      <w:r w:rsidR="00BE4E2D" w:rsidRPr="00747E12">
        <w:rPr>
          <w:rFonts w:eastAsia="Tahoma" w:cs="Tahoma"/>
          <w:i/>
          <w:sz w:val="20"/>
          <w:szCs w:val="20"/>
        </w:rPr>
        <w:t>craft your</w:t>
      </w:r>
      <w:r w:rsidR="000567A4" w:rsidRPr="00747E12">
        <w:rPr>
          <w:rFonts w:eastAsia="Tahoma" w:cs="Tahoma"/>
          <w:i/>
          <w:sz w:val="20"/>
          <w:szCs w:val="20"/>
        </w:rPr>
        <w:t xml:space="preserve"> two </w:t>
      </w:r>
      <w:r w:rsidR="00BE4E2D" w:rsidRPr="00747E12">
        <w:rPr>
          <w:rFonts w:eastAsia="Tahoma" w:cs="Tahoma"/>
          <w:i/>
          <w:sz w:val="20"/>
          <w:szCs w:val="20"/>
        </w:rPr>
        <w:t xml:space="preserve">research </w:t>
      </w:r>
      <w:r w:rsidR="000567A4" w:rsidRPr="00747E12">
        <w:rPr>
          <w:rFonts w:eastAsia="Tahoma" w:cs="Tahoma"/>
          <w:i/>
          <w:sz w:val="20"/>
          <w:szCs w:val="20"/>
        </w:rPr>
        <w:t>questions.</w:t>
      </w:r>
    </w:p>
    <w:p w14:paraId="56064853" w14:textId="77777777" w:rsidR="000567A4" w:rsidRPr="00747E12" w:rsidRDefault="000567A4" w:rsidP="00747E12">
      <w:pPr>
        <w:spacing w:line="276" w:lineRule="auto"/>
        <w:jc w:val="both"/>
        <w:rPr>
          <w:rFonts w:eastAsia="Tahoma" w:cs="Tahoma"/>
          <w:sz w:val="20"/>
          <w:szCs w:val="20"/>
          <w:u w:val="single"/>
        </w:rPr>
      </w:pPr>
    </w:p>
    <w:p w14:paraId="3A28829F" w14:textId="2AB44D80" w:rsidR="00730D33" w:rsidRPr="00747E12" w:rsidRDefault="00730D33" w:rsidP="00747E12">
      <w:pPr>
        <w:spacing w:line="276" w:lineRule="auto"/>
        <w:jc w:val="both"/>
        <w:rPr>
          <w:rFonts w:eastAsia="Tahoma" w:cs="Tahoma"/>
          <w:b/>
          <w:sz w:val="20"/>
          <w:szCs w:val="20"/>
        </w:rPr>
      </w:pPr>
      <w:r w:rsidRPr="00747E12">
        <w:rPr>
          <w:rFonts w:eastAsia="Tahoma" w:cs="Tahoma"/>
          <w:sz w:val="20"/>
          <w:szCs w:val="20"/>
          <w:u w:val="single"/>
        </w:rPr>
        <w:t>Formative Assessment:</w:t>
      </w:r>
      <w:r w:rsidR="000567A4" w:rsidRPr="00747E12">
        <w:rPr>
          <w:rFonts w:eastAsia="Tahoma" w:cs="Tahoma"/>
          <w:sz w:val="20"/>
          <w:szCs w:val="20"/>
          <w:u w:val="single"/>
        </w:rPr>
        <w:t xml:space="preserve"> N/A</w:t>
      </w:r>
    </w:p>
    <w:p w14:paraId="7D58AC98" w14:textId="77777777" w:rsidR="00577CEC" w:rsidRPr="00747E12" w:rsidRDefault="00577CEC" w:rsidP="00747E12">
      <w:pPr>
        <w:spacing w:line="276" w:lineRule="auto"/>
        <w:rPr>
          <w:sz w:val="20"/>
          <w:szCs w:val="20"/>
        </w:rPr>
      </w:pPr>
      <w:r w:rsidRPr="00747E12">
        <w:rPr>
          <w:sz w:val="20"/>
          <w:szCs w:val="20"/>
        </w:rPr>
        <w:br w:type="page"/>
      </w:r>
    </w:p>
    <w:p w14:paraId="4DE23C9A" w14:textId="77777777" w:rsidR="00577CEC" w:rsidRPr="00747E12" w:rsidRDefault="00577CEC" w:rsidP="00747E12">
      <w:pPr>
        <w:spacing w:line="276" w:lineRule="auto"/>
        <w:rPr>
          <w:sz w:val="20"/>
          <w:szCs w:val="20"/>
        </w:rPr>
      </w:pPr>
      <w:r w:rsidRPr="00747E12">
        <w:rPr>
          <w:sz w:val="20"/>
          <w:szCs w:val="20"/>
        </w:rPr>
        <w:lastRenderedPageBreak/>
        <w:t>Slide 11</w:t>
      </w:r>
    </w:p>
    <w:p w14:paraId="7B3BC3AC" w14:textId="2280F3A4" w:rsidR="00577CEC" w:rsidRPr="00747E12" w:rsidRDefault="006458BE" w:rsidP="00747E12">
      <w:pPr>
        <w:spacing w:line="276" w:lineRule="auto"/>
        <w:rPr>
          <w:sz w:val="20"/>
          <w:szCs w:val="20"/>
        </w:rPr>
      </w:pPr>
      <w:r w:rsidRPr="00747E12">
        <w:rPr>
          <w:noProof/>
          <w:sz w:val="20"/>
          <w:szCs w:val="20"/>
          <w:lang w:eastAsia="en-GB"/>
        </w:rPr>
        <w:drawing>
          <wp:inline distT="0" distB="0" distL="0" distR="0" wp14:anchorId="480F8EF4" wp14:editId="1F79028F">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3895"/>
                    </a:xfrm>
                    <a:prstGeom prst="rect">
                      <a:avLst/>
                    </a:prstGeom>
                  </pic:spPr>
                </pic:pic>
              </a:graphicData>
            </a:graphic>
          </wp:inline>
        </w:drawing>
      </w:r>
    </w:p>
    <w:p w14:paraId="1F3931ED" w14:textId="1F2B657F" w:rsidR="00C5209C" w:rsidRPr="00747E12" w:rsidRDefault="00C5209C" w:rsidP="00747E12">
      <w:pPr>
        <w:spacing w:after="0" w:line="276" w:lineRule="auto"/>
        <w:jc w:val="both"/>
        <w:rPr>
          <w:rFonts w:eastAsia="Tahoma" w:cs="Tahoma"/>
          <w:sz w:val="20"/>
          <w:szCs w:val="20"/>
        </w:rPr>
      </w:pPr>
      <w:r w:rsidRPr="00747E12">
        <w:rPr>
          <w:rFonts w:eastAsia="Tahoma" w:cs="Tahoma"/>
          <w:sz w:val="20"/>
          <w:szCs w:val="20"/>
        </w:rPr>
        <w:t>(25 mins)</w:t>
      </w:r>
    </w:p>
    <w:p w14:paraId="703D1A73" w14:textId="77777777" w:rsidR="00C5209C" w:rsidRPr="00747E12" w:rsidRDefault="00C5209C" w:rsidP="00747E12">
      <w:pPr>
        <w:spacing w:after="0" w:line="276" w:lineRule="auto"/>
        <w:jc w:val="both"/>
        <w:rPr>
          <w:rFonts w:eastAsia="Tahoma" w:cs="Tahoma"/>
          <w:sz w:val="20"/>
          <w:szCs w:val="20"/>
        </w:rPr>
      </w:pPr>
    </w:p>
    <w:p w14:paraId="47261CBF" w14:textId="063FAA38" w:rsidR="00C5209C" w:rsidRPr="00747E12" w:rsidRDefault="006458BE" w:rsidP="00747E12">
      <w:pPr>
        <w:spacing w:after="0" w:line="276" w:lineRule="auto"/>
        <w:jc w:val="both"/>
        <w:rPr>
          <w:rFonts w:eastAsia="Tahoma" w:cs="Tahoma"/>
          <w:b/>
          <w:sz w:val="20"/>
          <w:szCs w:val="20"/>
        </w:rPr>
      </w:pPr>
      <w:r w:rsidRPr="00747E12">
        <w:rPr>
          <w:rFonts w:eastAsia="Tahoma" w:cs="Tahoma"/>
          <w:b/>
          <w:sz w:val="20"/>
          <w:szCs w:val="20"/>
        </w:rPr>
        <w:t>Facilitation: After 10</w:t>
      </w:r>
      <w:r w:rsidR="00577CEC" w:rsidRPr="00747E12">
        <w:rPr>
          <w:rFonts w:eastAsia="Tahoma" w:cs="Tahoma"/>
          <w:b/>
          <w:sz w:val="20"/>
          <w:szCs w:val="20"/>
        </w:rPr>
        <w:t xml:space="preserve"> minutes of individual reflection</w:t>
      </w:r>
      <w:r w:rsidRPr="00747E12">
        <w:rPr>
          <w:rFonts w:eastAsia="Tahoma" w:cs="Tahoma"/>
          <w:b/>
          <w:sz w:val="20"/>
          <w:szCs w:val="20"/>
        </w:rPr>
        <w:t xml:space="preserve"> and work on their own research questions</w:t>
      </w:r>
      <w:r w:rsidR="00577CEC" w:rsidRPr="00747E12">
        <w:rPr>
          <w:rFonts w:eastAsia="Tahoma" w:cs="Tahoma"/>
          <w:b/>
          <w:sz w:val="20"/>
          <w:szCs w:val="20"/>
        </w:rPr>
        <w:t xml:space="preserve">, </w:t>
      </w:r>
      <w:r w:rsidRPr="00747E12">
        <w:rPr>
          <w:rFonts w:eastAsia="Tahoma" w:cs="Tahoma"/>
          <w:b/>
          <w:sz w:val="20"/>
          <w:szCs w:val="20"/>
        </w:rPr>
        <w:t xml:space="preserve">ask </w:t>
      </w:r>
      <w:r w:rsidR="006036F9" w:rsidRPr="00747E12">
        <w:rPr>
          <w:rFonts w:eastAsia="Tahoma" w:cs="Tahoma"/>
          <w:b/>
          <w:sz w:val="20"/>
          <w:szCs w:val="20"/>
        </w:rPr>
        <w:t>learners</w:t>
      </w:r>
      <w:r w:rsidR="00577CEC" w:rsidRPr="00747E12">
        <w:rPr>
          <w:rFonts w:eastAsia="Tahoma" w:cs="Tahoma"/>
          <w:b/>
          <w:sz w:val="20"/>
          <w:szCs w:val="20"/>
        </w:rPr>
        <w:t xml:space="preserve"> to come together as a group of maximum 4 members, </w:t>
      </w:r>
      <w:r w:rsidRPr="00747E12">
        <w:rPr>
          <w:rFonts w:eastAsia="Tahoma" w:cs="Tahoma"/>
          <w:b/>
          <w:sz w:val="20"/>
          <w:szCs w:val="20"/>
        </w:rPr>
        <w:t xml:space="preserve">and to </w:t>
      </w:r>
      <w:r w:rsidR="00577CEC" w:rsidRPr="00747E12">
        <w:rPr>
          <w:rFonts w:eastAsia="Tahoma" w:cs="Tahoma"/>
          <w:b/>
          <w:sz w:val="20"/>
          <w:szCs w:val="20"/>
        </w:rPr>
        <w:t>share and discuss their research questions</w:t>
      </w:r>
      <w:r w:rsidRPr="00747E12">
        <w:rPr>
          <w:rFonts w:eastAsia="Tahoma" w:cs="Tahoma"/>
          <w:b/>
          <w:sz w:val="20"/>
          <w:szCs w:val="20"/>
        </w:rPr>
        <w:t xml:space="preserve"> with their peers</w:t>
      </w:r>
      <w:r w:rsidR="00577CEC" w:rsidRPr="00747E12">
        <w:rPr>
          <w:rFonts w:eastAsia="Tahoma" w:cs="Tahoma"/>
          <w:b/>
          <w:sz w:val="20"/>
          <w:szCs w:val="20"/>
        </w:rPr>
        <w:t xml:space="preserve">. </w:t>
      </w:r>
    </w:p>
    <w:p w14:paraId="050AAFDE" w14:textId="77777777" w:rsidR="00C5209C" w:rsidRPr="00747E12" w:rsidRDefault="00C5209C" w:rsidP="00747E12">
      <w:pPr>
        <w:spacing w:after="0" w:line="276" w:lineRule="auto"/>
        <w:jc w:val="both"/>
        <w:rPr>
          <w:rFonts w:eastAsia="Tahoma" w:cs="Tahoma"/>
          <w:b/>
          <w:sz w:val="20"/>
          <w:szCs w:val="20"/>
        </w:rPr>
      </w:pPr>
    </w:p>
    <w:p w14:paraId="06098223" w14:textId="36257D97" w:rsidR="00C5209C" w:rsidRPr="00747E12" w:rsidRDefault="00CA28E8" w:rsidP="00747E12">
      <w:pPr>
        <w:spacing w:after="0" w:line="276" w:lineRule="auto"/>
        <w:jc w:val="both"/>
        <w:rPr>
          <w:rFonts w:eastAsia="Tahoma" w:cs="Tahoma"/>
          <w:b/>
          <w:sz w:val="20"/>
          <w:szCs w:val="20"/>
        </w:rPr>
      </w:pPr>
      <w:r w:rsidRPr="00747E12">
        <w:rPr>
          <w:rFonts w:eastAsia="Tahoma" w:cs="Tahoma"/>
          <w:b/>
          <w:sz w:val="20"/>
          <w:szCs w:val="20"/>
        </w:rPr>
        <w:t>Clarify to learners that they have to explain the research questions they crafted to their peers, addressing in their discussion the points highlighted on slides 11 &amp; 12</w:t>
      </w:r>
      <w:r w:rsidR="00577CEC" w:rsidRPr="00747E12">
        <w:rPr>
          <w:rFonts w:eastAsia="Tahoma" w:cs="Tahoma"/>
          <w:b/>
          <w:sz w:val="20"/>
          <w:szCs w:val="20"/>
        </w:rPr>
        <w:t>. The facilitator might explain that the group discussion on individual research question</w:t>
      </w:r>
      <w:r w:rsidRPr="00747E12">
        <w:rPr>
          <w:rFonts w:eastAsia="Tahoma" w:cs="Tahoma"/>
          <w:b/>
          <w:sz w:val="20"/>
          <w:szCs w:val="20"/>
        </w:rPr>
        <w:t>s</w:t>
      </w:r>
      <w:r w:rsidR="00577CEC" w:rsidRPr="00747E12">
        <w:rPr>
          <w:rFonts w:eastAsia="Tahoma" w:cs="Tahoma"/>
          <w:b/>
          <w:sz w:val="20"/>
          <w:szCs w:val="20"/>
        </w:rPr>
        <w:t xml:space="preserve"> will help them share their different perspectives and background and tackle research with a multidisciplinary approach thus experiencing and applying mixed methodologies. </w:t>
      </w:r>
      <w:r w:rsidRPr="00747E12">
        <w:rPr>
          <w:rFonts w:eastAsia="Tahoma" w:cs="Tahoma"/>
          <w:b/>
          <w:sz w:val="20"/>
          <w:szCs w:val="20"/>
        </w:rPr>
        <w:t xml:space="preserve"> </w:t>
      </w:r>
    </w:p>
    <w:p w14:paraId="5AE7C61E" w14:textId="77777777" w:rsidR="00C5209C" w:rsidRPr="00747E12" w:rsidRDefault="00C5209C" w:rsidP="00747E12">
      <w:pPr>
        <w:spacing w:after="0" w:line="276" w:lineRule="auto"/>
        <w:jc w:val="both"/>
        <w:rPr>
          <w:rFonts w:eastAsia="Tahoma" w:cs="Tahoma"/>
          <w:b/>
          <w:sz w:val="20"/>
          <w:szCs w:val="20"/>
        </w:rPr>
      </w:pPr>
    </w:p>
    <w:p w14:paraId="57C5F071" w14:textId="4518F79A" w:rsidR="00CA28E8" w:rsidRPr="00747E12" w:rsidRDefault="00577CEC" w:rsidP="00747E12">
      <w:pPr>
        <w:spacing w:after="0" w:line="276" w:lineRule="auto"/>
        <w:jc w:val="both"/>
        <w:rPr>
          <w:rFonts w:eastAsia="Tahoma" w:cs="Tahoma"/>
          <w:b/>
          <w:sz w:val="20"/>
          <w:szCs w:val="20"/>
        </w:rPr>
      </w:pPr>
      <w:r w:rsidRPr="00747E12">
        <w:rPr>
          <w:rFonts w:eastAsia="Tahoma" w:cs="Tahoma"/>
          <w:b/>
          <w:sz w:val="20"/>
          <w:szCs w:val="20"/>
        </w:rPr>
        <w:t xml:space="preserve">It is recommended to clarify that </w:t>
      </w:r>
      <w:r w:rsidR="006036F9" w:rsidRPr="00747E12">
        <w:rPr>
          <w:rFonts w:eastAsia="Tahoma" w:cs="Tahoma"/>
          <w:b/>
          <w:sz w:val="20"/>
          <w:szCs w:val="20"/>
        </w:rPr>
        <w:t>learners</w:t>
      </w:r>
      <w:r w:rsidRPr="00747E12">
        <w:rPr>
          <w:rFonts w:eastAsia="Tahoma" w:cs="Tahoma"/>
          <w:b/>
          <w:sz w:val="20"/>
          <w:szCs w:val="20"/>
        </w:rPr>
        <w:t xml:space="preserve"> should </w:t>
      </w:r>
      <w:r w:rsidR="00CA28E8" w:rsidRPr="00747E12">
        <w:rPr>
          <w:rFonts w:eastAsia="Tahoma" w:cs="Tahoma"/>
          <w:b/>
          <w:sz w:val="20"/>
          <w:szCs w:val="20"/>
        </w:rPr>
        <w:t xml:space="preserve">try their best to write at least a potential </w:t>
      </w:r>
      <w:r w:rsidRPr="00747E12">
        <w:rPr>
          <w:rFonts w:eastAsia="Tahoma" w:cs="Tahoma"/>
          <w:b/>
          <w:sz w:val="20"/>
          <w:szCs w:val="20"/>
        </w:rPr>
        <w:t xml:space="preserve">research </w:t>
      </w:r>
      <w:bookmarkStart w:id="0" w:name="_GoBack"/>
      <w:bookmarkEnd w:id="0"/>
      <w:r w:rsidR="00445DDE" w:rsidRPr="00747E12">
        <w:rPr>
          <w:rFonts w:eastAsia="Tahoma" w:cs="Tahoma"/>
          <w:b/>
          <w:sz w:val="20"/>
          <w:szCs w:val="20"/>
        </w:rPr>
        <w:t>question (</w:t>
      </w:r>
      <w:r w:rsidRPr="00747E12">
        <w:rPr>
          <w:rFonts w:eastAsia="Tahoma" w:cs="Tahoma"/>
          <w:b/>
          <w:sz w:val="20"/>
          <w:szCs w:val="20"/>
        </w:rPr>
        <w:t xml:space="preserve">either </w:t>
      </w:r>
      <w:r w:rsidR="00CA28E8" w:rsidRPr="00747E12">
        <w:rPr>
          <w:rFonts w:eastAsia="Tahoma" w:cs="Tahoma"/>
          <w:b/>
          <w:sz w:val="20"/>
          <w:szCs w:val="20"/>
        </w:rPr>
        <w:t>during the individual activity or with the support of their peers in this activity</w:t>
      </w:r>
      <w:r w:rsidRPr="00747E12">
        <w:rPr>
          <w:rFonts w:eastAsia="Tahoma" w:cs="Tahoma"/>
          <w:b/>
          <w:sz w:val="20"/>
          <w:szCs w:val="20"/>
        </w:rPr>
        <w:t xml:space="preserve">) as </w:t>
      </w:r>
      <w:r w:rsidR="00CA28E8" w:rsidRPr="00747E12">
        <w:rPr>
          <w:rFonts w:eastAsia="Tahoma" w:cs="Tahoma"/>
          <w:b/>
          <w:sz w:val="20"/>
          <w:szCs w:val="20"/>
        </w:rPr>
        <w:t>they will be asked to work on their questions during</w:t>
      </w:r>
      <w:r w:rsidRPr="00747E12">
        <w:rPr>
          <w:rFonts w:eastAsia="Tahoma" w:cs="Tahoma"/>
          <w:b/>
          <w:sz w:val="20"/>
          <w:szCs w:val="20"/>
        </w:rPr>
        <w:t xml:space="preserve"> the next session.</w:t>
      </w:r>
    </w:p>
    <w:p w14:paraId="0129C7E3" w14:textId="77777777" w:rsidR="00CA28E8" w:rsidRPr="00747E12" w:rsidRDefault="00CA28E8" w:rsidP="00747E12">
      <w:pPr>
        <w:spacing w:after="0" w:line="276" w:lineRule="auto"/>
        <w:jc w:val="both"/>
        <w:rPr>
          <w:rFonts w:eastAsia="Tahoma" w:cs="Tahoma"/>
          <w:b/>
          <w:sz w:val="20"/>
          <w:szCs w:val="20"/>
        </w:rPr>
      </w:pPr>
    </w:p>
    <w:p w14:paraId="3ECE949F" w14:textId="5B3A869B" w:rsidR="00577CEC" w:rsidRPr="00747E12" w:rsidRDefault="00CA28E8" w:rsidP="00747E12">
      <w:pPr>
        <w:spacing w:after="0" w:line="276" w:lineRule="auto"/>
        <w:jc w:val="both"/>
        <w:rPr>
          <w:rFonts w:eastAsia="Tahoma" w:cs="Tahoma"/>
          <w:b/>
          <w:sz w:val="20"/>
          <w:szCs w:val="20"/>
        </w:rPr>
      </w:pPr>
      <w:r w:rsidRPr="00747E12">
        <w:rPr>
          <w:rFonts w:eastAsia="Tahoma" w:cs="Tahoma"/>
          <w:b/>
          <w:sz w:val="20"/>
          <w:szCs w:val="20"/>
        </w:rPr>
        <w:t xml:space="preserve">If the facilitator notices that learners struggle to apply what learned to the writing of their own research questions, an alternative </w:t>
      </w:r>
      <w:r w:rsidR="00577CEC" w:rsidRPr="00747E12">
        <w:rPr>
          <w:rFonts w:eastAsia="Tahoma" w:cs="Tahoma"/>
          <w:b/>
          <w:sz w:val="20"/>
          <w:szCs w:val="20"/>
        </w:rPr>
        <w:t xml:space="preserve">option could be to model an approach as a group where </w:t>
      </w:r>
      <w:r w:rsidR="006036F9" w:rsidRPr="00747E12">
        <w:rPr>
          <w:rFonts w:eastAsia="Tahoma" w:cs="Tahoma"/>
          <w:b/>
          <w:sz w:val="20"/>
          <w:szCs w:val="20"/>
        </w:rPr>
        <w:t>learners</w:t>
      </w:r>
      <w:r w:rsidR="00577CEC" w:rsidRPr="00747E12">
        <w:rPr>
          <w:rFonts w:eastAsia="Tahoma" w:cs="Tahoma"/>
          <w:b/>
          <w:sz w:val="20"/>
          <w:szCs w:val="20"/>
        </w:rPr>
        <w:t xml:space="preserve"> create a list of research questions and then grouped themselves under the question that responded to their areas of interest. </w:t>
      </w:r>
      <w:r w:rsidR="006036F9" w:rsidRPr="00747E12">
        <w:rPr>
          <w:rFonts w:eastAsia="Tahoma" w:cs="Tahoma"/>
          <w:b/>
          <w:sz w:val="20"/>
          <w:szCs w:val="20"/>
        </w:rPr>
        <w:t>Learners</w:t>
      </w:r>
      <w:r w:rsidR="00577CEC" w:rsidRPr="00747E12">
        <w:rPr>
          <w:rFonts w:eastAsia="Tahoma" w:cs="Tahoma"/>
          <w:b/>
          <w:sz w:val="20"/>
          <w:szCs w:val="20"/>
        </w:rPr>
        <w:t xml:space="preserve"> may also choose to bring their own research question – this is particularly helpful for those </w:t>
      </w:r>
      <w:r w:rsidR="006036F9" w:rsidRPr="00747E12">
        <w:rPr>
          <w:rFonts w:eastAsia="Tahoma" w:cs="Tahoma"/>
          <w:b/>
          <w:sz w:val="20"/>
          <w:szCs w:val="20"/>
        </w:rPr>
        <w:t>learners</w:t>
      </w:r>
      <w:r w:rsidR="00577CEC" w:rsidRPr="00747E12">
        <w:rPr>
          <w:rFonts w:eastAsia="Tahoma" w:cs="Tahoma"/>
          <w:b/>
          <w:sz w:val="20"/>
          <w:szCs w:val="20"/>
        </w:rPr>
        <w:t xml:space="preserve"> who are working on a current research problem </w:t>
      </w:r>
      <w:r w:rsidRPr="00747E12">
        <w:rPr>
          <w:rFonts w:eastAsia="Tahoma" w:cs="Tahoma"/>
          <w:b/>
          <w:sz w:val="20"/>
          <w:szCs w:val="20"/>
        </w:rPr>
        <w:t>(</w:t>
      </w:r>
      <w:r w:rsidR="00577CEC" w:rsidRPr="00747E12">
        <w:rPr>
          <w:rFonts w:eastAsia="Tahoma" w:cs="Tahoma"/>
          <w:b/>
          <w:sz w:val="20"/>
          <w:szCs w:val="20"/>
        </w:rPr>
        <w:t>e.g. young scholars</w:t>
      </w:r>
      <w:r w:rsidRPr="00747E12">
        <w:rPr>
          <w:rFonts w:eastAsia="Tahoma" w:cs="Tahoma"/>
          <w:b/>
          <w:sz w:val="20"/>
          <w:szCs w:val="20"/>
        </w:rPr>
        <w:t>)</w:t>
      </w:r>
      <w:r w:rsidR="00577CEC" w:rsidRPr="00747E12">
        <w:rPr>
          <w:rFonts w:eastAsia="Tahoma" w:cs="Tahoma"/>
          <w:b/>
          <w:sz w:val="20"/>
          <w:szCs w:val="20"/>
        </w:rPr>
        <w:t>.</w:t>
      </w:r>
    </w:p>
    <w:p w14:paraId="08A85AE6" w14:textId="77777777" w:rsidR="00C5209C" w:rsidRPr="00747E12" w:rsidRDefault="00C5209C" w:rsidP="00747E12">
      <w:pPr>
        <w:spacing w:after="0" w:line="276" w:lineRule="auto"/>
        <w:jc w:val="both"/>
        <w:rPr>
          <w:rFonts w:eastAsia="Tahoma" w:cs="Tahoma"/>
          <w:b/>
          <w:sz w:val="20"/>
          <w:szCs w:val="20"/>
        </w:rPr>
      </w:pPr>
    </w:p>
    <w:p w14:paraId="16286A69" w14:textId="4AD05551" w:rsidR="00577CEC" w:rsidRPr="00747E12" w:rsidRDefault="00C5209C" w:rsidP="00747E12">
      <w:pPr>
        <w:spacing w:after="0" w:line="276" w:lineRule="auto"/>
        <w:rPr>
          <w:rFonts w:eastAsia="Tahoma" w:cs="Tahoma"/>
          <w:i/>
          <w:sz w:val="20"/>
          <w:szCs w:val="20"/>
        </w:rPr>
      </w:pPr>
      <w:r w:rsidRPr="00747E12">
        <w:rPr>
          <w:rFonts w:eastAsia="Tahoma" w:cs="Tahoma"/>
          <w:i/>
          <w:sz w:val="20"/>
          <w:szCs w:val="20"/>
        </w:rPr>
        <w:t xml:space="preserve">Content: </w:t>
      </w:r>
      <w:r w:rsidR="00347442" w:rsidRPr="00747E12">
        <w:rPr>
          <w:rFonts w:eastAsia="Tahoma" w:cs="Tahoma"/>
          <w:i/>
          <w:sz w:val="20"/>
          <w:szCs w:val="20"/>
        </w:rPr>
        <w:t xml:space="preserve">Now, </w:t>
      </w:r>
      <w:r w:rsidRPr="00747E12">
        <w:rPr>
          <w:rFonts w:eastAsia="Tahoma" w:cs="Tahoma"/>
          <w:i/>
          <w:sz w:val="20"/>
          <w:szCs w:val="20"/>
        </w:rPr>
        <w:t xml:space="preserve">I </w:t>
      </w:r>
      <w:r w:rsidR="00577CEC" w:rsidRPr="00747E12">
        <w:rPr>
          <w:rFonts w:eastAsia="Tahoma" w:cs="Tahoma"/>
          <w:i/>
          <w:sz w:val="20"/>
          <w:szCs w:val="20"/>
        </w:rPr>
        <w:t>would like you to come together as a group (of four) and reflect on the distinctions between the two types of research questions</w:t>
      </w:r>
      <w:r w:rsidR="00347442" w:rsidRPr="00747E12">
        <w:rPr>
          <w:rFonts w:eastAsia="Tahoma" w:cs="Tahoma"/>
          <w:i/>
          <w:sz w:val="20"/>
          <w:szCs w:val="20"/>
        </w:rPr>
        <w:t xml:space="preserve"> you all wrote</w:t>
      </w:r>
      <w:r w:rsidR="00577CEC" w:rsidRPr="00747E12">
        <w:rPr>
          <w:rFonts w:eastAsia="Tahoma" w:cs="Tahoma"/>
          <w:i/>
          <w:sz w:val="20"/>
          <w:szCs w:val="20"/>
        </w:rPr>
        <w:t xml:space="preserve">. </w:t>
      </w:r>
      <w:r w:rsidR="00347442" w:rsidRPr="00747E12">
        <w:rPr>
          <w:rFonts w:eastAsia="Tahoma" w:cs="Tahoma"/>
          <w:i/>
          <w:sz w:val="20"/>
          <w:szCs w:val="20"/>
        </w:rPr>
        <w:t>Each group member should s</w:t>
      </w:r>
      <w:r w:rsidR="00577CEC" w:rsidRPr="00747E12">
        <w:rPr>
          <w:rFonts w:eastAsia="Tahoma" w:cs="Tahoma"/>
          <w:i/>
          <w:sz w:val="20"/>
          <w:szCs w:val="20"/>
        </w:rPr>
        <w:t xml:space="preserve">hare </w:t>
      </w:r>
      <w:r w:rsidR="00347442" w:rsidRPr="00747E12">
        <w:rPr>
          <w:rFonts w:eastAsia="Tahoma" w:cs="Tahoma"/>
          <w:i/>
          <w:sz w:val="20"/>
          <w:szCs w:val="20"/>
        </w:rPr>
        <w:t>one or both</w:t>
      </w:r>
      <w:r w:rsidR="00577CEC" w:rsidRPr="00747E12">
        <w:rPr>
          <w:rFonts w:eastAsia="Tahoma" w:cs="Tahoma"/>
          <w:i/>
          <w:sz w:val="20"/>
          <w:szCs w:val="20"/>
        </w:rPr>
        <w:t xml:space="preserve"> research questions </w:t>
      </w:r>
      <w:r w:rsidR="00347442" w:rsidRPr="00747E12">
        <w:rPr>
          <w:rFonts w:eastAsia="Tahoma" w:cs="Tahoma"/>
          <w:i/>
          <w:sz w:val="20"/>
          <w:szCs w:val="20"/>
        </w:rPr>
        <w:t xml:space="preserve">(if you could write one tame and one wicked question) </w:t>
      </w:r>
      <w:r w:rsidR="00577CEC" w:rsidRPr="00747E12">
        <w:rPr>
          <w:rFonts w:eastAsia="Tahoma" w:cs="Tahoma"/>
          <w:i/>
          <w:sz w:val="20"/>
          <w:szCs w:val="20"/>
        </w:rPr>
        <w:t xml:space="preserve">with the wider group, discuss them and share your thoughts with the rest of the group </w:t>
      </w:r>
      <w:r w:rsidRPr="00747E12">
        <w:rPr>
          <w:rFonts w:eastAsia="Tahoma" w:cs="Tahoma"/>
          <w:i/>
          <w:sz w:val="20"/>
          <w:szCs w:val="20"/>
        </w:rPr>
        <w:t xml:space="preserve">while </w:t>
      </w:r>
      <w:r w:rsidR="00577CEC" w:rsidRPr="00747E12">
        <w:rPr>
          <w:rFonts w:eastAsia="Tahoma" w:cs="Tahoma"/>
          <w:i/>
          <w:sz w:val="20"/>
          <w:szCs w:val="20"/>
        </w:rPr>
        <w:t xml:space="preserve">looking at the </w:t>
      </w:r>
      <w:r w:rsidR="00347442" w:rsidRPr="00747E12">
        <w:rPr>
          <w:rFonts w:eastAsia="Tahoma" w:cs="Tahoma"/>
          <w:i/>
          <w:sz w:val="20"/>
          <w:szCs w:val="20"/>
        </w:rPr>
        <w:t>points highlighted</w:t>
      </w:r>
      <w:r w:rsidR="00577CEC" w:rsidRPr="00747E12">
        <w:rPr>
          <w:rFonts w:eastAsia="Tahoma" w:cs="Tahoma"/>
          <w:i/>
          <w:sz w:val="20"/>
          <w:szCs w:val="20"/>
        </w:rPr>
        <w:t xml:space="preserve"> on the slide: </w:t>
      </w:r>
    </w:p>
    <w:p w14:paraId="008B023B" w14:textId="77777777" w:rsidR="00C5209C" w:rsidRPr="00747E12" w:rsidRDefault="00C5209C" w:rsidP="00747E12">
      <w:pPr>
        <w:spacing w:after="0" w:line="276" w:lineRule="auto"/>
        <w:rPr>
          <w:rFonts w:eastAsia="Tahoma" w:cs="Tahoma"/>
          <w:i/>
          <w:sz w:val="20"/>
          <w:szCs w:val="20"/>
        </w:rPr>
      </w:pPr>
    </w:p>
    <w:p w14:paraId="6B03BA22" w14:textId="77777777" w:rsidR="00790DE2" w:rsidRPr="00747E12" w:rsidRDefault="00790DE2" w:rsidP="00747E12">
      <w:pPr>
        <w:pStyle w:val="ListParagraph"/>
        <w:numPr>
          <w:ilvl w:val="0"/>
          <w:numId w:val="9"/>
        </w:numPr>
        <w:spacing w:line="276" w:lineRule="auto"/>
        <w:rPr>
          <w:rFonts w:eastAsia="Tahoma" w:cs="Tahoma"/>
          <w:i/>
          <w:sz w:val="20"/>
          <w:szCs w:val="20"/>
        </w:rPr>
      </w:pPr>
      <w:r w:rsidRPr="00747E12">
        <w:rPr>
          <w:rFonts w:eastAsia="Tahoma" w:cs="Tahoma"/>
          <w:i/>
          <w:sz w:val="20"/>
          <w:szCs w:val="20"/>
          <w:lang w:val="en-US"/>
        </w:rPr>
        <w:t>In your own words, d</w:t>
      </w:r>
      <w:r w:rsidRPr="00747E12">
        <w:rPr>
          <w:rFonts w:eastAsia="Tahoma" w:cs="Tahoma"/>
          <w:i/>
          <w:sz w:val="20"/>
          <w:szCs w:val="20"/>
        </w:rPr>
        <w:t>escribe the characteristics of a ‘wicked’ and ‘tame’ problem &amp; the relationship to ‘open’ and ‘closed’ problems</w:t>
      </w:r>
    </w:p>
    <w:p w14:paraId="0908A6F6" w14:textId="77777777" w:rsidR="00790DE2" w:rsidRPr="00747E12" w:rsidRDefault="00790DE2" w:rsidP="00747E12">
      <w:pPr>
        <w:pStyle w:val="ListParagraph"/>
        <w:numPr>
          <w:ilvl w:val="0"/>
          <w:numId w:val="9"/>
        </w:numPr>
        <w:spacing w:line="276" w:lineRule="auto"/>
        <w:rPr>
          <w:rFonts w:eastAsia="Tahoma" w:cs="Tahoma"/>
          <w:i/>
          <w:sz w:val="20"/>
          <w:szCs w:val="20"/>
        </w:rPr>
      </w:pPr>
      <w:r w:rsidRPr="00747E12">
        <w:rPr>
          <w:rFonts w:eastAsia="Tahoma" w:cs="Tahoma"/>
          <w:i/>
          <w:sz w:val="20"/>
          <w:szCs w:val="20"/>
        </w:rPr>
        <w:t>Identify which of your research questions fall into these two categories</w:t>
      </w:r>
    </w:p>
    <w:p w14:paraId="2BF9E18B" w14:textId="77777777" w:rsidR="00790DE2" w:rsidRPr="00747E12" w:rsidRDefault="00790DE2" w:rsidP="00747E12">
      <w:pPr>
        <w:pStyle w:val="ListParagraph"/>
        <w:numPr>
          <w:ilvl w:val="0"/>
          <w:numId w:val="9"/>
        </w:numPr>
        <w:spacing w:line="276" w:lineRule="auto"/>
        <w:rPr>
          <w:rFonts w:eastAsia="Tahoma" w:cs="Tahoma"/>
          <w:i/>
          <w:sz w:val="20"/>
          <w:szCs w:val="20"/>
        </w:rPr>
      </w:pPr>
      <w:r w:rsidRPr="00747E12">
        <w:rPr>
          <w:rFonts w:eastAsia="Tahoma" w:cs="Tahoma"/>
          <w:i/>
          <w:sz w:val="20"/>
          <w:szCs w:val="20"/>
        </w:rPr>
        <w:lastRenderedPageBreak/>
        <w:t>Would your research questions be addressed via citizen-led or researcher-led research, holistic or analytical, inductive or deductive?</w:t>
      </w:r>
    </w:p>
    <w:p w14:paraId="2D20D2B8" w14:textId="77777777" w:rsidR="00C5209C" w:rsidRPr="00747E12" w:rsidRDefault="00C5209C" w:rsidP="00747E12">
      <w:pPr>
        <w:pStyle w:val="ListParagraph"/>
        <w:spacing w:after="0" w:line="276" w:lineRule="auto"/>
        <w:rPr>
          <w:rFonts w:eastAsia="Tahoma" w:cs="Tahoma"/>
          <w:i/>
          <w:sz w:val="20"/>
          <w:szCs w:val="20"/>
        </w:rPr>
      </w:pPr>
    </w:p>
    <w:p w14:paraId="4FE3F24C" w14:textId="77777777" w:rsidR="00C5209C" w:rsidRPr="00747E12" w:rsidRDefault="00577CEC" w:rsidP="00747E12">
      <w:pPr>
        <w:pStyle w:val="ListParagraph"/>
        <w:spacing w:after="0" w:line="276" w:lineRule="auto"/>
        <w:ind w:left="0"/>
        <w:jc w:val="both"/>
        <w:rPr>
          <w:rFonts w:eastAsia="Tahoma" w:cs="Tahoma"/>
          <w:i/>
          <w:sz w:val="20"/>
          <w:szCs w:val="20"/>
        </w:rPr>
      </w:pPr>
      <w:r w:rsidRPr="00747E12">
        <w:rPr>
          <w:rFonts w:eastAsia="Tahoma" w:cs="Tahoma"/>
          <w:i/>
          <w:sz w:val="20"/>
          <w:szCs w:val="20"/>
        </w:rPr>
        <w:t xml:space="preserve">I would like to clarify that the group discussion on individual research questions will help you </w:t>
      </w:r>
      <w:r w:rsidR="00C5209C" w:rsidRPr="00747E12">
        <w:rPr>
          <w:rFonts w:eastAsia="Tahoma" w:cs="Tahoma"/>
          <w:i/>
          <w:sz w:val="20"/>
          <w:szCs w:val="20"/>
        </w:rPr>
        <w:t xml:space="preserve">to </w:t>
      </w:r>
      <w:r w:rsidRPr="00747E12">
        <w:rPr>
          <w:rFonts w:eastAsia="Tahoma" w:cs="Tahoma"/>
          <w:i/>
          <w:sz w:val="20"/>
          <w:szCs w:val="20"/>
        </w:rPr>
        <w:t xml:space="preserve">share your different perspectives and background and tackle research with a multidisciplinary approach thus experiencing and applying mixed methodologies. </w:t>
      </w:r>
    </w:p>
    <w:p w14:paraId="569FECB2" w14:textId="77777777" w:rsidR="00E501AC" w:rsidRPr="00747E12" w:rsidRDefault="00E501AC" w:rsidP="00747E12">
      <w:pPr>
        <w:pStyle w:val="ListParagraph"/>
        <w:spacing w:after="0" w:line="276" w:lineRule="auto"/>
        <w:ind w:left="0"/>
        <w:jc w:val="both"/>
        <w:rPr>
          <w:rFonts w:eastAsia="Tahoma" w:cs="Tahoma"/>
          <w:i/>
          <w:sz w:val="20"/>
          <w:szCs w:val="20"/>
        </w:rPr>
      </w:pPr>
    </w:p>
    <w:p w14:paraId="717BF0A8" w14:textId="77777777" w:rsidR="00E501AC" w:rsidRPr="00747E12" w:rsidRDefault="00E501AC" w:rsidP="00747E12">
      <w:pPr>
        <w:pStyle w:val="ListParagraph"/>
        <w:spacing w:after="0" w:line="276" w:lineRule="auto"/>
        <w:ind w:left="0"/>
        <w:jc w:val="both"/>
        <w:rPr>
          <w:rFonts w:eastAsia="Tahoma" w:cs="Tahoma"/>
          <w:i/>
          <w:sz w:val="20"/>
          <w:szCs w:val="20"/>
        </w:rPr>
      </w:pPr>
      <w:r w:rsidRPr="00747E12">
        <w:rPr>
          <w:rFonts w:eastAsia="Tahoma" w:cs="Tahoma"/>
          <w:i/>
          <w:sz w:val="20"/>
          <w:szCs w:val="20"/>
        </w:rPr>
        <w:t>It is also important that you write at least one question as you will be asked to work on it/them further in the next activities. If you didn’t manage to do so during the individual activity, please use this group activity as a chance to write at least one research question (either tame or wicked question) with the support of your peers.</w:t>
      </w:r>
    </w:p>
    <w:p w14:paraId="70FD4000" w14:textId="7A13F565" w:rsidR="00577CEC" w:rsidRPr="00747E12" w:rsidRDefault="00577CEC" w:rsidP="00747E12">
      <w:pPr>
        <w:pStyle w:val="ListParagraph"/>
        <w:spacing w:after="0" w:line="276" w:lineRule="auto"/>
        <w:ind w:left="0"/>
        <w:jc w:val="both"/>
        <w:rPr>
          <w:rFonts w:eastAsia="Tahoma" w:cs="Tahoma"/>
          <w:i/>
          <w:sz w:val="20"/>
          <w:szCs w:val="20"/>
        </w:rPr>
      </w:pPr>
      <w:r w:rsidRPr="00747E12">
        <w:rPr>
          <w:rFonts w:eastAsia="Tahoma" w:cs="Tahoma"/>
          <w:i/>
          <w:sz w:val="20"/>
          <w:szCs w:val="20"/>
        </w:rPr>
        <w:t xml:space="preserve">For instance, as a group you can create a list of research questions and then grouped team members under the question that responded to their areas of interest. In your group or individually you may also choose to bring your own research question – this is particularly helpful for those of you who are working on a current research problem </w:t>
      </w:r>
      <w:r w:rsidR="00E501AC" w:rsidRPr="00747E12">
        <w:rPr>
          <w:rFonts w:eastAsia="Tahoma" w:cs="Tahoma"/>
          <w:i/>
          <w:sz w:val="20"/>
          <w:szCs w:val="20"/>
        </w:rPr>
        <w:t>(</w:t>
      </w:r>
      <w:r w:rsidRPr="00747E12">
        <w:rPr>
          <w:rFonts w:eastAsia="Tahoma" w:cs="Tahoma"/>
          <w:i/>
          <w:sz w:val="20"/>
          <w:szCs w:val="20"/>
        </w:rPr>
        <w:t>e.g. young scholars</w:t>
      </w:r>
      <w:r w:rsidR="00E501AC" w:rsidRPr="00747E12">
        <w:rPr>
          <w:rFonts w:eastAsia="Tahoma" w:cs="Tahoma"/>
          <w:i/>
          <w:sz w:val="20"/>
          <w:szCs w:val="20"/>
        </w:rPr>
        <w:t>)</w:t>
      </w:r>
      <w:r w:rsidRPr="00747E12">
        <w:rPr>
          <w:rFonts w:eastAsia="Tahoma" w:cs="Tahoma"/>
          <w:i/>
          <w:sz w:val="20"/>
          <w:szCs w:val="20"/>
        </w:rPr>
        <w:t>.</w:t>
      </w:r>
    </w:p>
    <w:p w14:paraId="208896D4" w14:textId="77777777" w:rsidR="00C5209C" w:rsidRPr="00747E12" w:rsidRDefault="00C5209C" w:rsidP="00747E12">
      <w:pPr>
        <w:spacing w:line="276" w:lineRule="auto"/>
        <w:jc w:val="both"/>
        <w:rPr>
          <w:rFonts w:eastAsia="Tahoma" w:cs="Tahoma"/>
          <w:sz w:val="20"/>
          <w:szCs w:val="20"/>
          <w:u w:val="single"/>
        </w:rPr>
      </w:pPr>
    </w:p>
    <w:p w14:paraId="490ABD7C" w14:textId="3D079680" w:rsidR="00577CEC" w:rsidRPr="00747E12" w:rsidRDefault="00730D33" w:rsidP="00747E12">
      <w:pPr>
        <w:spacing w:line="276" w:lineRule="auto"/>
        <w:jc w:val="both"/>
        <w:rPr>
          <w:rFonts w:eastAsia="Tahoma" w:cs="Tahoma"/>
          <w:b/>
          <w:sz w:val="20"/>
          <w:szCs w:val="20"/>
          <w:u w:val="single"/>
        </w:rPr>
      </w:pPr>
      <w:r w:rsidRPr="00747E12">
        <w:rPr>
          <w:rFonts w:eastAsia="Tahoma" w:cs="Tahoma"/>
          <w:sz w:val="20"/>
          <w:szCs w:val="20"/>
          <w:u w:val="single"/>
        </w:rPr>
        <w:t>Formative Assessment:</w:t>
      </w:r>
      <w:r w:rsidR="00C5209C" w:rsidRPr="00747E12">
        <w:rPr>
          <w:rFonts w:eastAsia="Tahoma" w:cs="Tahoma"/>
          <w:sz w:val="20"/>
          <w:szCs w:val="20"/>
          <w:u w:val="single"/>
        </w:rPr>
        <w:t xml:space="preserve"> </w:t>
      </w:r>
      <w:r w:rsidR="00E501AC" w:rsidRPr="00747E12">
        <w:rPr>
          <w:rFonts w:eastAsia="Tahoma" w:cs="Tahoma"/>
          <w:sz w:val="20"/>
          <w:szCs w:val="20"/>
          <w:u w:val="single"/>
        </w:rPr>
        <w:t>This group activity would support learners in their learning process by providing peer feedback and support to make sure that all learners can write at least one research question or enhance what they wrote during the individual activity. While learners work in groups, the facilitator can go around groups and listen to their discussion to make sure to address potential areas of confusion providing formative feedback.</w:t>
      </w:r>
      <w:r w:rsidR="00577CEC" w:rsidRPr="00747E12">
        <w:rPr>
          <w:rFonts w:eastAsia="Tahoma" w:cs="Tahoma"/>
          <w:sz w:val="20"/>
          <w:szCs w:val="20"/>
          <w:u w:val="single"/>
        </w:rPr>
        <w:br w:type="page"/>
      </w:r>
    </w:p>
    <w:p w14:paraId="24E2BBB4" w14:textId="0FD8C89F" w:rsidR="00577CEC" w:rsidRPr="00747E12" w:rsidRDefault="00790DE2" w:rsidP="00747E12">
      <w:pPr>
        <w:spacing w:line="276" w:lineRule="auto"/>
        <w:rPr>
          <w:sz w:val="20"/>
          <w:szCs w:val="20"/>
        </w:rPr>
      </w:pPr>
      <w:r w:rsidRPr="00747E12">
        <w:rPr>
          <w:sz w:val="20"/>
          <w:szCs w:val="20"/>
        </w:rPr>
        <w:lastRenderedPageBreak/>
        <w:t>Slide 12</w:t>
      </w:r>
    </w:p>
    <w:p w14:paraId="29479D84" w14:textId="77777777" w:rsidR="00577CEC" w:rsidRPr="00747E12" w:rsidRDefault="00577CEC" w:rsidP="00747E12">
      <w:pPr>
        <w:spacing w:line="276" w:lineRule="auto"/>
        <w:rPr>
          <w:sz w:val="20"/>
          <w:szCs w:val="20"/>
        </w:rPr>
      </w:pPr>
    </w:p>
    <w:p w14:paraId="3B72A27A" w14:textId="77777777" w:rsidR="00577CEC" w:rsidRPr="00747E12" w:rsidRDefault="00577CEC" w:rsidP="00747E12">
      <w:pPr>
        <w:spacing w:line="276" w:lineRule="auto"/>
        <w:rPr>
          <w:sz w:val="20"/>
          <w:szCs w:val="20"/>
        </w:rPr>
      </w:pPr>
      <w:r w:rsidRPr="00747E12">
        <w:rPr>
          <w:noProof/>
          <w:sz w:val="20"/>
          <w:szCs w:val="20"/>
          <w:lang w:eastAsia="en-GB"/>
        </w:rPr>
        <w:drawing>
          <wp:inline distT="0" distB="0" distL="0" distR="0" wp14:anchorId="0178A6AE" wp14:editId="0C9F1E95">
            <wp:extent cx="6096851" cy="342947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851" cy="3429479"/>
                    </a:xfrm>
                    <a:prstGeom prst="rect">
                      <a:avLst/>
                    </a:prstGeom>
                  </pic:spPr>
                </pic:pic>
              </a:graphicData>
            </a:graphic>
          </wp:inline>
        </w:drawing>
      </w:r>
    </w:p>
    <w:p w14:paraId="27A5A482" w14:textId="77777777" w:rsidR="000567A4" w:rsidRPr="00747E12" w:rsidRDefault="000567A4" w:rsidP="00747E12">
      <w:pPr>
        <w:pStyle w:val="ListParagraph"/>
        <w:spacing w:after="0" w:line="276" w:lineRule="auto"/>
        <w:ind w:left="0"/>
        <w:jc w:val="both"/>
        <w:rPr>
          <w:rFonts w:eastAsia="Tahoma" w:cs="Tahoma"/>
          <w:b/>
          <w:sz w:val="20"/>
          <w:szCs w:val="20"/>
        </w:rPr>
      </w:pPr>
    </w:p>
    <w:p w14:paraId="07353DE1" w14:textId="77777777" w:rsidR="000567A4" w:rsidRPr="00747E12" w:rsidRDefault="000567A4" w:rsidP="00747E12">
      <w:pPr>
        <w:spacing w:line="276" w:lineRule="auto"/>
        <w:rPr>
          <w:rFonts w:eastAsia="Tahoma" w:cs="Tahoma"/>
          <w:sz w:val="20"/>
          <w:szCs w:val="20"/>
        </w:rPr>
      </w:pPr>
      <w:r w:rsidRPr="00747E12">
        <w:rPr>
          <w:rFonts w:eastAsia="Tahoma" w:cs="Tahoma"/>
          <w:sz w:val="20"/>
          <w:szCs w:val="20"/>
        </w:rPr>
        <w:t>(2 mins)</w:t>
      </w:r>
    </w:p>
    <w:p w14:paraId="18A4D969" w14:textId="77777777" w:rsidR="000567A4" w:rsidRPr="00747E12" w:rsidRDefault="000567A4" w:rsidP="00747E12">
      <w:pPr>
        <w:pStyle w:val="ListParagraph"/>
        <w:spacing w:after="0" w:line="276" w:lineRule="auto"/>
        <w:ind w:left="0"/>
        <w:jc w:val="both"/>
        <w:rPr>
          <w:rFonts w:eastAsia="Tahoma" w:cs="Tahoma"/>
          <w:b/>
          <w:sz w:val="20"/>
          <w:szCs w:val="20"/>
        </w:rPr>
      </w:pPr>
    </w:p>
    <w:p w14:paraId="37CFEDC6" w14:textId="62CCEE27" w:rsidR="00577CEC" w:rsidRPr="00747E12" w:rsidRDefault="00577CEC" w:rsidP="00747E12">
      <w:pPr>
        <w:pStyle w:val="ListParagraph"/>
        <w:spacing w:after="0" w:line="276" w:lineRule="auto"/>
        <w:ind w:left="0"/>
        <w:jc w:val="both"/>
        <w:rPr>
          <w:rFonts w:eastAsia="Tahoma" w:cs="Tahoma"/>
          <w:b/>
          <w:sz w:val="20"/>
          <w:szCs w:val="20"/>
        </w:rPr>
      </w:pPr>
      <w:r w:rsidRPr="00747E12">
        <w:rPr>
          <w:rFonts w:eastAsia="Tahoma" w:cs="Tahoma"/>
          <w:b/>
          <w:sz w:val="20"/>
          <w:szCs w:val="20"/>
        </w:rPr>
        <w:t xml:space="preserve">Facilitation: </w:t>
      </w:r>
      <w:r w:rsidR="00790DE2" w:rsidRPr="00747E12">
        <w:rPr>
          <w:rFonts w:eastAsia="Tahoma" w:cs="Tahoma"/>
          <w:b/>
          <w:sz w:val="20"/>
          <w:szCs w:val="20"/>
        </w:rPr>
        <w:t>If according to the facilitator, learners need additional clarification on the terms deductive and inductive, the slide 12 &amp; 13 are provided as additional stimulus material.</w:t>
      </w:r>
    </w:p>
    <w:p w14:paraId="2E943257" w14:textId="77777777" w:rsidR="000567A4" w:rsidRPr="00747E12" w:rsidRDefault="000567A4" w:rsidP="00747E12">
      <w:pPr>
        <w:pStyle w:val="ListParagraph"/>
        <w:spacing w:after="0" w:line="276" w:lineRule="auto"/>
        <w:ind w:left="0"/>
        <w:jc w:val="both"/>
        <w:rPr>
          <w:rFonts w:eastAsia="Tahoma" w:cs="Tahoma"/>
          <w:i/>
          <w:sz w:val="20"/>
          <w:szCs w:val="20"/>
        </w:rPr>
      </w:pPr>
    </w:p>
    <w:p w14:paraId="3EE19B66" w14:textId="77777777" w:rsidR="00577CEC" w:rsidRPr="00747E12" w:rsidRDefault="00577CEC" w:rsidP="00747E12">
      <w:pPr>
        <w:pStyle w:val="ListParagraph"/>
        <w:spacing w:after="0" w:line="276" w:lineRule="auto"/>
        <w:ind w:left="0"/>
        <w:jc w:val="both"/>
        <w:rPr>
          <w:rFonts w:eastAsia="Tahoma" w:cs="Tahoma"/>
          <w:i/>
          <w:sz w:val="20"/>
          <w:szCs w:val="20"/>
        </w:rPr>
      </w:pPr>
      <w:r w:rsidRPr="00747E12">
        <w:rPr>
          <w:rFonts w:eastAsia="Tahoma" w:cs="Tahoma"/>
          <w:i/>
          <w:sz w:val="20"/>
          <w:szCs w:val="20"/>
        </w:rPr>
        <w:t>Content: Deductive, analytical, and researcher-led are more likely to be associated with each other</w:t>
      </w:r>
    </w:p>
    <w:p w14:paraId="065BF6AC" w14:textId="77777777" w:rsidR="000567A4" w:rsidRPr="00747E12" w:rsidRDefault="000567A4" w:rsidP="00747E12">
      <w:pPr>
        <w:spacing w:line="276" w:lineRule="auto"/>
        <w:jc w:val="both"/>
        <w:rPr>
          <w:rFonts w:eastAsia="Tahoma" w:cs="Tahoma"/>
          <w:sz w:val="20"/>
          <w:szCs w:val="20"/>
          <w:u w:val="single"/>
        </w:rPr>
      </w:pPr>
    </w:p>
    <w:p w14:paraId="7DAEDB5B" w14:textId="7F8BCE3D" w:rsidR="00730D33" w:rsidRPr="00747E12" w:rsidRDefault="00730D33" w:rsidP="00747E12">
      <w:pPr>
        <w:spacing w:line="276" w:lineRule="auto"/>
        <w:jc w:val="both"/>
        <w:rPr>
          <w:rFonts w:eastAsia="Tahoma" w:cs="Tahoma"/>
          <w:b/>
          <w:sz w:val="20"/>
          <w:szCs w:val="20"/>
          <w:u w:val="single"/>
        </w:rPr>
      </w:pPr>
      <w:r w:rsidRPr="00747E12">
        <w:rPr>
          <w:rFonts w:eastAsia="Tahoma" w:cs="Tahoma"/>
          <w:sz w:val="20"/>
          <w:szCs w:val="20"/>
          <w:u w:val="single"/>
        </w:rPr>
        <w:t>Formative Assessment:</w:t>
      </w:r>
      <w:r w:rsidR="00790DE2" w:rsidRPr="00747E12">
        <w:rPr>
          <w:rFonts w:eastAsia="Tahoma" w:cs="Tahoma"/>
          <w:sz w:val="20"/>
          <w:szCs w:val="20"/>
          <w:u w:val="single"/>
        </w:rPr>
        <w:t xml:space="preserve"> The facilitator should assess the needs and knowledge of learners and address potential areas of confusion or decide to spend more time on these topics before moving to the next session.</w:t>
      </w:r>
    </w:p>
    <w:p w14:paraId="12C9A7D9" w14:textId="77777777" w:rsidR="00730D33" w:rsidRPr="00747E12" w:rsidRDefault="00730D33" w:rsidP="00747E12">
      <w:pPr>
        <w:spacing w:line="276" w:lineRule="auto"/>
        <w:rPr>
          <w:sz w:val="20"/>
          <w:szCs w:val="20"/>
        </w:rPr>
      </w:pPr>
      <w:r w:rsidRPr="00747E12">
        <w:rPr>
          <w:sz w:val="20"/>
          <w:szCs w:val="20"/>
        </w:rPr>
        <w:br w:type="page"/>
      </w:r>
    </w:p>
    <w:p w14:paraId="58942452" w14:textId="17DA8D7E" w:rsidR="00577CEC" w:rsidRPr="00747E12" w:rsidRDefault="00790DE2" w:rsidP="00747E12">
      <w:pPr>
        <w:spacing w:line="276" w:lineRule="auto"/>
        <w:rPr>
          <w:sz w:val="20"/>
          <w:szCs w:val="20"/>
        </w:rPr>
      </w:pPr>
      <w:r w:rsidRPr="00747E12">
        <w:rPr>
          <w:sz w:val="20"/>
          <w:szCs w:val="20"/>
        </w:rPr>
        <w:lastRenderedPageBreak/>
        <w:t>Slide 13</w:t>
      </w:r>
    </w:p>
    <w:p w14:paraId="464254ED" w14:textId="77777777" w:rsidR="00577CEC" w:rsidRPr="00747E12" w:rsidRDefault="00577CEC" w:rsidP="00747E12">
      <w:pPr>
        <w:spacing w:line="276" w:lineRule="auto"/>
        <w:rPr>
          <w:sz w:val="20"/>
          <w:szCs w:val="20"/>
        </w:rPr>
      </w:pPr>
    </w:p>
    <w:p w14:paraId="79C0DA97" w14:textId="77777777" w:rsidR="00577CEC" w:rsidRPr="00747E12" w:rsidRDefault="00577CEC" w:rsidP="00747E12">
      <w:pPr>
        <w:spacing w:line="276" w:lineRule="auto"/>
        <w:rPr>
          <w:sz w:val="20"/>
          <w:szCs w:val="20"/>
        </w:rPr>
      </w:pPr>
    </w:p>
    <w:p w14:paraId="768ED288" w14:textId="77777777" w:rsidR="00577CEC" w:rsidRPr="00747E12" w:rsidRDefault="00577CEC" w:rsidP="00747E12">
      <w:pPr>
        <w:spacing w:line="276" w:lineRule="auto"/>
        <w:rPr>
          <w:sz w:val="20"/>
          <w:szCs w:val="20"/>
        </w:rPr>
      </w:pPr>
      <w:r w:rsidRPr="00747E12">
        <w:rPr>
          <w:noProof/>
          <w:sz w:val="20"/>
          <w:szCs w:val="20"/>
          <w:lang w:eastAsia="en-GB"/>
        </w:rPr>
        <w:drawing>
          <wp:inline distT="0" distB="0" distL="0" distR="0" wp14:anchorId="4F64E48A" wp14:editId="6CA06021">
            <wp:extent cx="6096851" cy="342947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851" cy="3429479"/>
                    </a:xfrm>
                    <a:prstGeom prst="rect">
                      <a:avLst/>
                    </a:prstGeom>
                  </pic:spPr>
                </pic:pic>
              </a:graphicData>
            </a:graphic>
          </wp:inline>
        </w:drawing>
      </w:r>
    </w:p>
    <w:p w14:paraId="7680ABFC" w14:textId="77777777" w:rsidR="000567A4" w:rsidRPr="00747E12" w:rsidRDefault="000567A4" w:rsidP="00747E12">
      <w:pPr>
        <w:spacing w:line="276" w:lineRule="auto"/>
        <w:rPr>
          <w:rFonts w:eastAsia="Tahoma" w:cs="Tahoma"/>
          <w:b/>
          <w:sz w:val="20"/>
          <w:szCs w:val="20"/>
        </w:rPr>
      </w:pPr>
    </w:p>
    <w:p w14:paraId="4152C96C" w14:textId="03B961C0" w:rsidR="000567A4" w:rsidRPr="00747E12" w:rsidRDefault="000567A4" w:rsidP="00747E12">
      <w:pPr>
        <w:spacing w:line="276" w:lineRule="auto"/>
        <w:rPr>
          <w:rFonts w:eastAsia="Tahoma" w:cs="Tahoma"/>
          <w:sz w:val="20"/>
          <w:szCs w:val="20"/>
        </w:rPr>
      </w:pPr>
      <w:r w:rsidRPr="00747E12">
        <w:rPr>
          <w:rFonts w:eastAsia="Tahoma" w:cs="Tahoma"/>
          <w:sz w:val="20"/>
          <w:szCs w:val="20"/>
        </w:rPr>
        <w:t>(2 mins)</w:t>
      </w:r>
    </w:p>
    <w:p w14:paraId="772630CC" w14:textId="77777777" w:rsidR="00790DE2" w:rsidRPr="00747E12" w:rsidRDefault="00577CEC" w:rsidP="00747E12">
      <w:pPr>
        <w:pStyle w:val="ListParagraph"/>
        <w:spacing w:after="0" w:line="276" w:lineRule="auto"/>
        <w:ind w:left="0"/>
        <w:jc w:val="both"/>
        <w:rPr>
          <w:rFonts w:eastAsia="Tahoma" w:cs="Tahoma"/>
          <w:b/>
          <w:sz w:val="20"/>
          <w:szCs w:val="20"/>
        </w:rPr>
      </w:pPr>
      <w:r w:rsidRPr="00747E12">
        <w:rPr>
          <w:rFonts w:eastAsia="Tahoma" w:cs="Tahoma"/>
          <w:b/>
          <w:sz w:val="20"/>
          <w:szCs w:val="20"/>
        </w:rPr>
        <w:t xml:space="preserve">Facilitation: </w:t>
      </w:r>
      <w:r w:rsidR="00790DE2" w:rsidRPr="00747E12">
        <w:rPr>
          <w:rFonts w:eastAsia="Tahoma" w:cs="Tahoma"/>
          <w:b/>
          <w:sz w:val="20"/>
          <w:szCs w:val="20"/>
        </w:rPr>
        <w:t>If according to the facilitator, learners need additional clarification on the terms deductive and inductive, the slide 12 &amp; 13 are provided as additional stimulus material.</w:t>
      </w:r>
    </w:p>
    <w:p w14:paraId="62D1512F" w14:textId="6882A5F9" w:rsidR="000567A4" w:rsidRPr="00747E12" w:rsidRDefault="000567A4" w:rsidP="00747E12">
      <w:pPr>
        <w:spacing w:line="276" w:lineRule="auto"/>
        <w:rPr>
          <w:rFonts w:eastAsia="Tahoma" w:cs="Tahoma"/>
          <w:i/>
          <w:sz w:val="20"/>
          <w:szCs w:val="20"/>
        </w:rPr>
      </w:pPr>
    </w:p>
    <w:p w14:paraId="1D0E717E" w14:textId="77777777" w:rsidR="00577CEC" w:rsidRPr="00747E12" w:rsidRDefault="00577CEC" w:rsidP="00747E12">
      <w:pPr>
        <w:spacing w:line="276" w:lineRule="auto"/>
        <w:rPr>
          <w:rFonts w:eastAsia="Tahoma" w:cs="Tahoma"/>
          <w:b/>
          <w:sz w:val="20"/>
          <w:szCs w:val="20"/>
        </w:rPr>
      </w:pPr>
      <w:r w:rsidRPr="00747E12">
        <w:rPr>
          <w:rFonts w:eastAsia="Tahoma" w:cs="Tahoma"/>
          <w:i/>
          <w:sz w:val="20"/>
          <w:szCs w:val="20"/>
        </w:rPr>
        <w:t>Content: Inductive - Applying pre-determined categories to code date (The coding would come out of the words that people are saying).</w:t>
      </w:r>
      <w:r w:rsidRPr="00747E12">
        <w:rPr>
          <w:rFonts w:eastAsia="Tahoma" w:cs="Tahoma"/>
          <w:b/>
          <w:sz w:val="20"/>
          <w:szCs w:val="20"/>
        </w:rPr>
        <w:t xml:space="preserve"> </w:t>
      </w:r>
      <w:r w:rsidRPr="00747E12">
        <w:rPr>
          <w:rFonts w:eastAsia="Tahoma" w:cs="Tahoma"/>
          <w:i/>
          <w:sz w:val="20"/>
          <w:szCs w:val="20"/>
        </w:rPr>
        <w:t>Inductive is more citizen-led and participatory in nature.</w:t>
      </w:r>
    </w:p>
    <w:p w14:paraId="13246699" w14:textId="77777777" w:rsidR="000567A4" w:rsidRPr="00747E12" w:rsidRDefault="000567A4" w:rsidP="00747E12">
      <w:pPr>
        <w:spacing w:line="276" w:lineRule="auto"/>
        <w:jc w:val="both"/>
        <w:rPr>
          <w:rFonts w:eastAsia="Tahoma" w:cs="Tahoma"/>
          <w:sz w:val="20"/>
          <w:szCs w:val="20"/>
          <w:u w:val="single"/>
        </w:rPr>
      </w:pPr>
    </w:p>
    <w:p w14:paraId="47840889" w14:textId="2CDF0E40" w:rsidR="00387C8C" w:rsidRPr="00747E12" w:rsidRDefault="00790DE2" w:rsidP="00747E12">
      <w:pPr>
        <w:spacing w:line="276" w:lineRule="auto"/>
        <w:jc w:val="both"/>
        <w:rPr>
          <w:rFonts w:eastAsia="Tahoma" w:cs="Tahoma"/>
          <w:sz w:val="20"/>
          <w:szCs w:val="20"/>
          <w:u w:val="single"/>
        </w:rPr>
      </w:pPr>
      <w:r w:rsidRPr="00747E12">
        <w:rPr>
          <w:rFonts w:eastAsia="Tahoma" w:cs="Tahoma"/>
          <w:sz w:val="20"/>
          <w:szCs w:val="20"/>
          <w:u w:val="single"/>
        </w:rPr>
        <w:t>Formative Assessment: The facilitator should assess the needs and knowledge of learners and address potential areas of confusion or decide to spend more time on these topics before moving to the next session.</w:t>
      </w:r>
    </w:p>
    <w:p w14:paraId="0432843F" w14:textId="77777777" w:rsidR="00387C8C" w:rsidRPr="00747E12" w:rsidRDefault="00387C8C" w:rsidP="00747E12">
      <w:pPr>
        <w:spacing w:line="276" w:lineRule="auto"/>
        <w:rPr>
          <w:rFonts w:eastAsia="Tahoma" w:cs="Tahoma"/>
          <w:sz w:val="20"/>
          <w:szCs w:val="20"/>
          <w:u w:val="single"/>
        </w:rPr>
      </w:pPr>
      <w:r w:rsidRPr="00747E12">
        <w:rPr>
          <w:rFonts w:eastAsia="Tahoma" w:cs="Tahoma"/>
          <w:sz w:val="20"/>
          <w:szCs w:val="20"/>
          <w:u w:val="single"/>
        </w:rPr>
        <w:br w:type="page"/>
      </w:r>
    </w:p>
    <w:p w14:paraId="61559FC4" w14:textId="4DF1E116" w:rsidR="00790DE2" w:rsidRPr="00747E12" w:rsidRDefault="00387C8C" w:rsidP="00747E12">
      <w:pPr>
        <w:spacing w:line="276" w:lineRule="auto"/>
        <w:jc w:val="both"/>
        <w:rPr>
          <w:rFonts w:eastAsia="Tahoma" w:cs="Tahoma"/>
          <w:sz w:val="20"/>
          <w:szCs w:val="20"/>
        </w:rPr>
      </w:pPr>
      <w:r w:rsidRPr="00747E12">
        <w:rPr>
          <w:rFonts w:eastAsia="Tahoma" w:cs="Tahoma"/>
          <w:sz w:val="20"/>
          <w:szCs w:val="20"/>
        </w:rPr>
        <w:lastRenderedPageBreak/>
        <w:t>Slide 14</w:t>
      </w:r>
    </w:p>
    <w:p w14:paraId="210813F2" w14:textId="77777777" w:rsidR="00387C8C" w:rsidRPr="00747E12" w:rsidRDefault="00387C8C" w:rsidP="00747E12">
      <w:pPr>
        <w:spacing w:line="276" w:lineRule="auto"/>
        <w:jc w:val="both"/>
        <w:rPr>
          <w:rFonts w:eastAsia="Tahoma" w:cs="Tahoma"/>
          <w:b/>
          <w:sz w:val="20"/>
          <w:szCs w:val="20"/>
          <w:u w:val="single"/>
        </w:rPr>
      </w:pPr>
    </w:p>
    <w:p w14:paraId="5354EF58" w14:textId="21BB933B" w:rsidR="00387C8C" w:rsidRPr="00747E12" w:rsidRDefault="00387C8C" w:rsidP="00747E12">
      <w:pPr>
        <w:spacing w:line="276" w:lineRule="auto"/>
        <w:jc w:val="both"/>
        <w:rPr>
          <w:rFonts w:eastAsia="Tahoma" w:cs="Tahoma"/>
          <w:b/>
          <w:sz w:val="20"/>
          <w:szCs w:val="20"/>
          <w:u w:val="single"/>
        </w:rPr>
      </w:pPr>
      <w:r w:rsidRPr="00747E12">
        <w:rPr>
          <w:rFonts w:eastAsia="Tahoma" w:cs="Tahoma"/>
          <w:b/>
          <w:noProof/>
          <w:sz w:val="20"/>
          <w:szCs w:val="20"/>
          <w:u w:val="single"/>
          <w:lang w:eastAsia="en-GB"/>
        </w:rPr>
        <w:drawing>
          <wp:inline distT="0" distB="0" distL="0" distR="0" wp14:anchorId="340BF2A9" wp14:editId="3851F69C">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23895"/>
                    </a:xfrm>
                    <a:prstGeom prst="rect">
                      <a:avLst/>
                    </a:prstGeom>
                  </pic:spPr>
                </pic:pic>
              </a:graphicData>
            </a:graphic>
          </wp:inline>
        </w:drawing>
      </w:r>
    </w:p>
    <w:p w14:paraId="731A2D40" w14:textId="77777777" w:rsidR="00577CEC" w:rsidRPr="00747E12" w:rsidRDefault="00577CEC" w:rsidP="00747E12">
      <w:pPr>
        <w:spacing w:line="276" w:lineRule="auto"/>
        <w:rPr>
          <w:sz w:val="20"/>
          <w:szCs w:val="20"/>
        </w:rPr>
      </w:pPr>
    </w:p>
    <w:p w14:paraId="4E46D9C0" w14:textId="77777777" w:rsidR="00577CEC" w:rsidRPr="00747E12" w:rsidRDefault="00577CEC" w:rsidP="00747E12">
      <w:pPr>
        <w:spacing w:line="276" w:lineRule="auto"/>
        <w:rPr>
          <w:sz w:val="20"/>
          <w:szCs w:val="20"/>
        </w:rPr>
      </w:pPr>
    </w:p>
    <w:p w14:paraId="6902500D" w14:textId="77777777" w:rsidR="00730D33" w:rsidRPr="00747E12" w:rsidRDefault="00730D33" w:rsidP="00747E12">
      <w:pPr>
        <w:spacing w:line="276" w:lineRule="auto"/>
        <w:rPr>
          <w:sz w:val="20"/>
          <w:szCs w:val="20"/>
        </w:rPr>
      </w:pPr>
    </w:p>
    <w:sectPr w:rsidR="00730D33" w:rsidRPr="00747E12" w:rsidSect="00933761">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2F35B8" w14:textId="77777777" w:rsidR="00790DE2" w:rsidRDefault="00790DE2" w:rsidP="00577CEC">
      <w:pPr>
        <w:spacing w:after="0" w:line="240" w:lineRule="auto"/>
      </w:pPr>
      <w:r>
        <w:separator/>
      </w:r>
    </w:p>
  </w:endnote>
  <w:endnote w:type="continuationSeparator" w:id="0">
    <w:p w14:paraId="7CA3002D" w14:textId="77777777" w:rsidR="00790DE2" w:rsidRDefault="00790DE2" w:rsidP="00577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596395424"/>
      <w:docPartObj>
        <w:docPartGallery w:val="Page Numbers (Bottom of Page)"/>
        <w:docPartUnique/>
      </w:docPartObj>
    </w:sdtPr>
    <w:sdtEndPr>
      <w:rPr>
        <w:color w:val="7F7F7F" w:themeColor="background1" w:themeShade="7F"/>
        <w:spacing w:val="60"/>
      </w:rPr>
    </w:sdtEndPr>
    <w:sdtContent>
      <w:p w14:paraId="7C353A1D" w14:textId="2A306542" w:rsidR="00790DE2" w:rsidRPr="00747E12" w:rsidRDefault="00747E12" w:rsidP="00747E12">
        <w:pPr>
          <w:pStyle w:val="Footer"/>
          <w:pBdr>
            <w:top w:val="single" w:sz="4" w:space="1" w:color="D9D9D9" w:themeColor="background1" w:themeShade="D9"/>
          </w:pBdr>
          <w:tabs>
            <w:tab w:val="left" w:pos="3770"/>
          </w:tabs>
          <w:rPr>
            <w:sz w:val="20"/>
            <w:szCs w:val="20"/>
          </w:rPr>
        </w:pPr>
        <w:r w:rsidRPr="00747E12">
          <w:rPr>
            <w:sz w:val="20"/>
            <w:szCs w:val="20"/>
          </w:rPr>
          <w:tab/>
        </w:r>
        <w:r w:rsidRPr="00747E12">
          <w:rPr>
            <w:sz w:val="20"/>
            <w:szCs w:val="20"/>
          </w:rPr>
          <w:tab/>
        </w:r>
        <w:r w:rsidRPr="00747E12">
          <w:rPr>
            <w:sz w:val="20"/>
            <w:szCs w:val="20"/>
          </w:rPr>
          <w:tab/>
        </w:r>
        <w:r w:rsidR="00790DE2" w:rsidRPr="00747E12">
          <w:rPr>
            <w:sz w:val="20"/>
            <w:szCs w:val="20"/>
          </w:rPr>
          <w:fldChar w:fldCharType="begin"/>
        </w:r>
        <w:r w:rsidR="00790DE2" w:rsidRPr="00747E12">
          <w:rPr>
            <w:sz w:val="20"/>
            <w:szCs w:val="20"/>
          </w:rPr>
          <w:instrText xml:space="preserve"> PAGE   \* MERGEFORMAT </w:instrText>
        </w:r>
        <w:r w:rsidR="00790DE2" w:rsidRPr="00747E12">
          <w:rPr>
            <w:sz w:val="20"/>
            <w:szCs w:val="20"/>
          </w:rPr>
          <w:fldChar w:fldCharType="separate"/>
        </w:r>
        <w:r w:rsidR="00445DDE">
          <w:rPr>
            <w:noProof/>
            <w:sz w:val="20"/>
            <w:szCs w:val="20"/>
          </w:rPr>
          <w:t>18</w:t>
        </w:r>
        <w:r w:rsidR="00790DE2" w:rsidRPr="00747E12">
          <w:rPr>
            <w:noProof/>
            <w:sz w:val="20"/>
            <w:szCs w:val="20"/>
          </w:rPr>
          <w:fldChar w:fldCharType="end"/>
        </w:r>
        <w:r w:rsidR="00790DE2" w:rsidRPr="00747E12">
          <w:rPr>
            <w:sz w:val="20"/>
            <w:szCs w:val="20"/>
          </w:rPr>
          <w:t xml:space="preserve"> | </w:t>
        </w:r>
        <w:r w:rsidR="00790DE2" w:rsidRPr="00747E12">
          <w:rPr>
            <w:color w:val="7F7F7F" w:themeColor="background1" w:themeShade="7F"/>
            <w:spacing w:val="60"/>
            <w:sz w:val="20"/>
            <w:szCs w:val="20"/>
          </w:rPr>
          <w:t>Page</w:t>
        </w:r>
      </w:p>
    </w:sdtContent>
  </w:sdt>
  <w:p w14:paraId="21035D2D" w14:textId="77777777" w:rsidR="00790DE2" w:rsidRPr="00747E12" w:rsidRDefault="00790DE2">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7D1639" w14:textId="77777777" w:rsidR="00790DE2" w:rsidRDefault="00790DE2" w:rsidP="00577CEC">
      <w:pPr>
        <w:spacing w:after="0" w:line="240" w:lineRule="auto"/>
      </w:pPr>
      <w:r>
        <w:separator/>
      </w:r>
    </w:p>
  </w:footnote>
  <w:footnote w:type="continuationSeparator" w:id="0">
    <w:p w14:paraId="61F11DFE" w14:textId="77777777" w:rsidR="00790DE2" w:rsidRDefault="00790DE2" w:rsidP="00577C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6AC4C" w14:textId="1030D82A" w:rsidR="00790DE2" w:rsidRDefault="00747E12">
    <w:pPr>
      <w:pStyle w:val="Header"/>
    </w:pPr>
    <w:r w:rsidRPr="006845FB">
      <w:rPr>
        <w:noProof/>
        <w:lang w:eastAsia="en-GB"/>
      </w:rPr>
      <mc:AlternateContent>
        <mc:Choice Requires="wpg">
          <w:drawing>
            <wp:anchor distT="0" distB="0" distL="114300" distR="114300" simplePos="0" relativeHeight="251660288" behindDoc="0" locked="0" layoutInCell="1" allowOverlap="1" wp14:anchorId="04011860" wp14:editId="6328B199">
              <wp:simplePos x="0" y="0"/>
              <wp:positionH relativeFrom="column">
                <wp:posOffset>5525770</wp:posOffset>
              </wp:positionH>
              <wp:positionV relativeFrom="paragraph">
                <wp:posOffset>-370205</wp:posOffset>
              </wp:positionV>
              <wp:extent cx="792480" cy="730885"/>
              <wp:effectExtent l="19050" t="19050" r="26670" b="1206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730885"/>
                        <a:chOff x="-129743" y="-3814"/>
                        <a:chExt cx="792331" cy="730725"/>
                      </a:xfrm>
                    </wpg:grpSpPr>
                    <wps:wsp>
                      <wps:cNvPr id="31" name="Oval 31"/>
                      <wps:cNvSpPr/>
                      <wps:spPr>
                        <a:xfrm>
                          <a:off x="-77061" y="-3814"/>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129743" y="-3813"/>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88349" y="71446"/>
                          <a:ext cx="737235" cy="442595"/>
                        </a:xfrm>
                        <a:prstGeom prst="rect">
                          <a:avLst/>
                        </a:prstGeom>
                        <a:noFill/>
                        <a:ln w="6350">
                          <a:noFill/>
                        </a:ln>
                        <a:effectLst/>
                      </wps:spPr>
                      <wps:txbx>
                        <w:txbxContent>
                          <w:p w14:paraId="635AE481" w14:textId="77777777" w:rsidR="00790DE2" w:rsidRPr="004620AF" w:rsidRDefault="00790DE2" w:rsidP="00933761">
                            <w:pPr>
                              <w:rPr>
                                <w:rFonts w:ascii="Arial Unicode MS" w:eastAsia="Arial Unicode MS" w:hAnsi="Arial Unicode MS" w:cs="Arial Unicode MS"/>
                                <w:color w:val="808080"/>
                                <w:sz w:val="40"/>
                              </w:rPr>
                            </w:pPr>
                            <w:proofErr w:type="gramStart"/>
                            <w:r w:rsidRPr="004620AF">
                              <w:rPr>
                                <w:rFonts w:ascii="Arial Unicode MS" w:eastAsia="Arial Unicode MS" w:hAnsi="Arial Unicode MS" w:cs="Arial Unicode MS"/>
                                <w:color w:val="808080"/>
                                <w:sz w:val="40"/>
                              </w:rPr>
                              <w:t>aura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011860" id="Group 30" o:spid="_x0000_s1026" style="position:absolute;margin-left:435.1pt;margin-top:-29.15pt;width:62.4pt;height:57.55pt;z-index:251660288;mso-width-relative:margin;mso-height-relative:margin" coordorigin="-1297,-38" coordsize="7923,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bzfwMAAIUMAAAOAAAAZHJzL2Uyb0RvYy54bWzsV1lv2zgQfl9g/wPB98S2JFuyEKXI5sIC&#10;aRMgWfSZpihZWIrkknSk9Nd3hpKPuAsUbYGiKOIHgeQM5/jmos/e9a0kz8K6RquCzk6nlAjFddmo&#10;uqD/PN2cZJQ4z1TJpFaioC/C0Xfnf/5x1plcRHqtZSksASHK5Z0p6Np7k08mjq9Fy9ypNkIBsdK2&#10;ZR62tp6UlnUgvZWTaDpdTDptS2M1F87B6dVApOdBflUJ7u+ryglPZEHBNh++NnxX+J2cn7G8tsys&#10;Gz6awb7DipY1CpTuRF0xz8jGNl+IahtutdOVP+W6neiqargIPoA3s+mRN7dWb0zwpc672uxgAmiP&#10;cPpusfzD84MlTVnQGOBRrIUYBbUE9gBOZ+oceG6teTQPdvAQlnea/+uAPDmm477eM/eVbfESOEr6&#10;gPrLDnXRe8LhMF1GSQbKOZDSeJpl8yEqfA2hw1sns2iZJjElwHASZ7NkS7/eS4jj2U5CGgUJE5YP&#10;6oORO6M6A5nm9mC6HwPzcc2MCDFyCNQWTLBmAPP+mUkCxgUsAwsCOe7ciOkRTCdpOl2AhNf+7vCK&#10;l4tkeeBtwGPnLcuNdf5W6JbgoqBCysY4tJHl7PnOeYzbnguPlb5ppIRzlktFuoJG2TydgwoGJVlJ&#10;5mHZGkgSp2pKmKyh1rm3QaTTsinxOt52tl5dSkvA6YJep9eL60Vgkpv2vS6H4+UUfogHGDHyD+tD&#10;QWj6FXPr4UrQMUS9bTw0DNm0Bc1Q0FaSVKhfhJIffcRIDwjjaqXLF4iO1UMPcIbfNKDkjjn/wCwU&#10;PaQgNDJ/D59KagBBjytK1tp++r9z5If0ASolHTQRAOi/DbOCEvm3gsRazpIEu07YJPM0go09pKwO&#10;KWrTXmrADSIP1oUl8nu5XVZWtx+h312gViAxxUH3EIpxc+mH5gYdk4uLi8AGncYwf6ceDUfhiBPC&#10;+9R/ZNaMSeIhuz7obTJ/kSgDL95U+mLjddWELNrjGlpBKCzsGT+jwqLXFRZ9W4UdtZR4SK63EsMQ&#10;v5XYW4mFFwGM3GGIPWFh/KV7EodCwQKHWYeDjPgezrGtfGWkZVmMQwtnPDTFxXG9pVGM8wbISRLN&#10;l68H+H5Yjd3Kwrvum+bZIp5Pw4XdpIPh89WR4ftVP7r1G08PGO7DIPkVZkd4q8FbN7wIxnc5PqYP&#10;92HW7P89nH8GAAD//wMAUEsDBBQABgAIAAAAIQDyJn354QAAAAoBAAAPAAAAZHJzL2Rvd25yZXYu&#10;eG1sTI9BS8NAEIXvgv9hGcFbu0lLahqzKaWopyLYCuJtm50modnZkN0m6b93POlxmI/3vpdvJtuK&#10;AXvfOFIQzyMQSKUzDVUKPo+vsxSED5qMbh2hght62BT3d7nOjBvpA4dDqASHkM+0gjqELpPSlzVa&#10;7eeuQ+Lf2fVWBz77SppejxxuW7mIopW0uiFuqHWHuxrLy+FqFbyNetwu45dhfznvbt/H5P1rH6NS&#10;jw/T9hlEwCn8wfCrz+pQsNPJXcl40SpIn6IFowpmSboEwcR6nfC6k4JklYIscvl/QvEDAAD//wMA&#10;UEsBAi0AFAAGAAgAAAAhALaDOJL+AAAA4QEAABMAAAAAAAAAAAAAAAAAAAAAAFtDb250ZW50X1R5&#10;cGVzXS54bWxQSwECLQAUAAYACAAAACEAOP0h/9YAAACUAQAACwAAAAAAAAAAAAAAAAAvAQAAX3Jl&#10;bHMvLnJlbHNQSwECLQAUAAYACAAAACEAVR7G838DAACFDAAADgAAAAAAAAAAAAAAAAAuAgAAZHJz&#10;L2Uyb0RvYy54bWxQSwECLQAUAAYACAAAACEA8iZ9+eEAAAAKAQAADwAAAAAAAAAAAAAAAADZBQAA&#10;ZHJzL2Rvd25yZXYueG1sUEsFBgAAAAAEAAQA8wAAAOcGAAAAAA==&#10;">
              <v:oval id="Oval 31" o:spid="_x0000_s1027" style="position:absolute;left:-770;top:-38;width:7395;height:7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PWcIA&#10;AADbAAAADwAAAGRycy9kb3ducmV2LnhtbESPQYvCMBSE74L/ITxhb5qqIFKNIoKw6mVXC14fzbMt&#10;Ni81ydauv34jLHgcZuYbZrnuTC1acr6yrGA8SkAQ51ZXXCjIzrvhHIQPyBpry6TglzysV/3eElNt&#10;H/xN7SkUIkLYp6igDKFJpfR5SQb9yDbE0btaZzBE6QqpHT4i3NRykiQzabDiuFBiQ9uS8tvpxyjY&#10;f2n3tPtEusOxvdc6yyaX6qbUx6DbLEAE6sI7/N/+1AqmY3h9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I9ZwgAAANsAAAAPAAAAAAAAAAAAAAAAAJgCAABkcnMvZG93&#10;bnJldi54bWxQSwUGAAAAAAQABAD1AAAAhwMAAAAA&#10;" filled="f" strokecolor="#d0cece" strokeweight="2.25pt">
                <v:stroke joinstyle="miter"/>
              </v:oval>
              <v:oval id="Oval 32" o:spid="_x0000_s1028" style="position:absolute;left:-1297;top:-38;width:7396;height:7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RLsQA&#10;AADbAAAADwAAAGRycy9kb3ducmV2LnhtbESPQWvCQBSE70L/w/IK3szGFIqkrqEIBW0vVgO9PrKv&#10;SUj2bbq7xthf7xYKHoeZ+YZZF5PpxUjOt5YVLJMUBHFldcu1gvL0tliB8AFZY2+ZFFzJQ7F5mK0x&#10;1/bCnzQeQy0ihH2OCpoQhlxKXzVk0Cd2II7et3UGQ5SultrhJcJNL7M0fZYGW44LDQ60bajqjmej&#10;YH/Q7tfuU+neP8afXpdl9tV2Ss0fp9cXEIGmcA//t3dawVMGf1/iD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ES7EAAAA2wAAAA8AAAAAAAAAAAAAAAAAmAIAAGRycy9k&#10;b3ducmV2LnhtbFBLBQYAAAAABAAEAPUAAACJAwAAAAA=&#10;" filled="f" strokecolor="#d0cece" strokeweight="2.25pt">
                <v:stroke joinstyle="miter"/>
              </v:oval>
              <v:shapetype id="_x0000_t202" coordsize="21600,21600" o:spt="202" path="m,l,21600r21600,l21600,xe">
                <v:stroke joinstyle="miter"/>
                <v:path gradientshapeok="t" o:connecttype="rect"/>
              </v:shapetype>
              <v:shape id="Text Box 33" o:spid="_x0000_s1029" type="#_x0000_t202" style="position:absolute;left:-883;top:714;width:7371;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635AE481" w14:textId="77777777" w:rsidR="00790DE2" w:rsidRPr="004620AF" w:rsidRDefault="00790DE2" w:rsidP="00933761">
                      <w:pPr>
                        <w:rPr>
                          <w:rFonts w:ascii="Arial Unicode MS" w:eastAsia="Arial Unicode MS" w:hAnsi="Arial Unicode MS" w:cs="Arial Unicode MS"/>
                          <w:color w:val="808080"/>
                          <w:sz w:val="40"/>
                        </w:rPr>
                      </w:pPr>
                      <w:proofErr w:type="gramStart"/>
                      <w:r w:rsidRPr="004620AF">
                        <w:rPr>
                          <w:rFonts w:ascii="Arial Unicode MS" w:eastAsia="Arial Unicode MS" w:hAnsi="Arial Unicode MS" w:cs="Arial Unicode MS"/>
                          <w:color w:val="808080"/>
                          <w:sz w:val="40"/>
                        </w:rPr>
                        <w:t>aura</w:t>
                      </w:r>
                      <w:proofErr w:type="gramEnd"/>
                    </w:p>
                  </w:txbxContent>
                </v:textbox>
              </v:shape>
            </v:group>
          </w:pict>
        </mc:Fallback>
      </mc:AlternateContent>
    </w:r>
    <w:r w:rsidRPr="006845FB">
      <w:rPr>
        <w:noProof/>
        <w:lang w:eastAsia="en-GB"/>
      </w:rPr>
      <mc:AlternateContent>
        <mc:Choice Requires="wps">
          <w:drawing>
            <wp:anchor distT="0" distB="0" distL="114300" distR="114300" simplePos="0" relativeHeight="251661312" behindDoc="0" locked="0" layoutInCell="1" allowOverlap="1" wp14:anchorId="5652F2A6" wp14:editId="56E3619C">
              <wp:simplePos x="0" y="0"/>
              <wp:positionH relativeFrom="margin">
                <wp:posOffset>-635</wp:posOffset>
              </wp:positionH>
              <wp:positionV relativeFrom="paragraph">
                <wp:posOffset>-287020</wp:posOffset>
              </wp:positionV>
              <wp:extent cx="5247861" cy="60642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5247861" cy="606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654B1F" w14:textId="77777777" w:rsidR="00790DE2" w:rsidRPr="00207C18" w:rsidRDefault="00790DE2" w:rsidP="00933761">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1AFFDF39" w14:textId="77777777" w:rsidR="00790DE2" w:rsidRDefault="00790DE2" w:rsidP="009337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2F2A6" id="Text Box 1" o:spid="_x0000_s1030" type="#_x0000_t202" style="position:absolute;margin-left:-.05pt;margin-top:-22.6pt;width:413.2pt;height:47.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755fQIAAGkFAAAOAAAAZHJzL2Uyb0RvYy54bWysVN9P2zAQfp+0/8Hy+0jbtYVFpKgDMU1C&#10;gAYTz65j02i2z7OvTbq/fmcnLRXbC9NekvPdd5/vp88vOmvYVoXYgKv4+GTEmXIS6sY9V/z74/WH&#10;M84iClcLA05VfKciv1i8f3fe+lJNYA2mVoERiYtl6yu+RvRlUUS5VlbEE/DKkVFDsALpGJ6LOoiW&#10;2K0pJqPRvGgh1D6AVDGS9qo38kXm11pJvNM6KmSm4hQb5m/I31X6FotzUT4H4deNHMIQ/xCFFY2j&#10;Sw9UVwIF24TmDyrbyAARNJ5IsAVo3UiVc6BsxqNX2TyshVc5FypO9Icyxf9HK2+394E1NfWOMycs&#10;tehRdcg+Q8fGqTqtjyWBHjzBsCN1Qg76SMqUdKeDTX9Kh5Gd6rw71DaRSVLOJtPTszldIsk2H82n&#10;k1miKV68fYj4RYFlSah4oN7lkortTcQeuoekyxxcN8aQXpTGsZZIP85G2eFgIXLjEkDlSRhoUkZ9&#10;5FnCnVE9yTelqRI5gaTIM6guTWBbQdMjpFQOc+6Zl9AJpSmItzgO+Jeo3uLc57G/GRwenG3jIOTs&#10;X4Vd/9iHrHs81fwo7yRit+qGERgau4J6R/0O0O9L9PK6oabciIj3ItCCUItp6fGOPtoAFR8GibM1&#10;hF9/0yc8zS1ZOWtp4Soef25EUJyZr44m+tN4Ok0bmg/T2emEDuHYsjq2uI29BOoKDRRFl8WER7MX&#10;dQD7RG/DMt1KJuEk3V1x3IuX2D8D9LZItVxmEO2kF3jjHrxM1KlJaeQeuycR/DCXSBN9C/vVFOWr&#10;8eyxydPBcoOgmzy7qc59VYf60z7n6R/envRgHJ8z6uWFXPwGAAD//wMAUEsDBBQABgAIAAAAIQCw&#10;Y35J4QAAAAgBAAAPAAAAZHJzL2Rvd25yZXYueG1sTI9BS8NAEIXvgv9hmYK3dtPUlBCzKSVQBNFD&#10;ay/eJtlpEpqdjdltG/31ric9PYb3eO+bfDOZXlxpdJ1lBctFBIK4trrjRsHxfTdPQTiPrLG3TAq+&#10;yMGmuL/LMdP2xnu6HnwjQgm7DBW03g+ZlK5uyaBb2IE4eCc7GvThHBupR7yFctPLOIrW0mDHYaHF&#10;gcqW6vPhYhS8lLs33FexSb/78vn1tB0+jx+JUg+zafsEwtPk/8Lwix/QoQhMlb2wdqJXMF+GYJDH&#10;JAYR/DRer0BUCpJoBbLI5f8Hih8AAAD//wMAUEsBAi0AFAAGAAgAAAAhALaDOJL+AAAA4QEAABMA&#10;AAAAAAAAAAAAAAAAAAAAAFtDb250ZW50X1R5cGVzXS54bWxQSwECLQAUAAYACAAAACEAOP0h/9YA&#10;AACUAQAACwAAAAAAAAAAAAAAAAAvAQAAX3JlbHMvLnJlbHNQSwECLQAUAAYACAAAACEAdc++eX0C&#10;AABpBQAADgAAAAAAAAAAAAAAAAAuAgAAZHJzL2Uyb0RvYy54bWxQSwECLQAUAAYACAAAACEAsGN+&#10;SeEAAAAIAQAADwAAAAAAAAAAAAAAAADXBAAAZHJzL2Rvd25yZXYueG1sUEsFBgAAAAAEAAQA8wAA&#10;AOUFAAAAAA==&#10;" filled="f" stroked="f" strokeweight=".5pt">
              <v:textbox>
                <w:txbxContent>
                  <w:p w14:paraId="7A654B1F" w14:textId="77777777" w:rsidR="00790DE2" w:rsidRPr="00207C18" w:rsidRDefault="00790DE2" w:rsidP="00933761">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1AFFDF39" w14:textId="77777777" w:rsidR="00790DE2" w:rsidRDefault="00790DE2" w:rsidP="00933761"/>
                </w:txbxContent>
              </v:textbox>
              <w10:wrap anchorx="margin"/>
            </v:shape>
          </w:pict>
        </mc:Fallback>
      </mc:AlternateContent>
    </w:r>
    <w:r>
      <w:rPr>
        <w:noProof/>
        <w:lang w:eastAsia="en-GB"/>
      </w:rPr>
      <mc:AlternateContent>
        <mc:Choice Requires="wps">
          <w:drawing>
            <wp:anchor distT="0" distB="0" distL="114300" distR="114300" simplePos="0" relativeHeight="251659264" behindDoc="1" locked="0" layoutInCell="1" allowOverlap="1" wp14:anchorId="24BC7F24" wp14:editId="1DDF0A50">
              <wp:simplePos x="0" y="0"/>
              <wp:positionH relativeFrom="page">
                <wp:posOffset>-2853690</wp:posOffset>
              </wp:positionH>
              <wp:positionV relativeFrom="paragraph">
                <wp:posOffset>-449580</wp:posOffset>
              </wp:positionV>
              <wp:extent cx="10789920" cy="901700"/>
              <wp:effectExtent l="0" t="0" r="1143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9920" cy="9017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FDE5A51" id="Rectangle 15" o:spid="_x0000_s1026" style="position:absolute;margin-left:-224.7pt;margin-top:-35.4pt;width:849.6pt;height:7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0S7wIAALkGAAAOAAAAZHJzL2Uyb0RvYy54bWysVVtv2jAUfp+0/2D5fU1CoUDUUCEqpkms&#10;rdZOfTaOk1jzbba5dL9+x04CtGMPm/oS2efm79y+XN/spUBbZh3XqsDZRYoRU1SXXNUF/v60/DTB&#10;yHmiSiK0YgV+YQ7fzD5+uN6ZnA10o0XJLIIgyuU7U+DGe5MniaMNk8RdaMMUKCttJfFwtXVSWrKD&#10;6FIkgzS9SnbalsZqypwD6W2rxLMYv6oY9fdV5ZhHosCAzcevjd91+Caza5LXlpiG0w4G+Q8UknAF&#10;jx5C3RJP0MbyP0JJTq12uvIXVMtEVxWnLOYA2WTpm2weG2JYzAWK48yhTO79wtK77YNFvITejTBS&#10;REKPvkHViKoFQyCDAu2My8Hu0TzYkKIzK01/OFAkrzTh4jqbfWVlsIUE0T5W++VQbbb3iIIwS8eT&#10;6XQAXaGgnKbZOI39SEjeuxvr/GemJQqHAlsAFqtMtivnAwCS9yZd8cslFwJZ7Z+5b2L94KG2Mw58&#10;opVDRkMJ0yh2tl4vhEVbAhOyXC5SABGsxEZ+1WUrzjKQdrPiiD/K09FB7rnyrfUV5NEn0kWPSGt3&#10;+nrw/AcEJy+9RnB5BsG4F0J9/o4gJvUeEKZnIExC9DA8ZyCAqO6bIbhCMGsFHg3BAVyQo0QwmMfe&#10;G5YzNjU2RaFdga8uR2FoCNBFJYiHozTg4FSNERE18BD1tm2uFvzgfK7THcBTszBQt8Q1bTNdULUs&#10;IbkHqhJcFnjSYm29hQrQWCSbbiyPqxBOa12+wJLBUIaskDN0yeGRFXH+gVigGxAChfp7+FRCQ4a6&#10;O2HUaPvrnDzYAwuAFqMd0Bek/3NDLMNIfFEw3NNsOISwPl6Go/EALvZUsz7VqI1caJj/LKKLx2Dv&#10;RX+srJbPwLTz8CqoiKLwdlvo7rLwLa0CV1M2n0cz4DhD/Eo9GtqvYSjv0/6ZWNMttQc+uNM91ZH8&#10;zW63tqHCSs83Xlc8Lv6xrh0NAT+2W9ZyeSDg03u0Ov5xZr8BAAD//wMAUEsDBBQABgAIAAAAIQDj&#10;rle74QAAAAwBAAAPAAAAZHJzL2Rvd25yZXYueG1sTI/BTsMwEETvSPyDtUjcWjtpIG0apypIiGsp&#10;ILU3N94mgdiObLcNf8/2BLcZ7dPsTLkaTc/O6EPnrIRkKoChrZ3ubCPh4/1lMgcWorJa9c6ihB8M&#10;sKpub0pVaHexb3jexoZRiA2FktDGOBSch7pFo8LUDWjpdnTeqEjWN1x7daFw0/NUiEduVGfpQ6sG&#10;fG6x/t6ejISH2UYk/ssfX2M+2z1t1vt5/7mX8v5uXC+BRRzjHwzX+lQdKup0cCerA+slTLJskRFL&#10;Khc04oqk2YLUQUKepMCrkv8fUf0CAAD//wMAUEsBAi0AFAAGAAgAAAAhALaDOJL+AAAA4QEAABMA&#10;AAAAAAAAAAAAAAAAAAAAAFtDb250ZW50X1R5cGVzXS54bWxQSwECLQAUAAYACAAAACEAOP0h/9YA&#10;AACUAQAACwAAAAAAAAAAAAAAAAAvAQAAX3JlbHMvLnJlbHNQSwECLQAUAAYACAAAACEA7RYdEu8C&#10;AAC5BgAADgAAAAAAAAAAAAAAAAAuAgAAZHJzL2Uyb0RvYy54bWxQSwECLQAUAAYACAAAACEA465X&#10;u+EAAAAMAQAADwAAAAAAAAAAAAAAAABJBQAAZHJzL2Rvd25yZXYueG1sUEsFBgAAAAAEAAQA8wAA&#10;AFcGAAAAAA==&#10;" fillcolor="#ffdd9c" strokecolor="#ffc000" strokeweight=".5pt">
              <v:fill color2="#ffd479" rotate="t" colors="0 #ffdd9c;.5 #ffd78e;1 #ffd479" focus="100%" type="gradient">
                <o:fill v:ext="view" type="gradientUnscaled"/>
              </v:fill>
              <v:path arrowok="t"/>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C34F9"/>
    <w:multiLevelType w:val="hybridMultilevel"/>
    <w:tmpl w:val="059C9CB8"/>
    <w:lvl w:ilvl="0" w:tplc="1084ED8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B0F80"/>
    <w:multiLevelType w:val="hybridMultilevel"/>
    <w:tmpl w:val="9E441F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1B38F7"/>
    <w:multiLevelType w:val="hybridMultilevel"/>
    <w:tmpl w:val="1DF224B0"/>
    <w:lvl w:ilvl="0" w:tplc="EE6AF12C">
      <w:start w:val="1"/>
      <w:numFmt w:val="decimal"/>
      <w:lvlText w:val="%1."/>
      <w:lvlJc w:val="left"/>
      <w:pPr>
        <w:ind w:left="720" w:hanging="360"/>
      </w:pPr>
    </w:lvl>
    <w:lvl w:ilvl="1" w:tplc="C36211DC">
      <w:start w:val="1"/>
      <w:numFmt w:val="lowerLetter"/>
      <w:lvlText w:val="%2."/>
      <w:lvlJc w:val="left"/>
      <w:pPr>
        <w:ind w:left="1440" w:hanging="360"/>
      </w:pPr>
    </w:lvl>
    <w:lvl w:ilvl="2" w:tplc="674C507C">
      <w:start w:val="1"/>
      <w:numFmt w:val="lowerRoman"/>
      <w:lvlText w:val="%3."/>
      <w:lvlJc w:val="right"/>
      <w:pPr>
        <w:ind w:left="2160" w:hanging="180"/>
      </w:pPr>
    </w:lvl>
    <w:lvl w:ilvl="3" w:tplc="2774D3F0">
      <w:start w:val="1"/>
      <w:numFmt w:val="decimal"/>
      <w:lvlText w:val="%4."/>
      <w:lvlJc w:val="left"/>
      <w:pPr>
        <w:ind w:left="2880" w:hanging="360"/>
      </w:pPr>
    </w:lvl>
    <w:lvl w:ilvl="4" w:tplc="5F9AF576">
      <w:start w:val="1"/>
      <w:numFmt w:val="lowerLetter"/>
      <w:lvlText w:val="%5."/>
      <w:lvlJc w:val="left"/>
      <w:pPr>
        <w:ind w:left="3600" w:hanging="360"/>
      </w:pPr>
    </w:lvl>
    <w:lvl w:ilvl="5" w:tplc="76342F1E">
      <w:start w:val="1"/>
      <w:numFmt w:val="lowerRoman"/>
      <w:lvlText w:val="%6."/>
      <w:lvlJc w:val="right"/>
      <w:pPr>
        <w:ind w:left="4320" w:hanging="180"/>
      </w:pPr>
    </w:lvl>
    <w:lvl w:ilvl="6" w:tplc="E39A1BE0">
      <w:start w:val="1"/>
      <w:numFmt w:val="decimal"/>
      <w:lvlText w:val="%7."/>
      <w:lvlJc w:val="left"/>
      <w:pPr>
        <w:ind w:left="5040" w:hanging="360"/>
      </w:pPr>
    </w:lvl>
    <w:lvl w:ilvl="7" w:tplc="A9E4395E">
      <w:start w:val="1"/>
      <w:numFmt w:val="lowerLetter"/>
      <w:lvlText w:val="%8."/>
      <w:lvlJc w:val="left"/>
      <w:pPr>
        <w:ind w:left="5760" w:hanging="360"/>
      </w:pPr>
    </w:lvl>
    <w:lvl w:ilvl="8" w:tplc="5AD2B9D8">
      <w:start w:val="1"/>
      <w:numFmt w:val="lowerRoman"/>
      <w:lvlText w:val="%9."/>
      <w:lvlJc w:val="right"/>
      <w:pPr>
        <w:ind w:left="6480" w:hanging="180"/>
      </w:pPr>
    </w:lvl>
  </w:abstractNum>
  <w:abstractNum w:abstractNumId="3" w15:restartNumberingAfterBreak="0">
    <w:nsid w:val="1EBE0D1E"/>
    <w:multiLevelType w:val="hybridMultilevel"/>
    <w:tmpl w:val="D426531A"/>
    <w:lvl w:ilvl="0" w:tplc="911C5C1C">
      <w:start w:val="1"/>
      <w:numFmt w:val="decimal"/>
      <w:lvlText w:val="%1."/>
      <w:lvlJc w:val="left"/>
      <w:pPr>
        <w:tabs>
          <w:tab w:val="num" w:pos="720"/>
        </w:tabs>
        <w:ind w:left="720" w:hanging="360"/>
      </w:pPr>
    </w:lvl>
    <w:lvl w:ilvl="1" w:tplc="1088739C" w:tentative="1">
      <w:start w:val="1"/>
      <w:numFmt w:val="decimal"/>
      <w:lvlText w:val="%2."/>
      <w:lvlJc w:val="left"/>
      <w:pPr>
        <w:tabs>
          <w:tab w:val="num" w:pos="1440"/>
        </w:tabs>
        <w:ind w:left="1440" w:hanging="360"/>
      </w:pPr>
    </w:lvl>
    <w:lvl w:ilvl="2" w:tplc="A008C6CE" w:tentative="1">
      <w:start w:val="1"/>
      <w:numFmt w:val="decimal"/>
      <w:lvlText w:val="%3."/>
      <w:lvlJc w:val="left"/>
      <w:pPr>
        <w:tabs>
          <w:tab w:val="num" w:pos="2160"/>
        </w:tabs>
        <w:ind w:left="2160" w:hanging="360"/>
      </w:pPr>
    </w:lvl>
    <w:lvl w:ilvl="3" w:tplc="4A6431C6" w:tentative="1">
      <w:start w:val="1"/>
      <w:numFmt w:val="decimal"/>
      <w:lvlText w:val="%4."/>
      <w:lvlJc w:val="left"/>
      <w:pPr>
        <w:tabs>
          <w:tab w:val="num" w:pos="2880"/>
        </w:tabs>
        <w:ind w:left="2880" w:hanging="360"/>
      </w:pPr>
    </w:lvl>
    <w:lvl w:ilvl="4" w:tplc="DEF04246" w:tentative="1">
      <w:start w:val="1"/>
      <w:numFmt w:val="decimal"/>
      <w:lvlText w:val="%5."/>
      <w:lvlJc w:val="left"/>
      <w:pPr>
        <w:tabs>
          <w:tab w:val="num" w:pos="3600"/>
        </w:tabs>
        <w:ind w:left="3600" w:hanging="360"/>
      </w:pPr>
    </w:lvl>
    <w:lvl w:ilvl="5" w:tplc="E24C21EC" w:tentative="1">
      <w:start w:val="1"/>
      <w:numFmt w:val="decimal"/>
      <w:lvlText w:val="%6."/>
      <w:lvlJc w:val="left"/>
      <w:pPr>
        <w:tabs>
          <w:tab w:val="num" w:pos="4320"/>
        </w:tabs>
        <w:ind w:left="4320" w:hanging="360"/>
      </w:pPr>
    </w:lvl>
    <w:lvl w:ilvl="6" w:tplc="CB3A0A96" w:tentative="1">
      <w:start w:val="1"/>
      <w:numFmt w:val="decimal"/>
      <w:lvlText w:val="%7."/>
      <w:lvlJc w:val="left"/>
      <w:pPr>
        <w:tabs>
          <w:tab w:val="num" w:pos="5040"/>
        </w:tabs>
        <w:ind w:left="5040" w:hanging="360"/>
      </w:pPr>
    </w:lvl>
    <w:lvl w:ilvl="7" w:tplc="8D464896" w:tentative="1">
      <w:start w:val="1"/>
      <w:numFmt w:val="decimal"/>
      <w:lvlText w:val="%8."/>
      <w:lvlJc w:val="left"/>
      <w:pPr>
        <w:tabs>
          <w:tab w:val="num" w:pos="5760"/>
        </w:tabs>
        <w:ind w:left="5760" w:hanging="360"/>
      </w:pPr>
    </w:lvl>
    <w:lvl w:ilvl="8" w:tplc="19204750" w:tentative="1">
      <w:start w:val="1"/>
      <w:numFmt w:val="decimal"/>
      <w:lvlText w:val="%9."/>
      <w:lvlJc w:val="left"/>
      <w:pPr>
        <w:tabs>
          <w:tab w:val="num" w:pos="6480"/>
        </w:tabs>
        <w:ind w:left="6480" w:hanging="360"/>
      </w:pPr>
    </w:lvl>
  </w:abstractNum>
  <w:abstractNum w:abstractNumId="4" w15:restartNumberingAfterBreak="0">
    <w:nsid w:val="3F1970A4"/>
    <w:multiLevelType w:val="hybridMultilevel"/>
    <w:tmpl w:val="01BCFA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7375EAE"/>
    <w:multiLevelType w:val="hybridMultilevel"/>
    <w:tmpl w:val="07943270"/>
    <w:lvl w:ilvl="0" w:tplc="FFFFFFFF">
      <w:start w:val="1"/>
      <w:numFmt w:val="decimal"/>
      <w:lvlText w:val="%1."/>
      <w:lvlJc w:val="left"/>
      <w:pPr>
        <w:ind w:left="720" w:hanging="360"/>
      </w:pPr>
    </w:lvl>
    <w:lvl w:ilvl="1" w:tplc="66C05174">
      <w:start w:val="1"/>
      <w:numFmt w:val="lowerLetter"/>
      <w:lvlText w:val="%2."/>
      <w:lvlJc w:val="left"/>
      <w:pPr>
        <w:ind w:left="1440" w:hanging="360"/>
      </w:pPr>
    </w:lvl>
    <w:lvl w:ilvl="2" w:tplc="3AECC526">
      <w:start w:val="1"/>
      <w:numFmt w:val="lowerRoman"/>
      <w:lvlText w:val="%3."/>
      <w:lvlJc w:val="right"/>
      <w:pPr>
        <w:ind w:left="2160" w:hanging="180"/>
      </w:pPr>
    </w:lvl>
    <w:lvl w:ilvl="3" w:tplc="C34855E0">
      <w:start w:val="1"/>
      <w:numFmt w:val="decimal"/>
      <w:lvlText w:val="%4."/>
      <w:lvlJc w:val="left"/>
      <w:pPr>
        <w:ind w:left="2880" w:hanging="360"/>
      </w:pPr>
    </w:lvl>
    <w:lvl w:ilvl="4" w:tplc="C83E70E6">
      <w:start w:val="1"/>
      <w:numFmt w:val="lowerLetter"/>
      <w:lvlText w:val="%5."/>
      <w:lvlJc w:val="left"/>
      <w:pPr>
        <w:ind w:left="3600" w:hanging="360"/>
      </w:pPr>
    </w:lvl>
    <w:lvl w:ilvl="5" w:tplc="A7B07BB4">
      <w:start w:val="1"/>
      <w:numFmt w:val="lowerRoman"/>
      <w:lvlText w:val="%6."/>
      <w:lvlJc w:val="right"/>
      <w:pPr>
        <w:ind w:left="4320" w:hanging="180"/>
      </w:pPr>
    </w:lvl>
    <w:lvl w:ilvl="6" w:tplc="48DC7A2C">
      <w:start w:val="1"/>
      <w:numFmt w:val="decimal"/>
      <w:lvlText w:val="%7."/>
      <w:lvlJc w:val="left"/>
      <w:pPr>
        <w:ind w:left="5040" w:hanging="360"/>
      </w:pPr>
    </w:lvl>
    <w:lvl w:ilvl="7" w:tplc="5980EAC4">
      <w:start w:val="1"/>
      <w:numFmt w:val="lowerLetter"/>
      <w:lvlText w:val="%8."/>
      <w:lvlJc w:val="left"/>
      <w:pPr>
        <w:ind w:left="5760" w:hanging="360"/>
      </w:pPr>
    </w:lvl>
    <w:lvl w:ilvl="8" w:tplc="FA6E193A">
      <w:start w:val="1"/>
      <w:numFmt w:val="lowerRoman"/>
      <w:lvlText w:val="%9."/>
      <w:lvlJc w:val="right"/>
      <w:pPr>
        <w:ind w:left="6480" w:hanging="180"/>
      </w:pPr>
    </w:lvl>
  </w:abstractNum>
  <w:abstractNum w:abstractNumId="6" w15:restartNumberingAfterBreak="0">
    <w:nsid w:val="4C2D1AAB"/>
    <w:multiLevelType w:val="hybridMultilevel"/>
    <w:tmpl w:val="ECC4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09590C"/>
    <w:multiLevelType w:val="hybridMultilevel"/>
    <w:tmpl w:val="D08057A0"/>
    <w:lvl w:ilvl="0" w:tplc="1084ED82">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7A683E23"/>
    <w:multiLevelType w:val="hybridMultilevel"/>
    <w:tmpl w:val="02E8B730"/>
    <w:lvl w:ilvl="0" w:tplc="FFFFFFFF">
      <w:start w:val="1"/>
      <w:numFmt w:val="bullet"/>
      <w:lvlText w:val=""/>
      <w:lvlJc w:val="left"/>
      <w:pPr>
        <w:ind w:left="720" w:hanging="360"/>
      </w:pPr>
      <w:rPr>
        <w:rFonts w:ascii="Symbol" w:hAnsi="Symbol" w:hint="default"/>
      </w:rPr>
    </w:lvl>
    <w:lvl w:ilvl="1" w:tplc="C76AC246">
      <w:start w:val="1"/>
      <w:numFmt w:val="bullet"/>
      <w:lvlText w:val="o"/>
      <w:lvlJc w:val="left"/>
      <w:pPr>
        <w:ind w:left="1440" w:hanging="360"/>
      </w:pPr>
      <w:rPr>
        <w:rFonts w:ascii="Courier New" w:hAnsi="Courier New" w:hint="default"/>
      </w:rPr>
    </w:lvl>
    <w:lvl w:ilvl="2" w:tplc="6C52FA6A">
      <w:start w:val="1"/>
      <w:numFmt w:val="bullet"/>
      <w:lvlText w:val=""/>
      <w:lvlJc w:val="left"/>
      <w:pPr>
        <w:ind w:left="2160" w:hanging="360"/>
      </w:pPr>
      <w:rPr>
        <w:rFonts w:ascii="Wingdings" w:hAnsi="Wingdings" w:hint="default"/>
      </w:rPr>
    </w:lvl>
    <w:lvl w:ilvl="3" w:tplc="5E36C9C6">
      <w:start w:val="1"/>
      <w:numFmt w:val="bullet"/>
      <w:lvlText w:val=""/>
      <w:lvlJc w:val="left"/>
      <w:pPr>
        <w:ind w:left="2880" w:hanging="360"/>
      </w:pPr>
      <w:rPr>
        <w:rFonts w:ascii="Symbol" w:hAnsi="Symbol" w:hint="default"/>
      </w:rPr>
    </w:lvl>
    <w:lvl w:ilvl="4" w:tplc="33B06D96">
      <w:start w:val="1"/>
      <w:numFmt w:val="bullet"/>
      <w:lvlText w:val="o"/>
      <w:lvlJc w:val="left"/>
      <w:pPr>
        <w:ind w:left="3600" w:hanging="360"/>
      </w:pPr>
      <w:rPr>
        <w:rFonts w:ascii="Courier New" w:hAnsi="Courier New" w:hint="default"/>
      </w:rPr>
    </w:lvl>
    <w:lvl w:ilvl="5" w:tplc="933A8376">
      <w:start w:val="1"/>
      <w:numFmt w:val="bullet"/>
      <w:lvlText w:val=""/>
      <w:lvlJc w:val="left"/>
      <w:pPr>
        <w:ind w:left="4320" w:hanging="360"/>
      </w:pPr>
      <w:rPr>
        <w:rFonts w:ascii="Wingdings" w:hAnsi="Wingdings" w:hint="default"/>
      </w:rPr>
    </w:lvl>
    <w:lvl w:ilvl="6" w:tplc="DE68B5B8">
      <w:start w:val="1"/>
      <w:numFmt w:val="bullet"/>
      <w:lvlText w:val=""/>
      <w:lvlJc w:val="left"/>
      <w:pPr>
        <w:ind w:left="5040" w:hanging="360"/>
      </w:pPr>
      <w:rPr>
        <w:rFonts w:ascii="Symbol" w:hAnsi="Symbol" w:hint="default"/>
      </w:rPr>
    </w:lvl>
    <w:lvl w:ilvl="7" w:tplc="0A20B02C">
      <w:start w:val="1"/>
      <w:numFmt w:val="bullet"/>
      <w:lvlText w:val="o"/>
      <w:lvlJc w:val="left"/>
      <w:pPr>
        <w:ind w:left="5760" w:hanging="360"/>
      </w:pPr>
      <w:rPr>
        <w:rFonts w:ascii="Courier New" w:hAnsi="Courier New" w:hint="default"/>
      </w:rPr>
    </w:lvl>
    <w:lvl w:ilvl="8" w:tplc="3ECA2E22">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5"/>
  </w:num>
  <w:num w:numId="4">
    <w:abstractNumId w:val="2"/>
  </w:num>
  <w:num w:numId="5">
    <w:abstractNumId w:val="4"/>
  </w:num>
  <w:num w:numId="6">
    <w:abstractNumId w:val="8"/>
  </w:num>
  <w:num w:numId="7">
    <w:abstractNumId w:val="1"/>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CEC"/>
    <w:rsid w:val="00003717"/>
    <w:rsid w:val="00026E9A"/>
    <w:rsid w:val="000567A4"/>
    <w:rsid w:val="00081B8C"/>
    <w:rsid w:val="000B13FC"/>
    <w:rsid w:val="001A730E"/>
    <w:rsid w:val="001F115A"/>
    <w:rsid w:val="002D74D4"/>
    <w:rsid w:val="00347442"/>
    <w:rsid w:val="00387C8C"/>
    <w:rsid w:val="00445DDE"/>
    <w:rsid w:val="00470619"/>
    <w:rsid w:val="00571AF2"/>
    <w:rsid w:val="00577CEC"/>
    <w:rsid w:val="005B1FE5"/>
    <w:rsid w:val="006036F9"/>
    <w:rsid w:val="006458BE"/>
    <w:rsid w:val="006E47DE"/>
    <w:rsid w:val="00730D33"/>
    <w:rsid w:val="00745482"/>
    <w:rsid w:val="00747E12"/>
    <w:rsid w:val="00790DE2"/>
    <w:rsid w:val="007C4F92"/>
    <w:rsid w:val="0080272B"/>
    <w:rsid w:val="00813090"/>
    <w:rsid w:val="00907EF4"/>
    <w:rsid w:val="00933761"/>
    <w:rsid w:val="009D0DF4"/>
    <w:rsid w:val="00A412B9"/>
    <w:rsid w:val="00A46EC2"/>
    <w:rsid w:val="00A86BAA"/>
    <w:rsid w:val="00AD7397"/>
    <w:rsid w:val="00B72940"/>
    <w:rsid w:val="00B72D5A"/>
    <w:rsid w:val="00B82039"/>
    <w:rsid w:val="00BC03A0"/>
    <w:rsid w:val="00BE4E2D"/>
    <w:rsid w:val="00C5209C"/>
    <w:rsid w:val="00CA28E8"/>
    <w:rsid w:val="00CF7AF8"/>
    <w:rsid w:val="00E501AC"/>
    <w:rsid w:val="00E57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1E983A6"/>
  <w15:chartTrackingRefBased/>
  <w15:docId w15:val="{F1571DED-2282-4CA9-87C1-7EF6D7C76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C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7C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7CEC"/>
  </w:style>
  <w:style w:type="paragraph" w:styleId="Footer">
    <w:name w:val="footer"/>
    <w:basedOn w:val="Normal"/>
    <w:link w:val="FooterChar"/>
    <w:uiPriority w:val="99"/>
    <w:unhideWhenUsed/>
    <w:rsid w:val="00577C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7CEC"/>
  </w:style>
  <w:style w:type="character" w:styleId="CommentReference">
    <w:name w:val="annotation reference"/>
    <w:basedOn w:val="DefaultParagraphFont"/>
    <w:uiPriority w:val="99"/>
    <w:semiHidden/>
    <w:unhideWhenUsed/>
    <w:rsid w:val="00577CEC"/>
    <w:rPr>
      <w:sz w:val="16"/>
      <w:szCs w:val="16"/>
    </w:rPr>
  </w:style>
  <w:style w:type="paragraph" w:styleId="CommentText">
    <w:name w:val="annotation text"/>
    <w:basedOn w:val="Normal"/>
    <w:link w:val="CommentTextChar"/>
    <w:uiPriority w:val="99"/>
    <w:unhideWhenUsed/>
    <w:rsid w:val="00577CEC"/>
    <w:pPr>
      <w:spacing w:line="240" w:lineRule="auto"/>
    </w:pPr>
    <w:rPr>
      <w:sz w:val="20"/>
      <w:szCs w:val="20"/>
    </w:rPr>
  </w:style>
  <w:style w:type="character" w:customStyle="1" w:styleId="CommentTextChar">
    <w:name w:val="Comment Text Char"/>
    <w:basedOn w:val="DefaultParagraphFont"/>
    <w:link w:val="CommentText"/>
    <w:uiPriority w:val="99"/>
    <w:rsid w:val="00577CEC"/>
    <w:rPr>
      <w:sz w:val="20"/>
      <w:szCs w:val="20"/>
    </w:rPr>
  </w:style>
  <w:style w:type="paragraph" w:styleId="ListParagraph">
    <w:name w:val="List Paragraph"/>
    <w:basedOn w:val="Normal"/>
    <w:uiPriority w:val="34"/>
    <w:qFormat/>
    <w:rsid w:val="00577CEC"/>
    <w:pPr>
      <w:ind w:left="720"/>
      <w:contextualSpacing/>
    </w:pPr>
  </w:style>
  <w:style w:type="paragraph" w:styleId="BalloonText">
    <w:name w:val="Balloon Text"/>
    <w:basedOn w:val="Normal"/>
    <w:link w:val="BalloonTextChar"/>
    <w:uiPriority w:val="99"/>
    <w:semiHidden/>
    <w:unhideWhenUsed/>
    <w:rsid w:val="00577C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C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5671336">
      <w:bodyDiv w:val="1"/>
      <w:marLeft w:val="0"/>
      <w:marRight w:val="0"/>
      <w:marTop w:val="0"/>
      <w:marBottom w:val="0"/>
      <w:divBdr>
        <w:top w:val="none" w:sz="0" w:space="0" w:color="auto"/>
        <w:left w:val="none" w:sz="0" w:space="0" w:color="auto"/>
        <w:bottom w:val="none" w:sz="0" w:space="0" w:color="auto"/>
        <w:right w:val="none" w:sz="0" w:space="0" w:color="auto"/>
      </w:divBdr>
      <w:divsChild>
        <w:div w:id="1909221909">
          <w:marLeft w:val="806"/>
          <w:marRight w:val="0"/>
          <w:marTop w:val="200"/>
          <w:marBottom w:val="0"/>
          <w:divBdr>
            <w:top w:val="none" w:sz="0" w:space="0" w:color="auto"/>
            <w:left w:val="none" w:sz="0" w:space="0" w:color="auto"/>
            <w:bottom w:val="none" w:sz="0" w:space="0" w:color="auto"/>
            <w:right w:val="none" w:sz="0" w:space="0" w:color="auto"/>
          </w:divBdr>
        </w:div>
        <w:div w:id="327251716">
          <w:marLeft w:val="806"/>
          <w:marRight w:val="0"/>
          <w:marTop w:val="200"/>
          <w:marBottom w:val="0"/>
          <w:divBdr>
            <w:top w:val="none" w:sz="0" w:space="0" w:color="auto"/>
            <w:left w:val="none" w:sz="0" w:space="0" w:color="auto"/>
            <w:bottom w:val="none" w:sz="0" w:space="0" w:color="auto"/>
            <w:right w:val="none" w:sz="0" w:space="0" w:color="auto"/>
          </w:divBdr>
        </w:div>
        <w:div w:id="1980843239">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package" Target="embeddings/Microsoft_PowerPoint_Slide2.sldx"/><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package" Target="embeddings/Microsoft_PowerPoint_Slide1.sldx"/><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PowerPoint_Slide3.sldx"/><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12655B5F</Template>
  <TotalTime>164</TotalTime>
  <Pages>19</Pages>
  <Words>3415</Words>
  <Characters>19468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Institute of Development Studies</Company>
  <LinksUpToDate>false</LinksUpToDate>
  <CharactersWithSpaces>22838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Cattane</dc:creator>
  <cp:keywords/>
  <dc:description/>
  <cp:lastModifiedBy>Siobhan Duvigneau</cp:lastModifiedBy>
  <cp:revision>33</cp:revision>
  <cp:lastPrinted>2016-08-16T19:49:00Z</cp:lastPrinted>
  <dcterms:created xsi:type="dcterms:W3CDTF">2016-08-11T14:29:00Z</dcterms:created>
  <dcterms:modified xsi:type="dcterms:W3CDTF">2016-09-23T14:06:00Z</dcterms:modified>
</cp:coreProperties>
</file>