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C09AFB" w14:textId="1701E2C1" w:rsidR="002034D3" w:rsidRPr="005841AC" w:rsidRDefault="00080288" w:rsidP="008B0D7C">
      <w:pPr>
        <w:spacing w:line="276" w:lineRule="auto"/>
        <w:rPr>
          <w:b/>
          <w:sz w:val="20"/>
          <w:szCs w:val="20"/>
        </w:rPr>
      </w:pPr>
      <w:r>
        <w:rPr>
          <w:b/>
          <w:sz w:val="20"/>
          <w:szCs w:val="20"/>
        </w:rPr>
        <w:t>Research Course 2/Pre Activity/Week 1/Session 1 (R2-PRA-W1</w:t>
      </w:r>
      <w:r w:rsidRPr="000A0EC2">
        <w:rPr>
          <w:b/>
          <w:sz w:val="20"/>
          <w:szCs w:val="20"/>
        </w:rPr>
        <w:t>-S1</w:t>
      </w:r>
      <w:r>
        <w:rPr>
          <w:b/>
          <w:sz w:val="20"/>
          <w:szCs w:val="20"/>
        </w:rPr>
        <w:t xml:space="preserve">) </w:t>
      </w:r>
    </w:p>
    <w:p w14:paraId="7E0659CF" w14:textId="0162F446" w:rsidR="002034D3" w:rsidRPr="005841AC" w:rsidRDefault="002034D3" w:rsidP="008B0D7C">
      <w:pPr>
        <w:spacing w:line="276" w:lineRule="auto"/>
        <w:rPr>
          <w:b/>
          <w:sz w:val="20"/>
          <w:szCs w:val="20"/>
        </w:rPr>
      </w:pPr>
      <w:r w:rsidRPr="005841AC">
        <w:rPr>
          <w:b/>
          <w:sz w:val="20"/>
          <w:szCs w:val="20"/>
        </w:rPr>
        <w:t xml:space="preserve">Title: </w:t>
      </w:r>
      <w:r w:rsidR="003B563F" w:rsidRPr="005841AC">
        <w:rPr>
          <w:b/>
          <w:sz w:val="20"/>
          <w:szCs w:val="20"/>
        </w:rPr>
        <w:t xml:space="preserve">Understanding three research </w:t>
      </w:r>
      <w:r w:rsidR="00FB760F">
        <w:rPr>
          <w:b/>
          <w:sz w:val="20"/>
          <w:szCs w:val="20"/>
        </w:rPr>
        <w:t>methods</w:t>
      </w:r>
      <w:r w:rsidR="003B563F" w:rsidRPr="005841AC">
        <w:rPr>
          <w:b/>
          <w:sz w:val="20"/>
          <w:szCs w:val="20"/>
        </w:rPr>
        <w:t xml:space="preserve"> (surveys; comparative case studies; and social network analysis)</w:t>
      </w:r>
    </w:p>
    <w:p w14:paraId="54B0571B" w14:textId="77777777" w:rsidR="002034D3" w:rsidRPr="005841AC" w:rsidRDefault="002034D3" w:rsidP="008B0D7C">
      <w:pPr>
        <w:spacing w:line="276" w:lineRule="auto"/>
        <w:rPr>
          <w:sz w:val="20"/>
          <w:szCs w:val="20"/>
          <w:u w:val="single"/>
        </w:rPr>
      </w:pPr>
      <w:r w:rsidRPr="005841AC">
        <w:rPr>
          <w:sz w:val="20"/>
          <w:szCs w:val="20"/>
          <w:u w:val="single"/>
        </w:rPr>
        <w:t>Session Description:</w:t>
      </w:r>
    </w:p>
    <w:p w14:paraId="758C1D67" w14:textId="38D10F33" w:rsidR="00E52DFA" w:rsidRPr="005841AC" w:rsidRDefault="002034D3" w:rsidP="008B0D7C">
      <w:pPr>
        <w:spacing w:line="276" w:lineRule="auto"/>
        <w:rPr>
          <w:sz w:val="20"/>
          <w:szCs w:val="20"/>
        </w:rPr>
      </w:pPr>
      <w:r w:rsidRPr="005841AC">
        <w:rPr>
          <w:sz w:val="20"/>
          <w:szCs w:val="20"/>
        </w:rPr>
        <w:t xml:space="preserve">(Overall time: </w:t>
      </w:r>
      <w:r w:rsidR="003B563F" w:rsidRPr="005841AC">
        <w:rPr>
          <w:sz w:val="20"/>
          <w:szCs w:val="20"/>
        </w:rPr>
        <w:t>one week</w:t>
      </w:r>
      <w:r w:rsidRPr="005841AC">
        <w:rPr>
          <w:sz w:val="20"/>
          <w:szCs w:val="20"/>
        </w:rPr>
        <w:t xml:space="preserve">) </w:t>
      </w:r>
      <w:r w:rsidR="00C04A90" w:rsidRPr="005841AC">
        <w:rPr>
          <w:rFonts w:eastAsia="Tahoma" w:cs="Tahoma"/>
          <w:sz w:val="20"/>
          <w:szCs w:val="20"/>
        </w:rPr>
        <w:t xml:space="preserve">During week 1 of the pre-online </w:t>
      </w:r>
      <w:r w:rsidR="00915974">
        <w:rPr>
          <w:rFonts w:eastAsia="Tahoma" w:cs="Tahoma"/>
          <w:sz w:val="20"/>
          <w:szCs w:val="20"/>
        </w:rPr>
        <w:t>phase</w:t>
      </w:r>
      <w:r w:rsidR="00C04A90" w:rsidRPr="005841AC">
        <w:rPr>
          <w:rFonts w:eastAsia="Tahoma" w:cs="Tahoma"/>
          <w:sz w:val="20"/>
          <w:szCs w:val="20"/>
        </w:rPr>
        <w:t>, learners can engage with learning resources</w:t>
      </w:r>
      <w:r w:rsidR="00F135F0" w:rsidRPr="005841AC">
        <w:rPr>
          <w:rFonts w:eastAsia="Tahoma" w:cs="Tahoma"/>
          <w:sz w:val="20"/>
          <w:szCs w:val="20"/>
        </w:rPr>
        <w:t xml:space="preserve"> and activities designed to address the</w:t>
      </w:r>
      <w:r w:rsidR="00C04A90" w:rsidRPr="005841AC">
        <w:rPr>
          <w:rFonts w:eastAsia="Tahoma" w:cs="Tahoma"/>
          <w:sz w:val="20"/>
          <w:szCs w:val="20"/>
        </w:rPr>
        <w:t xml:space="preserve"> different needs and preferences highlighted </w:t>
      </w:r>
      <w:r w:rsidR="00F135F0" w:rsidRPr="005841AC">
        <w:rPr>
          <w:rFonts w:eastAsia="Tahoma" w:cs="Tahoma"/>
          <w:sz w:val="20"/>
          <w:szCs w:val="20"/>
        </w:rPr>
        <w:t>by the data collected during</w:t>
      </w:r>
      <w:r w:rsidR="00C04A90" w:rsidRPr="005841AC">
        <w:rPr>
          <w:rFonts w:eastAsia="Tahoma" w:cs="Tahoma"/>
          <w:sz w:val="20"/>
          <w:szCs w:val="20"/>
        </w:rPr>
        <w:t xml:space="preserve"> the diagnos</w:t>
      </w:r>
      <w:r w:rsidR="009D7385">
        <w:rPr>
          <w:rFonts w:eastAsia="Tahoma" w:cs="Tahoma"/>
          <w:sz w:val="20"/>
          <w:szCs w:val="20"/>
        </w:rPr>
        <w:t>tic process. This has the aim to</w:t>
      </w:r>
      <w:r w:rsidR="00C04A90" w:rsidRPr="005841AC">
        <w:rPr>
          <w:rFonts w:eastAsia="Tahoma" w:cs="Tahoma"/>
          <w:sz w:val="20"/>
          <w:szCs w:val="20"/>
        </w:rPr>
        <w:t xml:space="preserve"> reinforce the theoretical background needed during the remainder of </w:t>
      </w:r>
      <w:r w:rsidR="00BE1198">
        <w:rPr>
          <w:rFonts w:eastAsia="Tahoma" w:cs="Tahoma"/>
          <w:sz w:val="20"/>
          <w:szCs w:val="20"/>
        </w:rPr>
        <w:t>AURA Research Course Two (R</w:t>
      </w:r>
      <w:r w:rsidR="00461CAC">
        <w:rPr>
          <w:rFonts w:eastAsia="Tahoma" w:cs="Tahoma"/>
          <w:sz w:val="20"/>
          <w:szCs w:val="20"/>
        </w:rPr>
        <w:t>2),</w:t>
      </w:r>
      <w:r w:rsidR="00BE1198" w:rsidRPr="005841AC">
        <w:rPr>
          <w:rFonts w:eastAsia="Tahoma" w:cs="Tahoma"/>
          <w:sz w:val="20"/>
          <w:szCs w:val="20"/>
        </w:rPr>
        <w:t xml:space="preserve"> </w:t>
      </w:r>
      <w:r w:rsidR="00C04A90" w:rsidRPr="005841AC">
        <w:rPr>
          <w:rFonts w:eastAsia="Tahoma" w:cs="Tahoma"/>
          <w:sz w:val="20"/>
          <w:szCs w:val="20"/>
        </w:rPr>
        <w:t xml:space="preserve">during which learners will be involved in discussion-based and group work activities to apply, and further analyse and evaluate the theoretical concepts they were asked to reflect on and engage with during the pre-online </w:t>
      </w:r>
      <w:r w:rsidR="00915974">
        <w:rPr>
          <w:rFonts w:eastAsia="Tahoma" w:cs="Tahoma"/>
          <w:sz w:val="20"/>
          <w:szCs w:val="20"/>
        </w:rPr>
        <w:t>phase</w:t>
      </w:r>
      <w:r w:rsidR="00C04A90" w:rsidRPr="005841AC">
        <w:rPr>
          <w:rFonts w:eastAsia="Tahoma" w:cs="Tahoma"/>
          <w:sz w:val="20"/>
          <w:szCs w:val="20"/>
        </w:rPr>
        <w:t xml:space="preserve">. </w:t>
      </w:r>
      <w:r w:rsidR="00BE61D3" w:rsidRPr="00BE61D3">
        <w:rPr>
          <w:rFonts w:eastAsia="Tahoma" w:cs="Tahoma"/>
          <w:b/>
          <w:sz w:val="20"/>
          <w:szCs w:val="20"/>
          <w:u w:val="single"/>
        </w:rPr>
        <w:t>Therefore, the completion of the compulsory activities planned for the online phase is a requirement in order to be able to attend the face-to-face course.</w:t>
      </w:r>
      <w:r w:rsidR="00BE61D3">
        <w:rPr>
          <w:rFonts w:eastAsia="Tahoma" w:cs="Tahoma"/>
          <w:sz w:val="20"/>
          <w:szCs w:val="20"/>
        </w:rPr>
        <w:t xml:space="preserve"> </w:t>
      </w:r>
      <w:r w:rsidR="00C04A90" w:rsidRPr="005841AC">
        <w:rPr>
          <w:rFonts w:eastAsia="Tahoma" w:cs="Tahoma"/>
          <w:sz w:val="20"/>
          <w:szCs w:val="20"/>
        </w:rPr>
        <w:t xml:space="preserve">Videos, learning material and quizzes for self-assessment will be available to cover the three research methods chosen for </w:t>
      </w:r>
      <w:r w:rsidR="009D284A">
        <w:rPr>
          <w:rFonts w:eastAsia="Tahoma" w:cs="Tahoma"/>
          <w:sz w:val="20"/>
          <w:szCs w:val="20"/>
        </w:rPr>
        <w:t>Research Course Two</w:t>
      </w:r>
      <w:r w:rsidR="00B41897">
        <w:rPr>
          <w:rFonts w:eastAsia="Tahoma" w:cs="Tahoma"/>
          <w:sz w:val="20"/>
          <w:szCs w:val="20"/>
        </w:rPr>
        <w:t xml:space="preserve"> (R2)</w:t>
      </w:r>
      <w:r w:rsidR="00C04A90" w:rsidRPr="005841AC">
        <w:rPr>
          <w:rFonts w:eastAsia="Tahoma" w:cs="Tahoma"/>
          <w:sz w:val="20"/>
          <w:szCs w:val="20"/>
        </w:rPr>
        <w:t xml:space="preserve"> namely</w:t>
      </w:r>
      <w:r w:rsidR="008817D7">
        <w:rPr>
          <w:rFonts w:eastAsia="Tahoma" w:cs="Tahoma"/>
          <w:sz w:val="20"/>
          <w:szCs w:val="20"/>
        </w:rPr>
        <w:t>:</w:t>
      </w:r>
      <w:r w:rsidR="00C04A90" w:rsidRPr="005841AC">
        <w:rPr>
          <w:rFonts w:eastAsia="Tahoma" w:cs="Tahoma"/>
          <w:sz w:val="20"/>
          <w:szCs w:val="20"/>
        </w:rPr>
        <w:t xml:space="preserve"> </w:t>
      </w:r>
      <w:r w:rsidR="00C04A90" w:rsidRPr="00BE61D3">
        <w:rPr>
          <w:rFonts w:eastAsia="Tahoma" w:cs="Tahoma"/>
          <w:sz w:val="20"/>
          <w:szCs w:val="20"/>
        </w:rPr>
        <w:t>comparative case studies</w:t>
      </w:r>
      <w:r w:rsidR="008817D7" w:rsidRPr="00BE61D3">
        <w:rPr>
          <w:rFonts w:eastAsia="Tahoma" w:cs="Tahoma"/>
          <w:sz w:val="20"/>
          <w:szCs w:val="20"/>
        </w:rPr>
        <w:t>;</w:t>
      </w:r>
      <w:r w:rsidR="00C04A90" w:rsidRPr="00BE61D3">
        <w:rPr>
          <w:rFonts w:eastAsia="Tahoma" w:cs="Tahoma"/>
          <w:sz w:val="20"/>
          <w:szCs w:val="20"/>
        </w:rPr>
        <w:t xml:space="preserve"> social network analysis</w:t>
      </w:r>
      <w:r w:rsidR="008817D7" w:rsidRPr="00BE61D3">
        <w:rPr>
          <w:rFonts w:eastAsia="Tahoma" w:cs="Tahoma"/>
          <w:sz w:val="20"/>
          <w:szCs w:val="20"/>
        </w:rPr>
        <w:t>;</w:t>
      </w:r>
      <w:r w:rsidR="00C04A90" w:rsidRPr="00BE61D3">
        <w:rPr>
          <w:rFonts w:eastAsia="Tahoma" w:cs="Tahoma"/>
          <w:sz w:val="20"/>
          <w:szCs w:val="20"/>
        </w:rPr>
        <w:t xml:space="preserve"> and survey research.</w:t>
      </w:r>
      <w:r w:rsidR="00106656" w:rsidRPr="00BE61D3">
        <w:rPr>
          <w:rFonts w:eastAsia="Tahoma" w:cs="Tahoma"/>
          <w:sz w:val="20"/>
          <w:szCs w:val="20"/>
        </w:rPr>
        <w:t xml:space="preserve"> During week one, learners are recommended to engage with some of the elective activities, and to complete one compulsory assignment in which they</w:t>
      </w:r>
      <w:r w:rsidR="00106656">
        <w:rPr>
          <w:rFonts w:eastAsia="Tahoma" w:cs="Tahoma"/>
          <w:sz w:val="20"/>
          <w:szCs w:val="20"/>
        </w:rPr>
        <w:t xml:space="preserve"> have to outline a research proposal they are working on and that they would </w:t>
      </w:r>
      <w:r w:rsidR="007858A8">
        <w:rPr>
          <w:rFonts w:eastAsia="Tahoma" w:cs="Tahoma"/>
          <w:sz w:val="20"/>
          <w:szCs w:val="20"/>
        </w:rPr>
        <w:t xml:space="preserve">like to develop throughout Research </w:t>
      </w:r>
      <w:r w:rsidR="005B2ACF">
        <w:rPr>
          <w:rFonts w:eastAsia="Tahoma" w:cs="Tahoma"/>
          <w:sz w:val="20"/>
          <w:szCs w:val="20"/>
        </w:rPr>
        <w:t>C</w:t>
      </w:r>
      <w:r w:rsidR="00106656">
        <w:rPr>
          <w:rFonts w:eastAsia="Tahoma" w:cs="Tahoma"/>
          <w:sz w:val="20"/>
          <w:szCs w:val="20"/>
        </w:rPr>
        <w:t>ourse</w:t>
      </w:r>
      <w:r w:rsidR="009D284A">
        <w:rPr>
          <w:rFonts w:eastAsia="Tahoma" w:cs="Tahoma"/>
          <w:sz w:val="20"/>
          <w:szCs w:val="20"/>
        </w:rPr>
        <w:t xml:space="preserve"> Two</w:t>
      </w:r>
      <w:r w:rsidR="00106656">
        <w:rPr>
          <w:rFonts w:eastAsia="Tahoma" w:cs="Tahoma"/>
          <w:sz w:val="20"/>
          <w:szCs w:val="20"/>
        </w:rPr>
        <w:t>. Completing at least the compulsory activity before the face-to-face course is crucial as learners will then be asked to work on and revise their own methodology throughout the entire course.</w:t>
      </w:r>
    </w:p>
    <w:p w14:paraId="1F0BF992" w14:textId="298C5F88" w:rsidR="002660CB" w:rsidRPr="0040212A" w:rsidRDefault="00451A97" w:rsidP="008B0D7C">
      <w:pPr>
        <w:spacing w:line="276" w:lineRule="auto"/>
        <w:rPr>
          <w:sz w:val="20"/>
          <w:szCs w:val="20"/>
        </w:rPr>
      </w:pPr>
      <w:r w:rsidRPr="0040212A">
        <w:rPr>
          <w:sz w:val="20"/>
          <w:szCs w:val="20"/>
          <w:u w:val="single"/>
        </w:rPr>
        <w:t xml:space="preserve">Learning </w:t>
      </w:r>
      <w:r w:rsidR="00CC2E70" w:rsidRPr="0040212A">
        <w:rPr>
          <w:sz w:val="20"/>
          <w:szCs w:val="20"/>
          <w:u w:val="single"/>
        </w:rPr>
        <w:t>Outcomes</w:t>
      </w:r>
      <w:r w:rsidR="00FE7F8E" w:rsidRPr="0040212A">
        <w:rPr>
          <w:sz w:val="20"/>
          <w:szCs w:val="20"/>
          <w:u w:val="single"/>
        </w:rPr>
        <w:t>:</w:t>
      </w:r>
      <w:r w:rsidRPr="0040212A">
        <w:rPr>
          <w:sz w:val="20"/>
          <w:szCs w:val="20"/>
        </w:rPr>
        <w:t xml:space="preserve"> </w:t>
      </w:r>
    </w:p>
    <w:p w14:paraId="5DC27A3B" w14:textId="653F777A" w:rsidR="00E53B5E" w:rsidRPr="0040212A" w:rsidRDefault="00E53B5E" w:rsidP="0040736D">
      <w:pPr>
        <w:pStyle w:val="ListParagraph"/>
        <w:numPr>
          <w:ilvl w:val="0"/>
          <w:numId w:val="12"/>
        </w:numPr>
        <w:spacing w:line="276" w:lineRule="auto"/>
        <w:ind w:left="284" w:hanging="284"/>
        <w:rPr>
          <w:sz w:val="20"/>
          <w:szCs w:val="20"/>
          <w:u w:val="single"/>
        </w:rPr>
      </w:pPr>
      <w:r w:rsidRPr="0040212A">
        <w:rPr>
          <w:sz w:val="20"/>
          <w:szCs w:val="20"/>
        </w:rPr>
        <w:t xml:space="preserve">Refresh what was learned during the AURA Research </w:t>
      </w:r>
      <w:r w:rsidR="00915974" w:rsidRPr="0040212A">
        <w:rPr>
          <w:sz w:val="20"/>
          <w:szCs w:val="20"/>
        </w:rPr>
        <w:t>Course</w:t>
      </w:r>
      <w:r w:rsidRPr="0040212A">
        <w:rPr>
          <w:sz w:val="20"/>
          <w:szCs w:val="20"/>
        </w:rPr>
        <w:t xml:space="preserve"> </w:t>
      </w:r>
      <w:r w:rsidR="009D284A" w:rsidRPr="0040212A">
        <w:rPr>
          <w:sz w:val="20"/>
          <w:szCs w:val="20"/>
        </w:rPr>
        <w:t>One</w:t>
      </w:r>
      <w:r w:rsidRPr="0040212A">
        <w:rPr>
          <w:sz w:val="20"/>
          <w:szCs w:val="20"/>
        </w:rPr>
        <w:t xml:space="preserve"> (R1)</w:t>
      </w:r>
      <w:r w:rsidR="0040212A">
        <w:rPr>
          <w:sz w:val="20"/>
          <w:szCs w:val="20"/>
        </w:rPr>
        <w:t xml:space="preserve"> </w:t>
      </w:r>
      <w:r w:rsidR="0040212A" w:rsidRPr="0040212A">
        <w:rPr>
          <w:b/>
          <w:sz w:val="20"/>
          <w:szCs w:val="20"/>
          <w:u w:val="single"/>
        </w:rPr>
        <w:t>[R2 builds on R1]</w:t>
      </w:r>
      <w:r w:rsidR="007B7AE0" w:rsidRPr="0040212A">
        <w:rPr>
          <w:b/>
          <w:sz w:val="20"/>
          <w:szCs w:val="20"/>
          <w:u w:val="single"/>
        </w:rPr>
        <w:t>.</w:t>
      </w:r>
    </w:p>
    <w:p w14:paraId="6087442F" w14:textId="0152BCAB" w:rsidR="00E53B5E" w:rsidRPr="005841AC" w:rsidRDefault="00E53B5E" w:rsidP="0040736D">
      <w:pPr>
        <w:pStyle w:val="ListParagraph"/>
        <w:numPr>
          <w:ilvl w:val="0"/>
          <w:numId w:val="12"/>
        </w:numPr>
        <w:spacing w:line="276" w:lineRule="auto"/>
        <w:ind w:left="284" w:hanging="284"/>
        <w:rPr>
          <w:sz w:val="20"/>
          <w:szCs w:val="20"/>
          <w:u w:val="single"/>
        </w:rPr>
      </w:pPr>
      <w:r w:rsidRPr="005841AC">
        <w:rPr>
          <w:sz w:val="20"/>
          <w:szCs w:val="20"/>
        </w:rPr>
        <w:t>Recall existing knowledge of quantitative research methods and techniques</w:t>
      </w:r>
      <w:r w:rsidR="007B7AE0">
        <w:rPr>
          <w:sz w:val="20"/>
          <w:szCs w:val="20"/>
        </w:rPr>
        <w:t>.</w:t>
      </w:r>
    </w:p>
    <w:p w14:paraId="0050D1BC" w14:textId="5E1C9BA0" w:rsidR="00B53CFD" w:rsidRPr="005841AC" w:rsidRDefault="00B53CFD" w:rsidP="0040736D">
      <w:pPr>
        <w:pStyle w:val="ListParagraph"/>
        <w:numPr>
          <w:ilvl w:val="0"/>
          <w:numId w:val="12"/>
        </w:numPr>
        <w:spacing w:line="276" w:lineRule="auto"/>
        <w:ind w:left="284" w:hanging="284"/>
        <w:rPr>
          <w:rFonts w:eastAsia="Tahoma" w:cs="Tahoma"/>
          <w:sz w:val="20"/>
          <w:szCs w:val="20"/>
        </w:rPr>
      </w:pPr>
      <w:r w:rsidRPr="005841AC">
        <w:rPr>
          <w:rFonts w:eastAsia="Tahoma" w:cs="Tahoma"/>
          <w:sz w:val="20"/>
          <w:szCs w:val="20"/>
        </w:rPr>
        <w:t>Identify situations and scenarios in which researcher-led approaches are appropriate</w:t>
      </w:r>
      <w:r w:rsidR="007B7AE0">
        <w:rPr>
          <w:rFonts w:eastAsia="Tahoma" w:cs="Tahoma"/>
          <w:sz w:val="20"/>
          <w:szCs w:val="20"/>
        </w:rPr>
        <w:t>.</w:t>
      </w:r>
    </w:p>
    <w:p w14:paraId="5FC53D4C" w14:textId="0A8B291D" w:rsidR="00B53CFD" w:rsidRPr="005841AC" w:rsidRDefault="00B53CFD" w:rsidP="0040736D">
      <w:pPr>
        <w:pStyle w:val="ListParagraph"/>
        <w:numPr>
          <w:ilvl w:val="0"/>
          <w:numId w:val="12"/>
        </w:numPr>
        <w:spacing w:line="276" w:lineRule="auto"/>
        <w:ind w:left="284" w:hanging="284"/>
        <w:rPr>
          <w:rFonts w:eastAsia="Tahoma" w:cs="Tahoma"/>
          <w:sz w:val="20"/>
          <w:szCs w:val="20"/>
        </w:rPr>
      </w:pPr>
      <w:r w:rsidRPr="005841AC">
        <w:rPr>
          <w:rFonts w:eastAsia="Tahoma" w:cs="Tahoma"/>
          <w:sz w:val="20"/>
          <w:szCs w:val="20"/>
        </w:rPr>
        <w:t>Describe three research approaches in general terms (surveys, comparative case studies, social network analysis); including the analytic trade-offs each makes, and what they can and cannot do</w:t>
      </w:r>
      <w:r w:rsidR="007B7AE0">
        <w:rPr>
          <w:rFonts w:eastAsia="Tahoma" w:cs="Tahoma"/>
          <w:sz w:val="20"/>
          <w:szCs w:val="20"/>
        </w:rPr>
        <w:t>.</w:t>
      </w:r>
    </w:p>
    <w:p w14:paraId="2CCD66E6" w14:textId="17B4F044" w:rsidR="00B53CFD" w:rsidRPr="005841AC" w:rsidRDefault="00B53CFD" w:rsidP="0040736D">
      <w:pPr>
        <w:pStyle w:val="ListParagraph"/>
        <w:numPr>
          <w:ilvl w:val="0"/>
          <w:numId w:val="12"/>
        </w:numPr>
        <w:spacing w:line="276" w:lineRule="auto"/>
        <w:ind w:left="284" w:hanging="284"/>
        <w:rPr>
          <w:rFonts w:eastAsia="Tahoma" w:cs="Tahoma"/>
          <w:sz w:val="20"/>
          <w:szCs w:val="20"/>
        </w:rPr>
      </w:pPr>
      <w:r w:rsidRPr="005841AC">
        <w:rPr>
          <w:rFonts w:eastAsia="Tahoma" w:cs="Tahoma"/>
          <w:sz w:val="20"/>
          <w:szCs w:val="20"/>
        </w:rPr>
        <w:t>Identify situations and scenarios in which the three research methods can</w:t>
      </w:r>
      <w:r w:rsidR="00176462" w:rsidRPr="005841AC">
        <w:rPr>
          <w:rFonts w:eastAsia="Tahoma" w:cs="Tahoma"/>
          <w:sz w:val="20"/>
          <w:szCs w:val="20"/>
        </w:rPr>
        <w:t xml:space="preserve"> be applied (</w:t>
      </w:r>
      <w:r w:rsidRPr="005841AC">
        <w:rPr>
          <w:rFonts w:eastAsia="Tahoma" w:cs="Tahoma"/>
          <w:sz w:val="20"/>
          <w:szCs w:val="20"/>
        </w:rPr>
        <w:t>e.g. by giving examples</w:t>
      </w:r>
      <w:r w:rsidR="00176462" w:rsidRPr="005841AC">
        <w:rPr>
          <w:rFonts w:eastAsia="Tahoma" w:cs="Tahoma"/>
          <w:sz w:val="20"/>
          <w:szCs w:val="20"/>
        </w:rPr>
        <w:t>)</w:t>
      </w:r>
      <w:r w:rsidR="007B7AE0">
        <w:rPr>
          <w:rFonts w:eastAsia="Tahoma" w:cs="Tahoma"/>
          <w:sz w:val="20"/>
          <w:szCs w:val="20"/>
        </w:rPr>
        <w:t>.</w:t>
      </w:r>
    </w:p>
    <w:p w14:paraId="093C4B56" w14:textId="1372130F" w:rsidR="00B53CFD" w:rsidRPr="005841AC" w:rsidRDefault="00B53CFD" w:rsidP="0040736D">
      <w:pPr>
        <w:pStyle w:val="ListParagraph"/>
        <w:numPr>
          <w:ilvl w:val="0"/>
          <w:numId w:val="12"/>
        </w:numPr>
        <w:spacing w:line="276" w:lineRule="auto"/>
        <w:ind w:left="284" w:hanging="284"/>
        <w:rPr>
          <w:rFonts w:eastAsia="Tahoma" w:cs="Tahoma"/>
          <w:sz w:val="20"/>
          <w:szCs w:val="20"/>
        </w:rPr>
      </w:pPr>
      <w:r w:rsidRPr="005841AC">
        <w:rPr>
          <w:rFonts w:eastAsia="Tahoma" w:cs="Tahoma"/>
          <w:sz w:val="20"/>
          <w:szCs w:val="20"/>
        </w:rPr>
        <w:t>Deconstruct research designs (researcher-led) and evaluate their likely strengths and weaknesses</w:t>
      </w:r>
      <w:r w:rsidR="007B7AE0">
        <w:rPr>
          <w:rFonts w:eastAsia="Tahoma" w:cs="Tahoma"/>
          <w:sz w:val="20"/>
          <w:szCs w:val="20"/>
        </w:rPr>
        <w:t>.</w:t>
      </w:r>
    </w:p>
    <w:p w14:paraId="2962F7C5" w14:textId="1A51DC53" w:rsidR="00B53CFD" w:rsidRPr="005841AC" w:rsidRDefault="00B53CFD" w:rsidP="0040736D">
      <w:pPr>
        <w:pStyle w:val="ListParagraph"/>
        <w:numPr>
          <w:ilvl w:val="0"/>
          <w:numId w:val="12"/>
        </w:numPr>
        <w:spacing w:line="276" w:lineRule="auto"/>
        <w:ind w:left="284" w:hanging="284"/>
        <w:rPr>
          <w:rFonts w:eastAsia="Tahoma" w:cs="Tahoma"/>
          <w:sz w:val="20"/>
          <w:szCs w:val="20"/>
        </w:rPr>
      </w:pPr>
      <w:r w:rsidRPr="005841AC">
        <w:rPr>
          <w:rFonts w:eastAsia="Tahoma" w:cs="Tahoma"/>
          <w:sz w:val="20"/>
          <w:szCs w:val="20"/>
        </w:rPr>
        <w:t>Think and reflect critically on designs of researcher-led methodologies</w:t>
      </w:r>
      <w:r w:rsidR="007B7AE0">
        <w:rPr>
          <w:rFonts w:eastAsia="Tahoma" w:cs="Tahoma"/>
          <w:sz w:val="20"/>
          <w:szCs w:val="20"/>
        </w:rPr>
        <w:t>.</w:t>
      </w:r>
    </w:p>
    <w:p w14:paraId="33CC36F2" w14:textId="517E26A1" w:rsidR="00862B73" w:rsidRPr="005841AC" w:rsidRDefault="00862B73" w:rsidP="0040736D">
      <w:pPr>
        <w:pStyle w:val="ListParagraph"/>
        <w:numPr>
          <w:ilvl w:val="0"/>
          <w:numId w:val="12"/>
        </w:numPr>
        <w:tabs>
          <w:tab w:val="center" w:pos="4513"/>
          <w:tab w:val="right" w:pos="9026"/>
        </w:tabs>
        <w:spacing w:line="276" w:lineRule="auto"/>
        <w:ind w:left="284" w:hanging="284"/>
        <w:rPr>
          <w:rFonts w:eastAsia="Tahoma" w:cs="Tahoma"/>
          <w:sz w:val="20"/>
          <w:szCs w:val="20"/>
        </w:rPr>
      </w:pPr>
      <w:r w:rsidRPr="005841AC">
        <w:rPr>
          <w:sz w:val="20"/>
          <w:szCs w:val="20"/>
        </w:rPr>
        <w:t>Judge the value of the methods to your own research interests and questions</w:t>
      </w:r>
      <w:r w:rsidR="007B7AE0">
        <w:rPr>
          <w:sz w:val="20"/>
          <w:szCs w:val="20"/>
        </w:rPr>
        <w:t>.</w:t>
      </w:r>
    </w:p>
    <w:p w14:paraId="40B4D9C1" w14:textId="29721A27" w:rsidR="002034D3" w:rsidRPr="005841AC" w:rsidRDefault="002034D3" w:rsidP="008B0D7C">
      <w:pPr>
        <w:spacing w:line="276" w:lineRule="auto"/>
        <w:rPr>
          <w:sz w:val="20"/>
          <w:szCs w:val="20"/>
          <w:u w:val="single"/>
        </w:rPr>
      </w:pPr>
      <w:r w:rsidRPr="005841AC">
        <w:rPr>
          <w:sz w:val="20"/>
          <w:szCs w:val="20"/>
          <w:u w:val="single"/>
        </w:rPr>
        <w:t xml:space="preserve">Recommended Modality: </w:t>
      </w:r>
    </w:p>
    <w:p w14:paraId="7512A1D8" w14:textId="07E7EF99" w:rsidR="002034D3" w:rsidRPr="005841AC" w:rsidRDefault="002034D3" w:rsidP="0040736D">
      <w:pPr>
        <w:pStyle w:val="ListParagraph"/>
        <w:numPr>
          <w:ilvl w:val="0"/>
          <w:numId w:val="1"/>
        </w:numPr>
        <w:spacing w:line="276" w:lineRule="auto"/>
        <w:ind w:left="284" w:hanging="284"/>
        <w:rPr>
          <w:sz w:val="20"/>
          <w:szCs w:val="20"/>
        </w:rPr>
      </w:pPr>
      <w:r w:rsidRPr="005841AC">
        <w:rPr>
          <w:sz w:val="20"/>
          <w:szCs w:val="20"/>
        </w:rPr>
        <w:t>Online</w:t>
      </w:r>
      <w:r w:rsidR="00451A97" w:rsidRPr="005841AC">
        <w:rPr>
          <w:sz w:val="20"/>
          <w:szCs w:val="20"/>
        </w:rPr>
        <w:t>/Asynchronous</w:t>
      </w:r>
    </w:p>
    <w:p w14:paraId="66D7C86A" w14:textId="77777777" w:rsidR="002034D3" w:rsidRPr="005841AC" w:rsidRDefault="002034D3" w:rsidP="008B0D7C">
      <w:pPr>
        <w:spacing w:line="276" w:lineRule="auto"/>
        <w:rPr>
          <w:sz w:val="20"/>
          <w:szCs w:val="20"/>
          <w:u w:val="single"/>
        </w:rPr>
      </w:pPr>
      <w:r w:rsidRPr="005841AC">
        <w:rPr>
          <w:sz w:val="20"/>
          <w:szCs w:val="20"/>
          <w:u w:val="single"/>
        </w:rPr>
        <w:t>Learning Activities:</w:t>
      </w:r>
    </w:p>
    <w:p w14:paraId="5495DDCA" w14:textId="073BF24C" w:rsidR="00B53CFD" w:rsidRPr="005841AC" w:rsidRDefault="00176462" w:rsidP="0040736D">
      <w:pPr>
        <w:pStyle w:val="ListParagraph"/>
        <w:numPr>
          <w:ilvl w:val="0"/>
          <w:numId w:val="6"/>
        </w:numPr>
        <w:spacing w:before="100" w:beforeAutospacing="1" w:after="100" w:afterAutospacing="1" w:line="276" w:lineRule="auto"/>
        <w:ind w:left="284" w:hanging="284"/>
        <w:rPr>
          <w:sz w:val="20"/>
          <w:szCs w:val="20"/>
        </w:rPr>
      </w:pPr>
      <w:r w:rsidRPr="005841AC">
        <w:rPr>
          <w:sz w:val="20"/>
          <w:szCs w:val="20"/>
        </w:rPr>
        <w:t>An ice-breaker activity that enables learners to recall what they</w:t>
      </w:r>
      <w:r w:rsidR="00B53CFD" w:rsidRPr="005841AC">
        <w:rPr>
          <w:sz w:val="20"/>
          <w:szCs w:val="20"/>
        </w:rPr>
        <w:t xml:space="preserve"> took away from </w:t>
      </w:r>
      <w:r w:rsidR="00AF4DEF" w:rsidRPr="005841AC">
        <w:rPr>
          <w:sz w:val="20"/>
          <w:szCs w:val="20"/>
        </w:rPr>
        <w:t xml:space="preserve">AURA Research Course </w:t>
      </w:r>
      <w:r w:rsidR="009D284A">
        <w:rPr>
          <w:sz w:val="20"/>
          <w:szCs w:val="20"/>
        </w:rPr>
        <w:t>One</w:t>
      </w:r>
      <w:r w:rsidR="00AF4DEF" w:rsidRPr="005841AC">
        <w:rPr>
          <w:sz w:val="20"/>
          <w:szCs w:val="20"/>
        </w:rPr>
        <w:t xml:space="preserve"> (R1) </w:t>
      </w:r>
      <w:r w:rsidRPr="005841AC">
        <w:rPr>
          <w:sz w:val="20"/>
          <w:szCs w:val="20"/>
        </w:rPr>
        <w:t xml:space="preserve">and to familiarise with the online environment and their peers by sharing their understanding of the difference in researcher-led and citizen-led approaches in a discussion forum format </w:t>
      </w:r>
      <w:r w:rsidR="00B53CFD" w:rsidRPr="005841AC">
        <w:rPr>
          <w:b/>
          <w:sz w:val="20"/>
          <w:szCs w:val="20"/>
        </w:rPr>
        <w:t>(LO</w:t>
      </w:r>
      <w:r w:rsidR="00E53B5E" w:rsidRPr="005841AC">
        <w:rPr>
          <w:b/>
          <w:sz w:val="20"/>
          <w:szCs w:val="20"/>
        </w:rPr>
        <w:t>s</w:t>
      </w:r>
      <w:r w:rsidR="00B53CFD" w:rsidRPr="005841AC">
        <w:rPr>
          <w:b/>
          <w:sz w:val="20"/>
          <w:szCs w:val="20"/>
        </w:rPr>
        <w:t xml:space="preserve"> 1</w:t>
      </w:r>
      <w:r w:rsidR="00E53B5E" w:rsidRPr="005841AC">
        <w:rPr>
          <w:b/>
          <w:sz w:val="20"/>
          <w:szCs w:val="20"/>
        </w:rPr>
        <w:t>; 7</w:t>
      </w:r>
      <w:r w:rsidR="00B53CFD" w:rsidRPr="005841AC">
        <w:rPr>
          <w:b/>
          <w:sz w:val="20"/>
          <w:szCs w:val="20"/>
        </w:rPr>
        <w:t xml:space="preserve"> - Elective)</w:t>
      </w:r>
    </w:p>
    <w:p w14:paraId="7A0F2E73" w14:textId="221E96DC" w:rsidR="00F145D2" w:rsidRPr="005841AC" w:rsidRDefault="004C055E" w:rsidP="0040736D">
      <w:pPr>
        <w:pStyle w:val="ListParagraph"/>
        <w:numPr>
          <w:ilvl w:val="0"/>
          <w:numId w:val="6"/>
        </w:numPr>
        <w:spacing w:before="100" w:beforeAutospacing="1" w:after="100" w:afterAutospacing="1" w:line="276" w:lineRule="auto"/>
        <w:ind w:left="284" w:hanging="284"/>
        <w:rPr>
          <w:sz w:val="20"/>
          <w:szCs w:val="20"/>
        </w:rPr>
      </w:pPr>
      <w:r w:rsidRPr="005841AC">
        <w:rPr>
          <w:sz w:val="20"/>
          <w:szCs w:val="20"/>
        </w:rPr>
        <w:t>Learners are invited to think of and p</w:t>
      </w:r>
      <w:r w:rsidR="00B53CFD" w:rsidRPr="005841AC">
        <w:rPr>
          <w:sz w:val="20"/>
          <w:szCs w:val="20"/>
        </w:rPr>
        <w:t xml:space="preserve">ropose </w:t>
      </w:r>
      <w:r w:rsidRPr="005841AC">
        <w:rPr>
          <w:sz w:val="20"/>
          <w:szCs w:val="20"/>
        </w:rPr>
        <w:t xml:space="preserve">potential </w:t>
      </w:r>
      <w:r w:rsidR="00B53CFD" w:rsidRPr="005841AC">
        <w:rPr>
          <w:sz w:val="20"/>
          <w:szCs w:val="20"/>
        </w:rPr>
        <w:t>scenarios and examples for when researcher-led approaches are likely to be more appropriate (than citizen-led)</w:t>
      </w:r>
      <w:r w:rsidRPr="005841AC">
        <w:rPr>
          <w:sz w:val="20"/>
          <w:szCs w:val="20"/>
        </w:rPr>
        <w:t>. This would help them connect their theoretical knowledge of research approaches to real scenarios and to their own research</w:t>
      </w:r>
      <w:r w:rsidR="00B53CFD" w:rsidRPr="005841AC">
        <w:rPr>
          <w:sz w:val="20"/>
          <w:szCs w:val="20"/>
        </w:rPr>
        <w:t xml:space="preserve"> </w:t>
      </w:r>
      <w:r w:rsidR="00B53CFD" w:rsidRPr="005841AC">
        <w:rPr>
          <w:b/>
          <w:sz w:val="20"/>
          <w:szCs w:val="20"/>
        </w:rPr>
        <w:t>(LO</w:t>
      </w:r>
      <w:r w:rsidR="00AF4DEF" w:rsidRPr="005841AC">
        <w:rPr>
          <w:b/>
          <w:sz w:val="20"/>
          <w:szCs w:val="20"/>
        </w:rPr>
        <w:t>s</w:t>
      </w:r>
      <w:r w:rsidR="00B53CFD" w:rsidRPr="005841AC">
        <w:rPr>
          <w:b/>
          <w:sz w:val="20"/>
          <w:szCs w:val="20"/>
        </w:rPr>
        <w:t xml:space="preserve"> 1</w:t>
      </w:r>
      <w:r w:rsidR="00B614F2" w:rsidRPr="005841AC">
        <w:rPr>
          <w:b/>
          <w:sz w:val="20"/>
          <w:szCs w:val="20"/>
        </w:rPr>
        <w:t>; 3; 6-7</w:t>
      </w:r>
      <w:r w:rsidR="002F1C3E" w:rsidRPr="005841AC">
        <w:rPr>
          <w:b/>
          <w:sz w:val="20"/>
          <w:szCs w:val="20"/>
        </w:rPr>
        <w:t xml:space="preserve"> - Elective</w:t>
      </w:r>
      <w:r w:rsidR="00B53CFD" w:rsidRPr="005841AC">
        <w:rPr>
          <w:b/>
          <w:sz w:val="20"/>
          <w:szCs w:val="20"/>
        </w:rPr>
        <w:t>)</w:t>
      </w:r>
    </w:p>
    <w:p w14:paraId="3030E9AF" w14:textId="0F93020B" w:rsidR="00B53CFD" w:rsidRPr="005841AC" w:rsidRDefault="00F145D2" w:rsidP="0040736D">
      <w:pPr>
        <w:pStyle w:val="ListParagraph"/>
        <w:numPr>
          <w:ilvl w:val="0"/>
          <w:numId w:val="6"/>
        </w:numPr>
        <w:spacing w:before="100" w:beforeAutospacing="1" w:after="100" w:afterAutospacing="1" w:line="276" w:lineRule="auto"/>
        <w:ind w:left="284" w:hanging="284"/>
        <w:rPr>
          <w:sz w:val="20"/>
          <w:szCs w:val="20"/>
        </w:rPr>
      </w:pPr>
      <w:r w:rsidRPr="005841AC">
        <w:rPr>
          <w:sz w:val="20"/>
          <w:szCs w:val="20"/>
        </w:rPr>
        <w:t xml:space="preserve">Learners </w:t>
      </w:r>
      <w:r w:rsidR="004C055E" w:rsidRPr="005841AC">
        <w:rPr>
          <w:sz w:val="20"/>
          <w:szCs w:val="20"/>
        </w:rPr>
        <w:t>are</w:t>
      </w:r>
      <w:r w:rsidRPr="005841AC">
        <w:rPr>
          <w:sz w:val="20"/>
          <w:szCs w:val="20"/>
        </w:rPr>
        <w:t xml:space="preserve"> asked to read a brief outline on comparative case studies and w</w:t>
      </w:r>
      <w:r w:rsidR="00B3244C" w:rsidRPr="005841AC">
        <w:rPr>
          <w:sz w:val="20"/>
          <w:szCs w:val="20"/>
        </w:rPr>
        <w:t xml:space="preserve">atch an interview with Ayobami </w:t>
      </w:r>
      <w:proofErr w:type="spellStart"/>
      <w:r w:rsidR="00B3244C" w:rsidRPr="005841AC">
        <w:rPr>
          <w:sz w:val="20"/>
          <w:szCs w:val="20"/>
        </w:rPr>
        <w:t>Oje</w:t>
      </w:r>
      <w:r w:rsidR="004C055E" w:rsidRPr="005841AC">
        <w:rPr>
          <w:sz w:val="20"/>
          <w:szCs w:val="20"/>
        </w:rPr>
        <w:t>bode</w:t>
      </w:r>
      <w:proofErr w:type="spellEnd"/>
      <w:r w:rsidR="004C055E" w:rsidRPr="005841AC">
        <w:rPr>
          <w:sz w:val="20"/>
          <w:szCs w:val="20"/>
        </w:rPr>
        <w:t>, lecturer and researcher in media, democracy and d</w:t>
      </w:r>
      <w:r w:rsidR="00B3244C" w:rsidRPr="005841AC">
        <w:rPr>
          <w:sz w:val="20"/>
          <w:szCs w:val="20"/>
        </w:rPr>
        <w:t xml:space="preserve">evelopment at the University of Ibadan, who describes the </w:t>
      </w:r>
      <w:r w:rsidRPr="005841AC">
        <w:rPr>
          <w:sz w:val="20"/>
          <w:szCs w:val="20"/>
        </w:rPr>
        <w:t xml:space="preserve">main </w:t>
      </w:r>
      <w:r w:rsidR="00B3244C" w:rsidRPr="005841AC">
        <w:rPr>
          <w:sz w:val="20"/>
          <w:szCs w:val="20"/>
        </w:rPr>
        <w:t>types of comparative case studies</w:t>
      </w:r>
      <w:r w:rsidRPr="005841AC">
        <w:rPr>
          <w:sz w:val="20"/>
          <w:szCs w:val="20"/>
        </w:rPr>
        <w:t xml:space="preserve">. While reading and watching the learning materials, learners are suggested to reflect on the research method in relation to their own </w:t>
      </w:r>
      <w:r w:rsidRPr="005841AC">
        <w:rPr>
          <w:sz w:val="20"/>
          <w:szCs w:val="20"/>
        </w:rPr>
        <w:lastRenderedPageBreak/>
        <w:t xml:space="preserve">research </w:t>
      </w:r>
      <w:r w:rsidR="001F6F56" w:rsidRPr="005841AC">
        <w:rPr>
          <w:sz w:val="20"/>
          <w:szCs w:val="20"/>
        </w:rPr>
        <w:t xml:space="preserve">and share their insights in the </w:t>
      </w:r>
      <w:r w:rsidRPr="005841AC">
        <w:rPr>
          <w:sz w:val="20"/>
          <w:szCs w:val="20"/>
        </w:rPr>
        <w:t xml:space="preserve">discussion </w:t>
      </w:r>
      <w:r w:rsidR="004C055E" w:rsidRPr="005841AC">
        <w:rPr>
          <w:sz w:val="20"/>
          <w:szCs w:val="20"/>
        </w:rPr>
        <w:t>forum</w:t>
      </w:r>
      <w:r w:rsidRPr="005841AC">
        <w:rPr>
          <w:sz w:val="20"/>
          <w:szCs w:val="20"/>
        </w:rPr>
        <w:t>. To</w:t>
      </w:r>
      <w:r w:rsidR="00B3244C" w:rsidRPr="005841AC">
        <w:rPr>
          <w:sz w:val="20"/>
          <w:szCs w:val="20"/>
        </w:rPr>
        <w:t xml:space="preserve"> reinforce or clarify </w:t>
      </w:r>
      <w:r w:rsidRPr="005841AC">
        <w:rPr>
          <w:sz w:val="20"/>
          <w:szCs w:val="20"/>
        </w:rPr>
        <w:t>their</w:t>
      </w:r>
      <w:r w:rsidR="00B3244C" w:rsidRPr="005841AC">
        <w:rPr>
          <w:sz w:val="20"/>
          <w:szCs w:val="20"/>
        </w:rPr>
        <w:t xml:space="preserve"> understanding on the topic</w:t>
      </w:r>
      <w:r w:rsidRPr="005841AC">
        <w:rPr>
          <w:sz w:val="20"/>
          <w:szCs w:val="20"/>
        </w:rPr>
        <w:t>, learners can also respond to a short quiz design</w:t>
      </w:r>
      <w:r w:rsidR="00882E59" w:rsidRPr="005841AC">
        <w:rPr>
          <w:sz w:val="20"/>
          <w:szCs w:val="20"/>
        </w:rPr>
        <w:t>ed for self-assessment purposes</w:t>
      </w:r>
      <w:r w:rsidRPr="005841AC">
        <w:rPr>
          <w:sz w:val="20"/>
          <w:szCs w:val="20"/>
        </w:rPr>
        <w:t xml:space="preserve"> </w:t>
      </w:r>
      <w:r w:rsidR="00FF2BE3" w:rsidRPr="005841AC">
        <w:rPr>
          <w:b/>
          <w:sz w:val="20"/>
          <w:szCs w:val="20"/>
        </w:rPr>
        <w:t>(LOs 2</w:t>
      </w:r>
      <w:r w:rsidR="00FE4C09" w:rsidRPr="005841AC">
        <w:rPr>
          <w:b/>
          <w:sz w:val="20"/>
          <w:szCs w:val="20"/>
        </w:rPr>
        <w:t xml:space="preserve">; </w:t>
      </w:r>
      <w:r w:rsidR="00D60DEF">
        <w:rPr>
          <w:b/>
          <w:sz w:val="20"/>
          <w:szCs w:val="20"/>
        </w:rPr>
        <w:t>4</w:t>
      </w:r>
      <w:r w:rsidR="00FF2BE3" w:rsidRPr="005841AC">
        <w:rPr>
          <w:b/>
          <w:sz w:val="20"/>
          <w:szCs w:val="20"/>
        </w:rPr>
        <w:t>-</w:t>
      </w:r>
      <w:r w:rsidR="00D60DEF">
        <w:rPr>
          <w:b/>
          <w:sz w:val="20"/>
          <w:szCs w:val="20"/>
        </w:rPr>
        <w:t>5</w:t>
      </w:r>
      <w:r w:rsidR="00FF2BE3" w:rsidRPr="005841AC">
        <w:rPr>
          <w:b/>
          <w:sz w:val="20"/>
          <w:szCs w:val="20"/>
        </w:rPr>
        <w:t>; 7-8</w:t>
      </w:r>
      <w:r w:rsidR="002F1C3E" w:rsidRPr="005841AC">
        <w:rPr>
          <w:b/>
          <w:sz w:val="20"/>
          <w:szCs w:val="20"/>
        </w:rPr>
        <w:t xml:space="preserve"> </w:t>
      </w:r>
      <w:r w:rsidR="00B53CFD" w:rsidRPr="005841AC">
        <w:rPr>
          <w:b/>
          <w:sz w:val="20"/>
          <w:szCs w:val="20"/>
        </w:rPr>
        <w:t>- Elective)</w:t>
      </w:r>
    </w:p>
    <w:p w14:paraId="0F3C5AD7" w14:textId="5566A0C4" w:rsidR="00F7107E" w:rsidRPr="005841AC" w:rsidRDefault="001F6F56" w:rsidP="0040736D">
      <w:pPr>
        <w:pStyle w:val="ListParagraph"/>
        <w:numPr>
          <w:ilvl w:val="0"/>
          <w:numId w:val="6"/>
        </w:numPr>
        <w:spacing w:before="100" w:beforeAutospacing="1" w:after="100" w:afterAutospacing="1" w:line="276" w:lineRule="auto"/>
        <w:ind w:left="284" w:hanging="284"/>
        <w:rPr>
          <w:sz w:val="20"/>
          <w:szCs w:val="20"/>
        </w:rPr>
      </w:pPr>
      <w:r w:rsidRPr="005841AC">
        <w:rPr>
          <w:sz w:val="20"/>
          <w:szCs w:val="20"/>
        </w:rPr>
        <w:t xml:space="preserve">Learners </w:t>
      </w:r>
      <w:r w:rsidR="004C055E" w:rsidRPr="005841AC">
        <w:rPr>
          <w:sz w:val="20"/>
          <w:szCs w:val="20"/>
        </w:rPr>
        <w:t>are</w:t>
      </w:r>
      <w:r w:rsidRPr="005841AC">
        <w:rPr>
          <w:sz w:val="20"/>
          <w:szCs w:val="20"/>
        </w:rPr>
        <w:t xml:space="preserve"> asked to read a brief outline on comparative surveys and watch two suggested videos on designing surveys. While reading and watching the materials, </w:t>
      </w:r>
      <w:r w:rsidR="004E69B5">
        <w:rPr>
          <w:sz w:val="20"/>
          <w:szCs w:val="20"/>
        </w:rPr>
        <w:t>they</w:t>
      </w:r>
      <w:r w:rsidRPr="005841AC">
        <w:rPr>
          <w:sz w:val="20"/>
          <w:szCs w:val="20"/>
        </w:rPr>
        <w:t xml:space="preserve"> are suggested to reflect on the research method in relation to their own research and share their insights in the discussion </w:t>
      </w:r>
      <w:r w:rsidR="004C055E" w:rsidRPr="005841AC">
        <w:rPr>
          <w:sz w:val="20"/>
          <w:szCs w:val="20"/>
        </w:rPr>
        <w:t>forum</w:t>
      </w:r>
      <w:r w:rsidRPr="005841AC">
        <w:rPr>
          <w:sz w:val="20"/>
          <w:szCs w:val="20"/>
        </w:rPr>
        <w:t xml:space="preserve">. To reinforce or clarify their understanding on the topic, learners can also respond to two short quizzes designed </w:t>
      </w:r>
      <w:r w:rsidR="004C055E" w:rsidRPr="005841AC">
        <w:rPr>
          <w:sz w:val="20"/>
          <w:szCs w:val="20"/>
        </w:rPr>
        <w:t xml:space="preserve">for both videos </w:t>
      </w:r>
      <w:r w:rsidRPr="005841AC">
        <w:rPr>
          <w:sz w:val="20"/>
          <w:szCs w:val="20"/>
        </w:rPr>
        <w:t>for self-asse</w:t>
      </w:r>
      <w:r w:rsidR="00882E59" w:rsidRPr="005841AC">
        <w:rPr>
          <w:sz w:val="20"/>
          <w:szCs w:val="20"/>
        </w:rPr>
        <w:t xml:space="preserve">ssment purposes </w:t>
      </w:r>
      <w:r w:rsidRPr="005841AC">
        <w:rPr>
          <w:b/>
          <w:sz w:val="20"/>
          <w:szCs w:val="20"/>
        </w:rPr>
        <w:t>(LO</w:t>
      </w:r>
      <w:r w:rsidR="00FF2BE3" w:rsidRPr="005841AC">
        <w:rPr>
          <w:b/>
          <w:sz w:val="20"/>
          <w:szCs w:val="20"/>
        </w:rPr>
        <w:t>s</w:t>
      </w:r>
      <w:r w:rsidRPr="005841AC">
        <w:rPr>
          <w:b/>
          <w:sz w:val="20"/>
          <w:szCs w:val="20"/>
        </w:rPr>
        <w:t xml:space="preserve"> </w:t>
      </w:r>
      <w:r w:rsidR="002D5101" w:rsidRPr="005841AC">
        <w:rPr>
          <w:b/>
          <w:sz w:val="20"/>
          <w:szCs w:val="20"/>
        </w:rPr>
        <w:t xml:space="preserve">2; </w:t>
      </w:r>
      <w:r w:rsidR="002D5101">
        <w:rPr>
          <w:b/>
          <w:sz w:val="20"/>
          <w:szCs w:val="20"/>
        </w:rPr>
        <w:t>4</w:t>
      </w:r>
      <w:r w:rsidR="002D5101" w:rsidRPr="005841AC">
        <w:rPr>
          <w:b/>
          <w:sz w:val="20"/>
          <w:szCs w:val="20"/>
        </w:rPr>
        <w:t>-</w:t>
      </w:r>
      <w:r w:rsidR="002D5101">
        <w:rPr>
          <w:b/>
          <w:sz w:val="20"/>
          <w:szCs w:val="20"/>
        </w:rPr>
        <w:t>5</w:t>
      </w:r>
      <w:r w:rsidR="002D5101" w:rsidRPr="005841AC">
        <w:rPr>
          <w:b/>
          <w:sz w:val="20"/>
          <w:szCs w:val="20"/>
        </w:rPr>
        <w:t xml:space="preserve">; 7-8 </w:t>
      </w:r>
      <w:r w:rsidRPr="005841AC">
        <w:rPr>
          <w:b/>
          <w:sz w:val="20"/>
          <w:szCs w:val="20"/>
        </w:rPr>
        <w:t>- Elective)</w:t>
      </w:r>
      <w:r w:rsidR="004C055E" w:rsidRPr="005841AC">
        <w:rPr>
          <w:b/>
          <w:sz w:val="20"/>
          <w:szCs w:val="20"/>
        </w:rPr>
        <w:t xml:space="preserve"> </w:t>
      </w:r>
    </w:p>
    <w:p w14:paraId="31D33A1F" w14:textId="6B186600" w:rsidR="00194A9E" w:rsidRPr="00194A9E" w:rsidRDefault="00882E59" w:rsidP="00194A9E">
      <w:pPr>
        <w:pStyle w:val="ListParagraph"/>
        <w:numPr>
          <w:ilvl w:val="0"/>
          <w:numId w:val="6"/>
        </w:numPr>
        <w:spacing w:before="100" w:beforeAutospacing="1" w:after="100" w:afterAutospacing="1" w:line="276" w:lineRule="auto"/>
        <w:ind w:left="284" w:hanging="284"/>
        <w:rPr>
          <w:sz w:val="20"/>
          <w:szCs w:val="20"/>
        </w:rPr>
      </w:pPr>
      <w:r w:rsidRPr="005841AC">
        <w:rPr>
          <w:sz w:val="20"/>
          <w:szCs w:val="20"/>
        </w:rPr>
        <w:t>An activity to recall exis</w:t>
      </w:r>
      <w:r w:rsidR="004E69B5">
        <w:rPr>
          <w:sz w:val="20"/>
          <w:szCs w:val="20"/>
        </w:rPr>
        <w:t>ting knowledge on Social Network A</w:t>
      </w:r>
      <w:r w:rsidRPr="005841AC">
        <w:rPr>
          <w:sz w:val="20"/>
          <w:szCs w:val="20"/>
        </w:rPr>
        <w:t xml:space="preserve">nalysis </w:t>
      </w:r>
      <w:r w:rsidR="004E69B5">
        <w:rPr>
          <w:sz w:val="20"/>
          <w:szCs w:val="20"/>
        </w:rPr>
        <w:t xml:space="preserve">(SNA) </w:t>
      </w:r>
      <w:r w:rsidR="004C055E" w:rsidRPr="005841AC">
        <w:rPr>
          <w:sz w:val="20"/>
          <w:szCs w:val="20"/>
        </w:rPr>
        <w:t>that</w:t>
      </w:r>
      <w:r w:rsidRPr="005841AC">
        <w:rPr>
          <w:sz w:val="20"/>
          <w:szCs w:val="20"/>
        </w:rPr>
        <w:t xml:space="preserve"> enable</w:t>
      </w:r>
      <w:r w:rsidR="004C055E" w:rsidRPr="005841AC">
        <w:rPr>
          <w:sz w:val="20"/>
          <w:szCs w:val="20"/>
        </w:rPr>
        <w:t>s</w:t>
      </w:r>
      <w:r w:rsidRPr="005841AC">
        <w:rPr>
          <w:sz w:val="20"/>
          <w:szCs w:val="20"/>
        </w:rPr>
        <w:t xml:space="preserve"> learners to think critically on this research method in relation to their own research and approaches, assess their understanding through a quick survey, and elaborate on their reflections by sharing knowledge with their peers via discussion forum</w:t>
      </w:r>
      <w:r w:rsidR="00E525FB" w:rsidRPr="005841AC">
        <w:rPr>
          <w:sz w:val="20"/>
          <w:szCs w:val="20"/>
        </w:rPr>
        <w:t>. Learners will be supported by a brief outline on SNA and additional stimulating resources as well as an interview with</w:t>
      </w:r>
      <w:r w:rsidRPr="005841AC">
        <w:rPr>
          <w:b/>
          <w:sz w:val="20"/>
          <w:szCs w:val="20"/>
        </w:rPr>
        <w:t xml:space="preserve"> </w:t>
      </w:r>
      <w:r w:rsidR="00E525FB" w:rsidRPr="005841AC">
        <w:rPr>
          <w:sz w:val="20"/>
          <w:szCs w:val="20"/>
        </w:rPr>
        <w:t xml:space="preserve">Dr </w:t>
      </w:r>
      <w:proofErr w:type="spellStart"/>
      <w:r w:rsidR="00E525FB" w:rsidRPr="005841AC">
        <w:rPr>
          <w:sz w:val="20"/>
          <w:szCs w:val="20"/>
        </w:rPr>
        <w:t>Teshale</w:t>
      </w:r>
      <w:proofErr w:type="spellEnd"/>
      <w:r w:rsidR="00E525FB" w:rsidRPr="005841AC">
        <w:rPr>
          <w:sz w:val="20"/>
          <w:szCs w:val="20"/>
        </w:rPr>
        <w:t>, Lecturer at the University of Gondar, who explains how social network analysis can be a useful tool to identify critical, and crucial problems within the community</w:t>
      </w:r>
      <w:r w:rsidR="00E525FB" w:rsidRPr="005841AC">
        <w:rPr>
          <w:b/>
          <w:sz w:val="20"/>
          <w:szCs w:val="20"/>
        </w:rPr>
        <w:t xml:space="preserve"> </w:t>
      </w:r>
      <w:r w:rsidR="004B354A" w:rsidRPr="005841AC">
        <w:rPr>
          <w:b/>
          <w:sz w:val="20"/>
          <w:szCs w:val="20"/>
        </w:rPr>
        <w:t xml:space="preserve">(LOs 2; </w:t>
      </w:r>
      <w:r w:rsidR="004B354A">
        <w:rPr>
          <w:b/>
          <w:sz w:val="20"/>
          <w:szCs w:val="20"/>
        </w:rPr>
        <w:t>4</w:t>
      </w:r>
      <w:r w:rsidR="004B354A" w:rsidRPr="005841AC">
        <w:rPr>
          <w:b/>
          <w:sz w:val="20"/>
          <w:szCs w:val="20"/>
        </w:rPr>
        <w:t>-</w:t>
      </w:r>
      <w:r w:rsidR="004B354A">
        <w:rPr>
          <w:b/>
          <w:sz w:val="20"/>
          <w:szCs w:val="20"/>
        </w:rPr>
        <w:t>5</w:t>
      </w:r>
      <w:r w:rsidR="004B354A" w:rsidRPr="005841AC">
        <w:rPr>
          <w:b/>
          <w:sz w:val="20"/>
          <w:szCs w:val="20"/>
        </w:rPr>
        <w:t>; 7-8 - Elective)</w:t>
      </w:r>
    </w:p>
    <w:p w14:paraId="562BDE21" w14:textId="304ADE83" w:rsidR="00194A9E" w:rsidRDefault="00194A9E" w:rsidP="00194A9E">
      <w:pPr>
        <w:pStyle w:val="ListParagraph"/>
        <w:numPr>
          <w:ilvl w:val="0"/>
          <w:numId w:val="6"/>
        </w:numPr>
        <w:spacing w:before="100" w:beforeAutospacing="1" w:after="100" w:afterAutospacing="1" w:line="276" w:lineRule="auto"/>
        <w:ind w:left="284" w:hanging="284"/>
        <w:rPr>
          <w:sz w:val="20"/>
          <w:szCs w:val="20"/>
        </w:rPr>
      </w:pPr>
      <w:r w:rsidRPr="00194A9E">
        <w:rPr>
          <w:sz w:val="20"/>
          <w:szCs w:val="20"/>
        </w:rPr>
        <w:t xml:space="preserve">An elective activity </w:t>
      </w:r>
      <w:r>
        <w:rPr>
          <w:sz w:val="20"/>
          <w:szCs w:val="20"/>
        </w:rPr>
        <w:t xml:space="preserve">that </w:t>
      </w:r>
      <w:r w:rsidRPr="00194A9E">
        <w:rPr>
          <w:sz w:val="20"/>
          <w:szCs w:val="20"/>
        </w:rPr>
        <w:t xml:space="preserve">requires learners to use the reading list provided as a supporting resource to recall their understanding of researcher-led approaches and of the three research methods that the course focuses on, to think critically on designs </w:t>
      </w:r>
      <w:r>
        <w:rPr>
          <w:sz w:val="20"/>
          <w:szCs w:val="20"/>
        </w:rPr>
        <w:t xml:space="preserve">of researcher-led methodologies, and to </w:t>
      </w:r>
      <w:r w:rsidRPr="00194A9E">
        <w:rPr>
          <w:sz w:val="20"/>
          <w:szCs w:val="20"/>
        </w:rPr>
        <w:t>choose a few readings they would like to r</w:t>
      </w:r>
      <w:r w:rsidR="00C25C8A">
        <w:rPr>
          <w:sz w:val="20"/>
          <w:szCs w:val="20"/>
        </w:rPr>
        <w:t>ead and study during the course</w:t>
      </w:r>
      <w:r w:rsidR="00C25C8A" w:rsidRPr="00C25C8A">
        <w:rPr>
          <w:b/>
          <w:sz w:val="20"/>
          <w:szCs w:val="20"/>
        </w:rPr>
        <w:t xml:space="preserve"> (LOs 1-2; 4; 7 – Elective)</w:t>
      </w:r>
    </w:p>
    <w:p w14:paraId="65EDFBB6" w14:textId="5A27B135" w:rsidR="00F7107E" w:rsidRPr="00194A9E" w:rsidRDefault="00194A9E" w:rsidP="00194A9E">
      <w:pPr>
        <w:pStyle w:val="ListParagraph"/>
        <w:numPr>
          <w:ilvl w:val="0"/>
          <w:numId w:val="6"/>
        </w:numPr>
        <w:spacing w:before="100" w:beforeAutospacing="1" w:after="100" w:afterAutospacing="1" w:line="276" w:lineRule="auto"/>
        <w:ind w:left="284" w:hanging="284"/>
        <w:rPr>
          <w:sz w:val="20"/>
          <w:szCs w:val="20"/>
        </w:rPr>
      </w:pPr>
      <w:r w:rsidRPr="00194A9E">
        <w:rPr>
          <w:rFonts w:eastAsia="Arial" w:cs="Arial"/>
          <w:sz w:val="20"/>
          <w:szCs w:val="20"/>
        </w:rPr>
        <w:t xml:space="preserve">Learners are recommended to engage with this elective activity that enables them to further analyse and reflect on a particular technique within one </w:t>
      </w:r>
      <w:r w:rsidR="001743DB">
        <w:rPr>
          <w:rFonts w:eastAsia="Arial" w:cs="Arial"/>
          <w:sz w:val="20"/>
          <w:szCs w:val="20"/>
        </w:rPr>
        <w:t xml:space="preserve">of </w:t>
      </w:r>
      <w:r w:rsidRPr="00194A9E">
        <w:rPr>
          <w:rFonts w:eastAsia="Arial" w:cs="Arial"/>
          <w:sz w:val="20"/>
          <w:szCs w:val="20"/>
        </w:rPr>
        <w:t xml:space="preserve">the three research methods chosen for this course, and conduct a short literature review of existing thinking of that technique. </w:t>
      </w:r>
      <w:r>
        <w:rPr>
          <w:rFonts w:eastAsia="Arial" w:cs="Arial"/>
          <w:sz w:val="20"/>
          <w:szCs w:val="20"/>
        </w:rPr>
        <w:t xml:space="preserve">This activity enables </w:t>
      </w:r>
      <w:r w:rsidRPr="00194A9E">
        <w:rPr>
          <w:rFonts w:eastAsia="Arial" w:cs="Arial"/>
          <w:sz w:val="20"/>
          <w:szCs w:val="20"/>
        </w:rPr>
        <w:t xml:space="preserve">learners to enhance their knowledge of one of the research methods prior to the face-to-face course, and share what </w:t>
      </w:r>
      <w:r w:rsidR="002A05FE">
        <w:rPr>
          <w:rFonts w:eastAsia="Arial" w:cs="Arial"/>
          <w:sz w:val="20"/>
          <w:szCs w:val="20"/>
        </w:rPr>
        <w:t xml:space="preserve">they </w:t>
      </w:r>
      <w:r w:rsidRPr="00194A9E">
        <w:rPr>
          <w:rFonts w:eastAsia="Arial" w:cs="Arial"/>
          <w:sz w:val="20"/>
          <w:szCs w:val="20"/>
        </w:rPr>
        <w:t>learned with their peers in a discussion forum, thus having a chance to elaborate and challenge their understanding within their community of practice</w:t>
      </w:r>
      <w:r w:rsidR="00B53CFD" w:rsidRPr="00194A9E">
        <w:rPr>
          <w:sz w:val="20"/>
          <w:szCs w:val="20"/>
        </w:rPr>
        <w:t xml:space="preserve"> </w:t>
      </w:r>
      <w:r w:rsidR="00B53CFD" w:rsidRPr="00194A9E">
        <w:rPr>
          <w:b/>
          <w:sz w:val="20"/>
          <w:szCs w:val="20"/>
        </w:rPr>
        <w:t>(LO</w:t>
      </w:r>
      <w:r w:rsidR="00AF4DEF" w:rsidRPr="00194A9E">
        <w:rPr>
          <w:b/>
          <w:sz w:val="20"/>
          <w:szCs w:val="20"/>
        </w:rPr>
        <w:t>s</w:t>
      </w:r>
      <w:r w:rsidR="00B67D99">
        <w:rPr>
          <w:b/>
          <w:sz w:val="20"/>
          <w:szCs w:val="20"/>
        </w:rPr>
        <w:t xml:space="preserve"> 2</w:t>
      </w:r>
      <w:r w:rsidR="00B53CFD" w:rsidRPr="00194A9E">
        <w:rPr>
          <w:b/>
          <w:sz w:val="20"/>
          <w:szCs w:val="20"/>
        </w:rPr>
        <w:t>;</w:t>
      </w:r>
      <w:r w:rsidR="002F1C3E" w:rsidRPr="00194A9E">
        <w:rPr>
          <w:b/>
          <w:sz w:val="20"/>
          <w:szCs w:val="20"/>
        </w:rPr>
        <w:t xml:space="preserve"> </w:t>
      </w:r>
      <w:r w:rsidR="00B67D99">
        <w:rPr>
          <w:b/>
          <w:sz w:val="20"/>
          <w:szCs w:val="20"/>
        </w:rPr>
        <w:t>4; 7</w:t>
      </w:r>
      <w:r w:rsidR="002F1C3E" w:rsidRPr="00194A9E">
        <w:rPr>
          <w:b/>
          <w:sz w:val="20"/>
          <w:szCs w:val="20"/>
        </w:rPr>
        <w:t xml:space="preserve"> </w:t>
      </w:r>
      <w:r w:rsidR="00B53CFD" w:rsidRPr="00194A9E">
        <w:rPr>
          <w:b/>
          <w:sz w:val="20"/>
          <w:szCs w:val="20"/>
        </w:rPr>
        <w:t>- Elective)</w:t>
      </w:r>
    </w:p>
    <w:p w14:paraId="72E46D9E" w14:textId="58E7702F" w:rsidR="00B53CFD" w:rsidRPr="005841AC" w:rsidRDefault="001743DB" w:rsidP="0040736D">
      <w:pPr>
        <w:pStyle w:val="ListParagraph"/>
        <w:numPr>
          <w:ilvl w:val="0"/>
          <w:numId w:val="6"/>
        </w:numPr>
        <w:spacing w:before="100" w:beforeAutospacing="1" w:after="100" w:afterAutospacing="1" w:line="276" w:lineRule="auto"/>
        <w:ind w:left="284" w:hanging="284"/>
        <w:rPr>
          <w:sz w:val="20"/>
          <w:szCs w:val="20"/>
        </w:rPr>
      </w:pPr>
      <w:r w:rsidRPr="00886A2E">
        <w:rPr>
          <w:sz w:val="20"/>
          <w:szCs w:val="20"/>
        </w:rPr>
        <w:t xml:space="preserve">This compulsory activity requires learners to outline the main goals and aims of </w:t>
      </w:r>
      <w:r w:rsidR="00B53CFD" w:rsidRPr="00886A2E">
        <w:rPr>
          <w:sz w:val="20"/>
          <w:szCs w:val="20"/>
        </w:rPr>
        <w:t xml:space="preserve">a research project that </w:t>
      </w:r>
      <w:r w:rsidRPr="00886A2E">
        <w:rPr>
          <w:sz w:val="20"/>
          <w:szCs w:val="20"/>
        </w:rPr>
        <w:t>they</w:t>
      </w:r>
      <w:r w:rsidR="00B53CFD" w:rsidRPr="00886A2E">
        <w:rPr>
          <w:sz w:val="20"/>
          <w:szCs w:val="20"/>
        </w:rPr>
        <w:t xml:space="preserve"> are working </w:t>
      </w:r>
      <w:r w:rsidR="009E6DBE" w:rsidRPr="00886A2E">
        <w:rPr>
          <w:sz w:val="20"/>
          <w:szCs w:val="20"/>
        </w:rPr>
        <w:t xml:space="preserve">on, </w:t>
      </w:r>
      <w:r w:rsidRPr="00886A2E">
        <w:rPr>
          <w:sz w:val="20"/>
          <w:szCs w:val="20"/>
        </w:rPr>
        <w:t>or</w:t>
      </w:r>
      <w:r w:rsidR="00B53CFD" w:rsidRPr="00886A2E">
        <w:rPr>
          <w:sz w:val="20"/>
          <w:szCs w:val="20"/>
        </w:rPr>
        <w:t xml:space="preserve"> that </w:t>
      </w:r>
      <w:r w:rsidRPr="00886A2E">
        <w:rPr>
          <w:sz w:val="20"/>
          <w:szCs w:val="20"/>
        </w:rPr>
        <w:t xml:space="preserve">they would like to </w:t>
      </w:r>
      <w:r w:rsidR="009E6DBE" w:rsidRPr="00886A2E">
        <w:rPr>
          <w:sz w:val="20"/>
          <w:szCs w:val="20"/>
        </w:rPr>
        <w:t xml:space="preserve">work on, </w:t>
      </w:r>
      <w:r w:rsidRPr="00886A2E">
        <w:rPr>
          <w:sz w:val="20"/>
          <w:szCs w:val="20"/>
        </w:rPr>
        <w:t xml:space="preserve">during R2, and </w:t>
      </w:r>
      <w:r w:rsidR="003929EB" w:rsidRPr="00886A2E">
        <w:rPr>
          <w:sz w:val="20"/>
          <w:szCs w:val="20"/>
        </w:rPr>
        <w:t xml:space="preserve">to </w:t>
      </w:r>
      <w:r w:rsidRPr="00886A2E">
        <w:rPr>
          <w:sz w:val="20"/>
          <w:szCs w:val="20"/>
        </w:rPr>
        <w:t>share it with the</w:t>
      </w:r>
      <w:r w:rsidR="005861DF" w:rsidRPr="00886A2E">
        <w:rPr>
          <w:sz w:val="20"/>
          <w:szCs w:val="20"/>
        </w:rPr>
        <w:t xml:space="preserve"> facilitator. In order to do this</w:t>
      </w:r>
      <w:r w:rsidRPr="00886A2E">
        <w:rPr>
          <w:sz w:val="20"/>
          <w:szCs w:val="20"/>
        </w:rPr>
        <w:t>, they are asked fill out the provided form [R2-H01], and</w:t>
      </w:r>
      <w:r w:rsidR="00B53CFD" w:rsidRPr="00886A2E">
        <w:rPr>
          <w:sz w:val="20"/>
          <w:szCs w:val="20"/>
        </w:rPr>
        <w:t xml:space="preserve"> create a diagram </w:t>
      </w:r>
      <w:r w:rsidRPr="00886A2E">
        <w:rPr>
          <w:sz w:val="20"/>
          <w:szCs w:val="20"/>
        </w:rPr>
        <w:t>to illustrate their</w:t>
      </w:r>
      <w:r w:rsidR="00B53CFD" w:rsidRPr="00886A2E">
        <w:rPr>
          <w:sz w:val="20"/>
          <w:szCs w:val="20"/>
        </w:rPr>
        <w:t xml:space="preserve"> methodology</w:t>
      </w:r>
      <w:r w:rsidR="00281CA2" w:rsidRPr="00886A2E">
        <w:rPr>
          <w:sz w:val="20"/>
          <w:szCs w:val="20"/>
        </w:rPr>
        <w:t xml:space="preserve">. This activity </w:t>
      </w:r>
      <w:r w:rsidR="00984137" w:rsidRPr="00886A2E">
        <w:rPr>
          <w:sz w:val="20"/>
          <w:szCs w:val="20"/>
        </w:rPr>
        <w:t>will</w:t>
      </w:r>
      <w:r w:rsidR="008608AA" w:rsidRPr="00886A2E">
        <w:rPr>
          <w:sz w:val="20"/>
          <w:szCs w:val="20"/>
        </w:rPr>
        <w:t xml:space="preserve"> enable learners to start reflecting on</w:t>
      </w:r>
      <w:r w:rsidR="008608AA">
        <w:rPr>
          <w:sz w:val="20"/>
          <w:szCs w:val="20"/>
        </w:rPr>
        <w:t xml:space="preserve"> </w:t>
      </w:r>
      <w:r w:rsidR="008608AA" w:rsidRPr="005841AC">
        <w:rPr>
          <w:sz w:val="20"/>
          <w:szCs w:val="20"/>
        </w:rPr>
        <w:t>researcher-led methodologies that are appropriate for the situation and context in which they are being applied</w:t>
      </w:r>
      <w:r w:rsidR="008608AA">
        <w:rPr>
          <w:sz w:val="20"/>
          <w:szCs w:val="20"/>
        </w:rPr>
        <w:t xml:space="preserve">, </w:t>
      </w:r>
      <w:r w:rsidR="008608AA" w:rsidRPr="00886A2E">
        <w:rPr>
          <w:sz w:val="20"/>
          <w:szCs w:val="20"/>
        </w:rPr>
        <w:t xml:space="preserve">and it </w:t>
      </w:r>
      <w:r w:rsidR="00281CA2" w:rsidRPr="00886A2E">
        <w:rPr>
          <w:sz w:val="20"/>
          <w:szCs w:val="20"/>
        </w:rPr>
        <w:t xml:space="preserve">is compulsory because </w:t>
      </w:r>
      <w:r w:rsidR="008608AA" w:rsidRPr="00886A2E">
        <w:rPr>
          <w:sz w:val="20"/>
          <w:szCs w:val="20"/>
        </w:rPr>
        <w:t>they</w:t>
      </w:r>
      <w:r w:rsidR="00281CA2" w:rsidRPr="00886A2E">
        <w:rPr>
          <w:sz w:val="20"/>
          <w:szCs w:val="20"/>
        </w:rPr>
        <w:t xml:space="preserve"> will be asked to work on this draft throughout the remainder of R2; ther</w:t>
      </w:r>
      <w:r w:rsidR="00281CA2">
        <w:rPr>
          <w:sz w:val="20"/>
          <w:szCs w:val="20"/>
        </w:rPr>
        <w:t>efore, it is crucial they complete it prior to the face-to-face course</w:t>
      </w:r>
      <w:r w:rsidR="00B53CFD" w:rsidRPr="005841AC">
        <w:rPr>
          <w:sz w:val="20"/>
          <w:szCs w:val="20"/>
        </w:rPr>
        <w:t xml:space="preserve"> </w:t>
      </w:r>
      <w:r w:rsidR="00B53CFD" w:rsidRPr="005841AC">
        <w:rPr>
          <w:b/>
          <w:sz w:val="20"/>
          <w:szCs w:val="20"/>
        </w:rPr>
        <w:t>(LO</w:t>
      </w:r>
      <w:r w:rsidR="00AF4DEF" w:rsidRPr="005841AC">
        <w:rPr>
          <w:b/>
          <w:sz w:val="20"/>
          <w:szCs w:val="20"/>
        </w:rPr>
        <w:t>s</w:t>
      </w:r>
      <w:r>
        <w:rPr>
          <w:b/>
          <w:sz w:val="20"/>
          <w:szCs w:val="20"/>
        </w:rPr>
        <w:t xml:space="preserve"> 2; 6-8</w:t>
      </w:r>
      <w:r w:rsidR="00B53CFD" w:rsidRPr="005841AC">
        <w:rPr>
          <w:b/>
          <w:sz w:val="20"/>
          <w:szCs w:val="20"/>
        </w:rPr>
        <w:t xml:space="preserve"> - Compulsory)</w:t>
      </w:r>
    </w:p>
    <w:p w14:paraId="27B735C8" w14:textId="3BCACF9F" w:rsidR="002034D3" w:rsidRPr="005841AC" w:rsidRDefault="002034D3" w:rsidP="008B0D7C">
      <w:pPr>
        <w:spacing w:line="276" w:lineRule="auto"/>
        <w:rPr>
          <w:sz w:val="20"/>
          <w:szCs w:val="20"/>
          <w:u w:val="single"/>
        </w:rPr>
      </w:pPr>
      <w:r w:rsidRPr="005841AC">
        <w:rPr>
          <w:sz w:val="20"/>
          <w:szCs w:val="20"/>
          <w:u w:val="single"/>
        </w:rPr>
        <w:t>Formative Assessment</w:t>
      </w:r>
      <w:r w:rsidR="00FE7F8E" w:rsidRPr="005841AC">
        <w:rPr>
          <w:sz w:val="20"/>
          <w:szCs w:val="20"/>
          <w:u w:val="single"/>
        </w:rPr>
        <w:t>:</w:t>
      </w:r>
    </w:p>
    <w:p w14:paraId="149772FD" w14:textId="6CDFA40D" w:rsidR="00AC638A" w:rsidRPr="005841AC" w:rsidRDefault="00143803" w:rsidP="0040736D">
      <w:pPr>
        <w:pStyle w:val="ListParagraph"/>
        <w:numPr>
          <w:ilvl w:val="0"/>
          <w:numId w:val="1"/>
        </w:numPr>
        <w:spacing w:line="276" w:lineRule="auto"/>
        <w:ind w:left="284" w:hanging="284"/>
        <w:rPr>
          <w:sz w:val="20"/>
          <w:szCs w:val="20"/>
          <w:u w:val="single"/>
        </w:rPr>
      </w:pPr>
      <w:r w:rsidRPr="005841AC">
        <w:rPr>
          <w:sz w:val="20"/>
          <w:szCs w:val="20"/>
        </w:rPr>
        <w:t>Constructive feedback from facilitator and peers in discussion forums</w:t>
      </w:r>
    </w:p>
    <w:p w14:paraId="5AA57B76" w14:textId="197E37B5" w:rsidR="00143803" w:rsidRPr="005841AC" w:rsidRDefault="00143803" w:rsidP="0040736D">
      <w:pPr>
        <w:pStyle w:val="ListParagraph"/>
        <w:numPr>
          <w:ilvl w:val="0"/>
          <w:numId w:val="1"/>
        </w:numPr>
        <w:spacing w:line="276" w:lineRule="auto"/>
        <w:ind w:left="284" w:hanging="284"/>
        <w:rPr>
          <w:sz w:val="20"/>
          <w:szCs w:val="20"/>
          <w:u w:val="single"/>
        </w:rPr>
      </w:pPr>
      <w:r w:rsidRPr="005841AC">
        <w:rPr>
          <w:sz w:val="20"/>
          <w:szCs w:val="20"/>
        </w:rPr>
        <w:t>Questioning</w:t>
      </w:r>
    </w:p>
    <w:p w14:paraId="72A2732E" w14:textId="489A1CF1" w:rsidR="008B0D7C" w:rsidRPr="005841AC" w:rsidRDefault="008B0D7C" w:rsidP="0040736D">
      <w:pPr>
        <w:pStyle w:val="ListParagraph"/>
        <w:numPr>
          <w:ilvl w:val="0"/>
          <w:numId w:val="1"/>
        </w:numPr>
        <w:spacing w:line="276" w:lineRule="auto"/>
        <w:ind w:left="284" w:hanging="284"/>
        <w:rPr>
          <w:sz w:val="20"/>
          <w:szCs w:val="20"/>
          <w:u w:val="single"/>
        </w:rPr>
      </w:pPr>
      <w:r w:rsidRPr="005841AC">
        <w:rPr>
          <w:sz w:val="20"/>
          <w:szCs w:val="20"/>
        </w:rPr>
        <w:t>Self-assessment</w:t>
      </w:r>
      <w:r w:rsidR="00281CA2">
        <w:rPr>
          <w:sz w:val="20"/>
          <w:szCs w:val="20"/>
        </w:rPr>
        <w:t xml:space="preserve"> (through rubric and quizzes)</w:t>
      </w:r>
    </w:p>
    <w:p w14:paraId="59DDAEB7" w14:textId="77777777" w:rsidR="000F7ECB" w:rsidRPr="005841AC" w:rsidRDefault="002034D3" w:rsidP="008B0D7C">
      <w:pPr>
        <w:spacing w:line="276" w:lineRule="auto"/>
        <w:rPr>
          <w:sz w:val="20"/>
          <w:szCs w:val="20"/>
          <w:u w:val="single"/>
        </w:rPr>
      </w:pPr>
      <w:r w:rsidRPr="005841AC">
        <w:rPr>
          <w:sz w:val="20"/>
          <w:szCs w:val="20"/>
          <w:u w:val="single"/>
        </w:rPr>
        <w:t>Learning Resources:</w:t>
      </w:r>
    </w:p>
    <w:p w14:paraId="058CA061" w14:textId="694CC9B5" w:rsidR="00A431ED" w:rsidRPr="00886A2E" w:rsidRDefault="00911E82" w:rsidP="009D431C">
      <w:pPr>
        <w:pStyle w:val="ListParagraph"/>
        <w:numPr>
          <w:ilvl w:val="0"/>
          <w:numId w:val="28"/>
        </w:numPr>
        <w:spacing w:line="276" w:lineRule="auto"/>
        <w:ind w:left="284" w:hanging="284"/>
        <w:rPr>
          <w:rFonts w:eastAsia="Times New Roman" w:cs="Times New Roman"/>
          <w:sz w:val="20"/>
          <w:szCs w:val="20"/>
          <w:lang w:eastAsia="en-GB"/>
        </w:rPr>
      </w:pPr>
      <w:r w:rsidRPr="00886A2E">
        <w:rPr>
          <w:rFonts w:eastAsia="Times New Roman" w:cs="Times New Roman"/>
          <w:sz w:val="20"/>
          <w:szCs w:val="20"/>
          <w:lang w:eastAsia="en-GB"/>
        </w:rPr>
        <w:t>[</w:t>
      </w:r>
      <w:r w:rsidRPr="00886A2E">
        <w:rPr>
          <w:sz w:val="20"/>
          <w:szCs w:val="20"/>
        </w:rPr>
        <w:t xml:space="preserve">R2-H01] </w:t>
      </w:r>
      <w:r w:rsidR="00BE61D3" w:rsidRPr="00C41D6C">
        <w:rPr>
          <w:sz w:val="20"/>
          <w:szCs w:val="20"/>
        </w:rPr>
        <w:t>Handout: Present your research proposal</w:t>
      </w:r>
      <w:r w:rsidR="00BE61D3">
        <w:rPr>
          <w:rFonts w:eastAsia="Times New Roman" w:cs="Times New Roman"/>
          <w:sz w:val="20"/>
          <w:szCs w:val="20"/>
          <w:lang w:eastAsia="en-GB"/>
        </w:rPr>
        <w:t xml:space="preserve">. </w:t>
      </w:r>
      <w:r w:rsidR="00A431ED" w:rsidRPr="00886A2E">
        <w:rPr>
          <w:rFonts w:eastAsia="Times New Roman" w:cs="Times New Roman"/>
          <w:sz w:val="20"/>
          <w:szCs w:val="20"/>
          <w:lang w:eastAsia="en-GB"/>
        </w:rPr>
        <w:t>This handout provides a temp</w:t>
      </w:r>
      <w:r w:rsidR="008608AA" w:rsidRPr="00886A2E">
        <w:rPr>
          <w:rFonts w:eastAsia="Times New Roman" w:cs="Times New Roman"/>
          <w:sz w:val="20"/>
          <w:szCs w:val="20"/>
          <w:lang w:eastAsia="en-GB"/>
        </w:rPr>
        <w:t xml:space="preserve">late that learners are asked to fill out </w:t>
      </w:r>
      <w:r w:rsidR="00A431ED" w:rsidRPr="00886A2E">
        <w:rPr>
          <w:rFonts w:eastAsia="Times New Roman" w:cs="Times New Roman"/>
          <w:sz w:val="20"/>
          <w:szCs w:val="20"/>
          <w:lang w:eastAsia="en-GB"/>
        </w:rPr>
        <w:t xml:space="preserve">to clarify the aims and </w:t>
      </w:r>
      <w:r w:rsidR="00CC2E70" w:rsidRPr="00886A2E">
        <w:rPr>
          <w:rFonts w:eastAsia="Times New Roman" w:cs="Times New Roman"/>
          <w:sz w:val="20"/>
          <w:szCs w:val="20"/>
          <w:lang w:eastAsia="en-GB"/>
        </w:rPr>
        <w:t>outcomes</w:t>
      </w:r>
      <w:r w:rsidR="00A431ED" w:rsidRPr="00886A2E">
        <w:rPr>
          <w:rFonts w:eastAsia="Times New Roman" w:cs="Times New Roman"/>
          <w:sz w:val="20"/>
          <w:szCs w:val="20"/>
          <w:lang w:eastAsia="en-GB"/>
        </w:rPr>
        <w:t xml:space="preserve"> </w:t>
      </w:r>
      <w:r w:rsidR="00E239D3" w:rsidRPr="00886A2E">
        <w:rPr>
          <w:rFonts w:eastAsia="Times New Roman" w:cs="Times New Roman"/>
          <w:sz w:val="20"/>
          <w:szCs w:val="20"/>
          <w:lang w:eastAsia="en-GB"/>
        </w:rPr>
        <w:t xml:space="preserve">of </w:t>
      </w:r>
      <w:r w:rsidR="00E239D3" w:rsidRPr="00886A2E">
        <w:rPr>
          <w:sz w:val="20"/>
          <w:szCs w:val="20"/>
        </w:rPr>
        <w:t>a research project that they are currently working on or a research topic that they would like to start working on during the course</w:t>
      </w:r>
      <w:r w:rsidR="00A431ED" w:rsidRPr="00886A2E">
        <w:rPr>
          <w:rFonts w:eastAsia="Times New Roman" w:cs="Times New Roman"/>
          <w:sz w:val="20"/>
          <w:szCs w:val="20"/>
          <w:lang w:eastAsia="en-GB"/>
        </w:rPr>
        <w:t>.</w:t>
      </w:r>
      <w:r w:rsidR="006700DA" w:rsidRPr="00886A2E">
        <w:rPr>
          <w:sz w:val="20"/>
          <w:szCs w:val="20"/>
        </w:rPr>
        <w:t xml:space="preserve"> </w:t>
      </w:r>
    </w:p>
    <w:p w14:paraId="3B06D889" w14:textId="09CFA73B" w:rsidR="00A431ED" w:rsidRPr="00886A2E" w:rsidRDefault="00A431ED" w:rsidP="009D431C">
      <w:pPr>
        <w:pStyle w:val="ListParagraph"/>
        <w:numPr>
          <w:ilvl w:val="0"/>
          <w:numId w:val="28"/>
        </w:numPr>
        <w:spacing w:line="276" w:lineRule="auto"/>
        <w:ind w:left="284" w:hanging="284"/>
        <w:rPr>
          <w:rFonts w:eastAsia="Times New Roman" w:cs="Times New Roman"/>
          <w:sz w:val="20"/>
          <w:szCs w:val="20"/>
          <w:lang w:eastAsia="en-GB"/>
        </w:rPr>
      </w:pPr>
      <w:r w:rsidRPr="00886A2E">
        <w:rPr>
          <w:sz w:val="20"/>
          <w:szCs w:val="20"/>
        </w:rPr>
        <w:t xml:space="preserve">[R2-H02] </w:t>
      </w:r>
      <w:r w:rsidR="00BE61D3" w:rsidRPr="00902DA4">
        <w:rPr>
          <w:sz w:val="20"/>
          <w:szCs w:val="20"/>
        </w:rPr>
        <w:t xml:space="preserve">Handout: Reading list. </w:t>
      </w:r>
      <w:r w:rsidRPr="00886A2E">
        <w:rPr>
          <w:sz w:val="20"/>
          <w:szCs w:val="20"/>
        </w:rPr>
        <w:t xml:space="preserve">This handout provides a </w:t>
      </w:r>
      <w:r w:rsidR="004C7D70" w:rsidRPr="00886A2E">
        <w:rPr>
          <w:sz w:val="20"/>
          <w:szCs w:val="20"/>
        </w:rPr>
        <w:t>reading list</w:t>
      </w:r>
      <w:r w:rsidRPr="00886A2E">
        <w:rPr>
          <w:sz w:val="20"/>
          <w:szCs w:val="20"/>
        </w:rPr>
        <w:t xml:space="preserve"> that serves as </w:t>
      </w:r>
      <w:r w:rsidR="00807C44" w:rsidRPr="00886A2E">
        <w:rPr>
          <w:sz w:val="20"/>
          <w:szCs w:val="20"/>
        </w:rPr>
        <w:t xml:space="preserve">a </w:t>
      </w:r>
      <w:r w:rsidRPr="00886A2E">
        <w:rPr>
          <w:sz w:val="20"/>
          <w:szCs w:val="20"/>
        </w:rPr>
        <w:t>starting point for learners’ continuous enquiry and development of their research capacity. Section one suggests general readings related to researcher-led research, while section two to four focus on three research methods that are of particular relevance to the course. It is recommended to share this bibliography prior to the face-to-face course to help learners familiarise with the course content according to their different</w:t>
      </w:r>
      <w:r w:rsidR="00C73F7D" w:rsidRPr="00886A2E">
        <w:rPr>
          <w:sz w:val="20"/>
          <w:szCs w:val="20"/>
        </w:rPr>
        <w:t xml:space="preserve"> learning needs and preferences</w:t>
      </w:r>
      <w:r w:rsidR="00807C44" w:rsidRPr="00886A2E">
        <w:rPr>
          <w:sz w:val="20"/>
          <w:szCs w:val="20"/>
        </w:rPr>
        <w:t>.</w:t>
      </w:r>
    </w:p>
    <w:p w14:paraId="069887DF" w14:textId="77777777" w:rsidR="00245AE7" w:rsidRPr="00245AE7" w:rsidRDefault="00C73F7D" w:rsidP="00245AE7">
      <w:pPr>
        <w:pStyle w:val="ListParagraph"/>
        <w:numPr>
          <w:ilvl w:val="0"/>
          <w:numId w:val="28"/>
        </w:numPr>
        <w:spacing w:line="276" w:lineRule="auto"/>
        <w:ind w:left="284" w:hanging="284"/>
        <w:rPr>
          <w:rFonts w:eastAsia="Times New Roman" w:cs="Times New Roman"/>
          <w:sz w:val="20"/>
          <w:szCs w:val="20"/>
          <w:lang w:eastAsia="en-GB"/>
        </w:rPr>
      </w:pPr>
      <w:r w:rsidRPr="00886A2E">
        <w:rPr>
          <w:sz w:val="20"/>
          <w:szCs w:val="20"/>
        </w:rPr>
        <w:lastRenderedPageBreak/>
        <w:t xml:space="preserve"> </w:t>
      </w:r>
      <w:r w:rsidR="00A431ED" w:rsidRPr="00886A2E">
        <w:rPr>
          <w:sz w:val="20"/>
          <w:szCs w:val="20"/>
        </w:rPr>
        <w:t>[</w:t>
      </w:r>
      <w:r w:rsidR="00BE61D3">
        <w:rPr>
          <w:sz w:val="20"/>
          <w:szCs w:val="20"/>
        </w:rPr>
        <w:t>R2-V06 &amp; R2-TV06</w:t>
      </w:r>
      <w:r w:rsidR="00A431ED" w:rsidRPr="00886A2E">
        <w:rPr>
          <w:sz w:val="20"/>
          <w:szCs w:val="20"/>
        </w:rPr>
        <w:t>] I</w:t>
      </w:r>
      <w:r w:rsidR="00F75A5A" w:rsidRPr="00886A2E">
        <w:rPr>
          <w:sz w:val="20"/>
          <w:szCs w:val="20"/>
        </w:rPr>
        <w:t xml:space="preserve">n this video, Ayobami </w:t>
      </w:r>
      <w:proofErr w:type="spellStart"/>
      <w:r w:rsidR="00F75A5A" w:rsidRPr="00886A2E">
        <w:rPr>
          <w:sz w:val="20"/>
          <w:szCs w:val="20"/>
        </w:rPr>
        <w:t>Ojebode</w:t>
      </w:r>
      <w:proofErr w:type="spellEnd"/>
      <w:r w:rsidR="00F75A5A" w:rsidRPr="00886A2E">
        <w:rPr>
          <w:sz w:val="20"/>
          <w:szCs w:val="20"/>
        </w:rPr>
        <w:t>, lecturer and researcher in media, democracy and d</w:t>
      </w:r>
      <w:r w:rsidR="00A431ED" w:rsidRPr="00886A2E">
        <w:rPr>
          <w:sz w:val="20"/>
          <w:szCs w:val="20"/>
        </w:rPr>
        <w:t>evelopment at the University of Ibadan, defines comparative case studies, and describes the different types of comparative case studies, whi</w:t>
      </w:r>
      <w:r w:rsidRPr="00886A2E">
        <w:rPr>
          <w:sz w:val="20"/>
          <w:szCs w:val="20"/>
        </w:rPr>
        <w:t>ch can be descriptive or causal</w:t>
      </w:r>
      <w:r w:rsidR="00245AE7">
        <w:rPr>
          <w:sz w:val="20"/>
          <w:szCs w:val="20"/>
        </w:rPr>
        <w:t>.</w:t>
      </w:r>
    </w:p>
    <w:p w14:paraId="34FF35E3" w14:textId="5FA06A64" w:rsidR="00245AE7" w:rsidRPr="00245AE7" w:rsidRDefault="00245AE7" w:rsidP="00245AE7">
      <w:pPr>
        <w:pStyle w:val="ListParagraph"/>
        <w:numPr>
          <w:ilvl w:val="0"/>
          <w:numId w:val="28"/>
        </w:numPr>
        <w:spacing w:line="276" w:lineRule="auto"/>
        <w:ind w:left="284" w:hanging="284"/>
        <w:rPr>
          <w:rFonts w:eastAsia="Times New Roman" w:cs="Times New Roman"/>
          <w:sz w:val="20"/>
          <w:szCs w:val="20"/>
          <w:lang w:eastAsia="en-GB"/>
        </w:rPr>
      </w:pPr>
      <w:r w:rsidRPr="00245AE7">
        <w:rPr>
          <w:sz w:val="20"/>
          <w:szCs w:val="20"/>
        </w:rPr>
        <w:t xml:space="preserve">[R2-V07] In this </w:t>
      </w:r>
      <w:r w:rsidR="0088349F" w:rsidRPr="00245AE7">
        <w:rPr>
          <w:sz w:val="20"/>
          <w:szCs w:val="20"/>
        </w:rPr>
        <w:t>YouTube</w:t>
      </w:r>
      <w:bookmarkStart w:id="0" w:name="_GoBack"/>
      <w:bookmarkEnd w:id="0"/>
      <w:r w:rsidRPr="00245AE7">
        <w:rPr>
          <w:sz w:val="20"/>
          <w:szCs w:val="20"/>
        </w:rPr>
        <w:t xml:space="preserve"> video, learners will find suggestions by Chris </w:t>
      </w:r>
      <w:proofErr w:type="spellStart"/>
      <w:r w:rsidRPr="00245AE7">
        <w:rPr>
          <w:sz w:val="20"/>
          <w:szCs w:val="20"/>
        </w:rPr>
        <w:t>Gray</w:t>
      </w:r>
      <w:proofErr w:type="spellEnd"/>
      <w:r w:rsidRPr="00245AE7">
        <w:rPr>
          <w:sz w:val="20"/>
          <w:szCs w:val="20"/>
        </w:rPr>
        <w:t xml:space="preserve"> on how to design good quality surveys and specific types of que</w:t>
      </w:r>
      <w:r>
        <w:rPr>
          <w:sz w:val="20"/>
          <w:szCs w:val="20"/>
        </w:rPr>
        <w:t>stions to gather relevant data.</w:t>
      </w:r>
    </w:p>
    <w:p w14:paraId="3C80C091" w14:textId="77F8B176" w:rsidR="00245AE7" w:rsidRPr="00245AE7" w:rsidRDefault="00245AE7" w:rsidP="00245AE7">
      <w:pPr>
        <w:pStyle w:val="ListParagraph"/>
        <w:numPr>
          <w:ilvl w:val="0"/>
          <w:numId w:val="28"/>
        </w:numPr>
        <w:spacing w:line="276" w:lineRule="auto"/>
        <w:ind w:left="284" w:hanging="284"/>
        <w:rPr>
          <w:sz w:val="20"/>
          <w:szCs w:val="20"/>
        </w:rPr>
      </w:pPr>
      <w:r w:rsidRPr="00245AE7">
        <w:rPr>
          <w:sz w:val="20"/>
          <w:szCs w:val="20"/>
        </w:rPr>
        <w:t>[</w:t>
      </w:r>
      <w:r w:rsidRPr="00E778D4">
        <w:rPr>
          <w:sz w:val="20"/>
          <w:szCs w:val="20"/>
        </w:rPr>
        <w:t>R2-V0</w:t>
      </w:r>
      <w:r>
        <w:rPr>
          <w:sz w:val="20"/>
          <w:szCs w:val="20"/>
        </w:rPr>
        <w:t xml:space="preserve">8] </w:t>
      </w:r>
      <w:r w:rsidRPr="00245AE7">
        <w:rPr>
          <w:sz w:val="20"/>
          <w:szCs w:val="20"/>
        </w:rPr>
        <w:t xml:space="preserve">This YouTube video is made by The </w:t>
      </w:r>
      <w:proofErr w:type="spellStart"/>
      <w:r w:rsidRPr="00245AE7">
        <w:rPr>
          <w:sz w:val="20"/>
          <w:szCs w:val="20"/>
        </w:rPr>
        <w:t>Center</w:t>
      </w:r>
      <w:proofErr w:type="spellEnd"/>
      <w:r w:rsidRPr="00245AE7">
        <w:rPr>
          <w:sz w:val="20"/>
          <w:szCs w:val="20"/>
        </w:rPr>
        <w:t xml:space="preserve"> for the Study of Student Life is in the Office of Student Life at the Ohio State University. It is about the basics of survey design in higher education settings, and covers the basics of designing a survey, with an emphasis on higher education and student affairs contexts.</w:t>
      </w:r>
    </w:p>
    <w:p w14:paraId="4FF37385" w14:textId="24FBFFFE" w:rsidR="00C73F7D" w:rsidRPr="00245AE7" w:rsidRDefault="00C73F7D" w:rsidP="009D431C">
      <w:pPr>
        <w:pStyle w:val="ListParagraph"/>
        <w:numPr>
          <w:ilvl w:val="0"/>
          <w:numId w:val="28"/>
        </w:numPr>
        <w:spacing w:line="276" w:lineRule="auto"/>
        <w:ind w:left="284" w:hanging="284"/>
        <w:rPr>
          <w:rFonts w:eastAsia="Times New Roman" w:cs="Times New Roman"/>
          <w:sz w:val="20"/>
          <w:szCs w:val="20"/>
          <w:lang w:eastAsia="en-GB"/>
        </w:rPr>
      </w:pPr>
      <w:r w:rsidRPr="00886A2E">
        <w:rPr>
          <w:sz w:val="20"/>
          <w:szCs w:val="20"/>
        </w:rPr>
        <w:t xml:space="preserve"> </w:t>
      </w:r>
      <w:r w:rsidR="00D04F92" w:rsidRPr="00886A2E">
        <w:rPr>
          <w:sz w:val="20"/>
          <w:szCs w:val="20"/>
        </w:rPr>
        <w:t>[</w:t>
      </w:r>
      <w:r w:rsidR="00245AE7">
        <w:rPr>
          <w:sz w:val="20"/>
          <w:szCs w:val="20"/>
        </w:rPr>
        <w:t>R2-V09 &amp; R2-TV09</w:t>
      </w:r>
      <w:r w:rsidR="00F75A5A" w:rsidRPr="00886A2E">
        <w:rPr>
          <w:sz w:val="20"/>
          <w:szCs w:val="20"/>
        </w:rPr>
        <w:t xml:space="preserve">] In this video, Dr </w:t>
      </w:r>
      <w:proofErr w:type="spellStart"/>
      <w:r w:rsidR="00F75A5A" w:rsidRPr="00886A2E">
        <w:rPr>
          <w:sz w:val="20"/>
          <w:szCs w:val="20"/>
        </w:rPr>
        <w:t>Teshale</w:t>
      </w:r>
      <w:proofErr w:type="spellEnd"/>
      <w:r w:rsidR="00F75A5A" w:rsidRPr="00886A2E">
        <w:rPr>
          <w:sz w:val="20"/>
          <w:szCs w:val="20"/>
        </w:rPr>
        <w:t>, l</w:t>
      </w:r>
      <w:r w:rsidR="00D04F92" w:rsidRPr="00886A2E">
        <w:rPr>
          <w:sz w:val="20"/>
          <w:szCs w:val="20"/>
        </w:rPr>
        <w:t xml:space="preserve">ecturer at the University of Gondar, explains why he finds the use of social network analysis </w:t>
      </w:r>
      <w:r w:rsidR="003E0561" w:rsidRPr="00886A2E">
        <w:rPr>
          <w:sz w:val="20"/>
          <w:szCs w:val="20"/>
        </w:rPr>
        <w:t>particularly relevant</w:t>
      </w:r>
      <w:r w:rsidR="00370AC7" w:rsidRPr="00886A2E">
        <w:rPr>
          <w:sz w:val="20"/>
          <w:szCs w:val="20"/>
        </w:rPr>
        <w:t xml:space="preserve"> </w:t>
      </w:r>
      <w:r w:rsidR="00D04F92" w:rsidRPr="00886A2E">
        <w:rPr>
          <w:sz w:val="20"/>
          <w:szCs w:val="20"/>
        </w:rPr>
        <w:t xml:space="preserve">to identify critical, and crucial problems within the community. He argues that SNA is a good tool to identify the kinds of problems affecting poor communities in urban settings, among other positive </w:t>
      </w:r>
      <w:r w:rsidRPr="00886A2E">
        <w:rPr>
          <w:sz w:val="20"/>
          <w:szCs w:val="20"/>
        </w:rPr>
        <w:t>aspects of this research method</w:t>
      </w:r>
      <w:r w:rsidR="00807C44" w:rsidRPr="00886A2E">
        <w:rPr>
          <w:sz w:val="20"/>
          <w:szCs w:val="20"/>
        </w:rPr>
        <w:t>.</w:t>
      </w:r>
    </w:p>
    <w:p w14:paraId="5D7F3057" w14:textId="10DCC4A8" w:rsidR="00245AE7" w:rsidRPr="00886A2E" w:rsidRDefault="00245AE7" w:rsidP="009D431C">
      <w:pPr>
        <w:pStyle w:val="ListParagraph"/>
        <w:numPr>
          <w:ilvl w:val="0"/>
          <w:numId w:val="28"/>
        </w:numPr>
        <w:spacing w:line="276" w:lineRule="auto"/>
        <w:ind w:left="284" w:hanging="284"/>
        <w:rPr>
          <w:rFonts w:eastAsia="Times New Roman" w:cs="Times New Roman"/>
          <w:sz w:val="20"/>
          <w:szCs w:val="20"/>
          <w:lang w:eastAsia="en-GB"/>
        </w:rPr>
      </w:pPr>
      <w:r>
        <w:rPr>
          <w:sz w:val="20"/>
          <w:szCs w:val="20"/>
        </w:rPr>
        <w:t xml:space="preserve">[R2-V10] </w:t>
      </w:r>
      <w:r w:rsidRPr="004F60D9">
        <w:rPr>
          <w:sz w:val="20"/>
          <w:szCs w:val="20"/>
        </w:rPr>
        <w:t>In this video Dr Nigel Williams explores the basics of Social Network Analysis (SNA): Why and how SNA can be used in Events Management Research.</w:t>
      </w:r>
      <w:r w:rsidRPr="004F60D9">
        <w:rPr>
          <w:rStyle w:val="apple-converted-space"/>
          <w:rFonts w:cs="Arial"/>
          <w:sz w:val="20"/>
          <w:szCs w:val="20"/>
          <w:shd w:val="clear" w:color="auto" w:fill="FFFFFF"/>
        </w:rPr>
        <w:t> </w:t>
      </w:r>
    </w:p>
    <w:p w14:paraId="409211EA" w14:textId="74D0D1E5" w:rsidR="00BE61D3" w:rsidRPr="00BE61D3" w:rsidRDefault="00D04F92" w:rsidP="009D431C">
      <w:pPr>
        <w:pStyle w:val="ListParagraph"/>
        <w:numPr>
          <w:ilvl w:val="0"/>
          <w:numId w:val="28"/>
        </w:numPr>
        <w:spacing w:line="276" w:lineRule="auto"/>
        <w:ind w:left="284" w:hanging="284"/>
        <w:rPr>
          <w:rFonts w:eastAsia="Times New Roman" w:cs="Times New Roman"/>
          <w:sz w:val="20"/>
          <w:szCs w:val="20"/>
          <w:lang w:eastAsia="en-GB"/>
        </w:rPr>
      </w:pPr>
      <w:r w:rsidRPr="00886A2E">
        <w:rPr>
          <w:rFonts w:cs="Arial"/>
          <w:sz w:val="20"/>
          <w:szCs w:val="20"/>
          <w:shd w:val="clear" w:color="auto" w:fill="FFFFFF"/>
        </w:rPr>
        <w:t>[</w:t>
      </w:r>
      <w:r w:rsidR="00245AE7">
        <w:rPr>
          <w:sz w:val="20"/>
          <w:szCs w:val="20"/>
        </w:rPr>
        <w:t>R2-V11 &amp; R2-TV11</w:t>
      </w:r>
      <w:r w:rsidRPr="00886A2E">
        <w:rPr>
          <w:sz w:val="20"/>
          <w:szCs w:val="20"/>
        </w:rPr>
        <w:t xml:space="preserve">] </w:t>
      </w:r>
      <w:r w:rsidR="00F75A5A" w:rsidRPr="00886A2E">
        <w:rPr>
          <w:rFonts w:cs="Arial"/>
          <w:sz w:val="20"/>
          <w:szCs w:val="20"/>
          <w:shd w:val="clear" w:color="auto" w:fill="FFFFFF"/>
        </w:rPr>
        <w:t xml:space="preserve">In this video, Daniel </w:t>
      </w:r>
      <w:proofErr w:type="spellStart"/>
      <w:r w:rsidR="00F75A5A" w:rsidRPr="00886A2E">
        <w:rPr>
          <w:rFonts w:cs="Arial"/>
          <w:sz w:val="20"/>
          <w:szCs w:val="20"/>
          <w:shd w:val="clear" w:color="auto" w:fill="FFFFFF"/>
        </w:rPr>
        <w:t>Doh</w:t>
      </w:r>
      <w:proofErr w:type="spellEnd"/>
      <w:r w:rsidR="00F75A5A" w:rsidRPr="00886A2E">
        <w:rPr>
          <w:rFonts w:cs="Arial"/>
          <w:sz w:val="20"/>
          <w:szCs w:val="20"/>
          <w:shd w:val="clear" w:color="auto" w:fill="FFFFFF"/>
        </w:rPr>
        <w:t xml:space="preserve">, </w:t>
      </w:r>
      <w:r w:rsidRPr="00886A2E">
        <w:rPr>
          <w:rFonts w:cs="Arial"/>
          <w:sz w:val="20"/>
          <w:szCs w:val="20"/>
          <w:shd w:val="clear" w:color="auto" w:fill="FFFFFF"/>
        </w:rPr>
        <w:t>research fellow at the Centre for Social Policy Studies at the University of Ghana, talks about concepts and concept for</w:t>
      </w:r>
      <w:r w:rsidR="00C73F7D" w:rsidRPr="00886A2E">
        <w:rPr>
          <w:rFonts w:cs="Arial"/>
          <w:sz w:val="20"/>
          <w:szCs w:val="20"/>
          <w:shd w:val="clear" w:color="auto" w:fill="FFFFFF"/>
        </w:rPr>
        <w:t>mation when conducting research</w:t>
      </w:r>
      <w:r w:rsidR="00807C44" w:rsidRPr="00886A2E">
        <w:rPr>
          <w:rFonts w:cs="Arial"/>
          <w:sz w:val="20"/>
          <w:szCs w:val="20"/>
          <w:shd w:val="clear" w:color="auto" w:fill="FFFFFF"/>
        </w:rPr>
        <w:t>.</w:t>
      </w:r>
    </w:p>
    <w:p w14:paraId="645D35AB" w14:textId="75AFBFB4" w:rsidR="00112B78" w:rsidRPr="00BE61D3" w:rsidRDefault="00112B78" w:rsidP="009D431C">
      <w:pPr>
        <w:pStyle w:val="ListParagraph"/>
        <w:numPr>
          <w:ilvl w:val="0"/>
          <w:numId w:val="28"/>
        </w:numPr>
        <w:spacing w:line="276" w:lineRule="auto"/>
        <w:ind w:left="284" w:hanging="284"/>
        <w:rPr>
          <w:rFonts w:eastAsia="Times New Roman" w:cs="Times New Roman"/>
          <w:sz w:val="20"/>
          <w:szCs w:val="20"/>
          <w:lang w:eastAsia="en-GB"/>
        </w:rPr>
      </w:pPr>
      <w:r w:rsidRPr="00BE61D3">
        <w:rPr>
          <w:sz w:val="20"/>
          <w:szCs w:val="20"/>
        </w:rPr>
        <w:t>[</w:t>
      </w:r>
      <w:r w:rsidR="00C73F7D" w:rsidRPr="00BE61D3">
        <w:rPr>
          <w:sz w:val="20"/>
          <w:szCs w:val="20"/>
        </w:rPr>
        <w:t>R2-H03</w:t>
      </w:r>
      <w:r w:rsidRPr="00BE61D3">
        <w:rPr>
          <w:sz w:val="20"/>
          <w:szCs w:val="20"/>
        </w:rPr>
        <w:t xml:space="preserve">] </w:t>
      </w:r>
      <w:r w:rsidR="00BE61D3">
        <w:rPr>
          <w:sz w:val="20"/>
          <w:szCs w:val="20"/>
        </w:rPr>
        <w:t>Rubric for</w:t>
      </w:r>
      <w:r w:rsidR="00BE61D3" w:rsidRPr="00BE61D3">
        <w:rPr>
          <w:sz w:val="20"/>
          <w:szCs w:val="20"/>
        </w:rPr>
        <w:t xml:space="preserve"> Discussion Forum Participation</w:t>
      </w:r>
      <w:r w:rsidR="00BE61D3">
        <w:rPr>
          <w:sz w:val="20"/>
          <w:szCs w:val="20"/>
        </w:rPr>
        <w:t xml:space="preserve">. </w:t>
      </w:r>
      <w:r w:rsidR="00BE61D3" w:rsidRPr="00BE61D3">
        <w:rPr>
          <w:sz w:val="20"/>
          <w:szCs w:val="20"/>
        </w:rPr>
        <w:t xml:space="preserve">Discussion board participation rubric. </w:t>
      </w:r>
      <w:r w:rsidRPr="00BE61D3">
        <w:rPr>
          <w:sz w:val="20"/>
          <w:szCs w:val="20"/>
        </w:rPr>
        <w:t>This handout provides a rubric that could be used by learners as a tool to self-assess the quality of their participation in the online discussions as well as by facilitators to provide guidance in promoting quality contributions to online discussions</w:t>
      </w:r>
      <w:r w:rsidR="00807C44" w:rsidRPr="00BE61D3">
        <w:rPr>
          <w:sz w:val="20"/>
          <w:szCs w:val="20"/>
        </w:rPr>
        <w:t>.</w:t>
      </w:r>
    </w:p>
    <w:p w14:paraId="283B1096" w14:textId="0B525DEC" w:rsidR="002034D3" w:rsidRPr="005841AC" w:rsidRDefault="002034D3" w:rsidP="008B0D7C">
      <w:pPr>
        <w:spacing w:line="276" w:lineRule="auto"/>
        <w:rPr>
          <w:sz w:val="20"/>
          <w:szCs w:val="20"/>
          <w:u w:val="single"/>
        </w:rPr>
      </w:pPr>
      <w:r w:rsidRPr="005841AC">
        <w:rPr>
          <w:sz w:val="20"/>
          <w:szCs w:val="20"/>
          <w:u w:val="single"/>
        </w:rPr>
        <w:t>Course Materials:</w:t>
      </w:r>
    </w:p>
    <w:p w14:paraId="19A12DC2" w14:textId="7197742A" w:rsidR="00143803" w:rsidRPr="005841AC" w:rsidRDefault="007F25C8" w:rsidP="0040736D">
      <w:pPr>
        <w:pStyle w:val="ListParagraph"/>
        <w:numPr>
          <w:ilvl w:val="0"/>
          <w:numId w:val="2"/>
        </w:numPr>
        <w:spacing w:line="276" w:lineRule="auto"/>
        <w:ind w:left="284" w:hanging="284"/>
        <w:rPr>
          <w:sz w:val="20"/>
          <w:szCs w:val="20"/>
        </w:rPr>
      </w:pPr>
      <w:r w:rsidRPr="005841AC">
        <w:rPr>
          <w:sz w:val="20"/>
          <w:szCs w:val="20"/>
        </w:rPr>
        <w:t>An online platform to share the course materials and create the learning activities online</w:t>
      </w:r>
    </w:p>
    <w:p w14:paraId="03D3DB79" w14:textId="5A506CD6" w:rsidR="007F25C8" w:rsidRPr="005841AC" w:rsidRDefault="007F25C8" w:rsidP="0040736D">
      <w:pPr>
        <w:pStyle w:val="ListParagraph"/>
        <w:numPr>
          <w:ilvl w:val="0"/>
          <w:numId w:val="2"/>
        </w:numPr>
        <w:spacing w:line="276" w:lineRule="auto"/>
        <w:ind w:left="284" w:hanging="284"/>
        <w:rPr>
          <w:sz w:val="20"/>
          <w:szCs w:val="20"/>
        </w:rPr>
      </w:pPr>
      <w:r w:rsidRPr="005841AC">
        <w:rPr>
          <w:sz w:val="20"/>
          <w:szCs w:val="20"/>
        </w:rPr>
        <w:t>A discussion forum</w:t>
      </w:r>
    </w:p>
    <w:p w14:paraId="01E99C79" w14:textId="77777777" w:rsidR="00143803" w:rsidRPr="005841AC" w:rsidRDefault="00143803" w:rsidP="008B0D7C">
      <w:pPr>
        <w:spacing w:line="276" w:lineRule="auto"/>
        <w:rPr>
          <w:sz w:val="20"/>
          <w:szCs w:val="20"/>
        </w:rPr>
      </w:pPr>
      <w:r w:rsidRPr="005841AC">
        <w:rPr>
          <w:sz w:val="20"/>
          <w:szCs w:val="20"/>
        </w:rPr>
        <w:br w:type="page"/>
      </w:r>
    </w:p>
    <w:p w14:paraId="39C57129" w14:textId="0CC90279" w:rsidR="00143803" w:rsidRPr="005841AC" w:rsidRDefault="00860210" w:rsidP="008B0D7C">
      <w:pPr>
        <w:spacing w:line="276" w:lineRule="auto"/>
        <w:rPr>
          <w:b/>
          <w:sz w:val="20"/>
          <w:szCs w:val="20"/>
        </w:rPr>
      </w:pPr>
      <w:r w:rsidRPr="005841AC">
        <w:rPr>
          <w:b/>
          <w:sz w:val="20"/>
          <w:szCs w:val="20"/>
        </w:rPr>
        <w:lastRenderedPageBreak/>
        <w:t>Recall your understanding of the differences in researcher-led and citizen-led approaches</w:t>
      </w:r>
    </w:p>
    <w:p w14:paraId="7C93AC60" w14:textId="3D7F70F2" w:rsidR="00EC5281" w:rsidRPr="005841AC" w:rsidRDefault="00EC5281" w:rsidP="008B0D7C">
      <w:pPr>
        <w:spacing w:line="276" w:lineRule="auto"/>
        <w:rPr>
          <w:sz w:val="20"/>
          <w:szCs w:val="20"/>
        </w:rPr>
      </w:pPr>
      <w:r w:rsidRPr="005841AC">
        <w:rPr>
          <w:sz w:val="20"/>
          <w:szCs w:val="20"/>
        </w:rPr>
        <w:t>This activity aims to recall existing knowledge and refresh what was covered during the AURA Research Course One (R1)</w:t>
      </w:r>
      <w:r w:rsidR="004F3A34">
        <w:rPr>
          <w:sz w:val="20"/>
          <w:szCs w:val="20"/>
        </w:rPr>
        <w:t>,</w:t>
      </w:r>
      <w:r w:rsidRPr="005841AC">
        <w:rPr>
          <w:sz w:val="20"/>
          <w:szCs w:val="20"/>
        </w:rPr>
        <w:t xml:space="preserve"> and </w:t>
      </w:r>
      <w:r w:rsidR="004F3A34">
        <w:rPr>
          <w:sz w:val="20"/>
          <w:szCs w:val="20"/>
        </w:rPr>
        <w:t xml:space="preserve">to </w:t>
      </w:r>
      <w:r w:rsidRPr="005841AC">
        <w:rPr>
          <w:sz w:val="20"/>
          <w:szCs w:val="20"/>
        </w:rPr>
        <w:t xml:space="preserve">make sure that new learners </w:t>
      </w:r>
      <w:r w:rsidR="004F3A34">
        <w:rPr>
          <w:sz w:val="20"/>
          <w:szCs w:val="20"/>
        </w:rPr>
        <w:t xml:space="preserve">(who did not attend R1) </w:t>
      </w:r>
      <w:r w:rsidRPr="005841AC">
        <w:rPr>
          <w:sz w:val="20"/>
          <w:szCs w:val="20"/>
        </w:rPr>
        <w:t xml:space="preserve">dedicate some time to look at the resources </w:t>
      </w:r>
      <w:r w:rsidR="00AF4DEF" w:rsidRPr="005841AC">
        <w:rPr>
          <w:sz w:val="20"/>
          <w:szCs w:val="20"/>
        </w:rPr>
        <w:t>of R1 before engaging with</w:t>
      </w:r>
      <w:r w:rsidR="004F3A34" w:rsidRPr="004F3A34">
        <w:rPr>
          <w:sz w:val="20"/>
          <w:szCs w:val="20"/>
        </w:rPr>
        <w:t xml:space="preserve"> </w:t>
      </w:r>
      <w:r w:rsidR="004F3A34" w:rsidRPr="005841AC">
        <w:rPr>
          <w:sz w:val="20"/>
          <w:szCs w:val="20"/>
        </w:rPr>
        <w:t xml:space="preserve">AURA Research Course </w:t>
      </w:r>
      <w:r w:rsidR="004F3A34">
        <w:rPr>
          <w:sz w:val="20"/>
          <w:szCs w:val="20"/>
        </w:rPr>
        <w:t>Two</w:t>
      </w:r>
      <w:r w:rsidR="00AF4DEF" w:rsidRPr="005841AC">
        <w:rPr>
          <w:sz w:val="20"/>
          <w:szCs w:val="20"/>
        </w:rPr>
        <w:t xml:space="preserve"> </w:t>
      </w:r>
      <w:r w:rsidR="004F3A34">
        <w:rPr>
          <w:sz w:val="20"/>
          <w:szCs w:val="20"/>
        </w:rPr>
        <w:t>(</w:t>
      </w:r>
      <w:r w:rsidR="00AF4DEF" w:rsidRPr="005841AC">
        <w:rPr>
          <w:sz w:val="20"/>
          <w:szCs w:val="20"/>
        </w:rPr>
        <w:t>R2</w:t>
      </w:r>
      <w:r w:rsidR="004F3A34">
        <w:rPr>
          <w:sz w:val="20"/>
          <w:szCs w:val="20"/>
        </w:rPr>
        <w:t>)</w:t>
      </w:r>
      <w:r w:rsidR="00AF4DEF" w:rsidRPr="005841AC">
        <w:rPr>
          <w:sz w:val="20"/>
          <w:szCs w:val="20"/>
        </w:rPr>
        <w:t>. Learners are suggested to familiarise with the online environment and their peers by sharing their understanding of the difference in researcher-led and citizen-led approaches in a discussion forum format.</w:t>
      </w:r>
    </w:p>
    <w:p w14:paraId="6BC56F94" w14:textId="77777777" w:rsidR="006E31B2" w:rsidRPr="005841AC" w:rsidRDefault="006E31B2" w:rsidP="008B0D7C">
      <w:pPr>
        <w:spacing w:line="276" w:lineRule="auto"/>
        <w:rPr>
          <w:rFonts w:eastAsia="Calibri" w:cs="Tahoma"/>
          <w:sz w:val="20"/>
          <w:szCs w:val="20"/>
        </w:rPr>
      </w:pPr>
    </w:p>
    <w:tbl>
      <w:tblPr>
        <w:tblStyle w:val="TableGrid"/>
        <w:tblW w:w="0" w:type="auto"/>
        <w:tblLook w:val="04A0" w:firstRow="1" w:lastRow="0" w:firstColumn="1" w:lastColumn="0" w:noHBand="0" w:noVBand="1"/>
      </w:tblPr>
      <w:tblGrid>
        <w:gridCol w:w="9016"/>
      </w:tblGrid>
      <w:tr w:rsidR="00143803" w:rsidRPr="005841AC" w14:paraId="36C45BFF" w14:textId="77777777" w:rsidTr="00143803">
        <w:tc>
          <w:tcPr>
            <w:tcW w:w="9016" w:type="dxa"/>
          </w:tcPr>
          <w:p w14:paraId="3A1445BE" w14:textId="62084C6B" w:rsidR="00143803" w:rsidRPr="005841AC" w:rsidRDefault="00143803" w:rsidP="008B0D7C">
            <w:pPr>
              <w:spacing w:line="276" w:lineRule="auto"/>
              <w:rPr>
                <w:b/>
                <w:sz w:val="20"/>
                <w:szCs w:val="20"/>
              </w:rPr>
            </w:pPr>
            <w:r w:rsidRPr="005841AC">
              <w:rPr>
                <w:b/>
                <w:sz w:val="20"/>
                <w:szCs w:val="20"/>
              </w:rPr>
              <w:t xml:space="preserve">Activity 1: </w:t>
            </w:r>
            <w:r w:rsidR="00855E23" w:rsidRPr="005841AC">
              <w:rPr>
                <w:b/>
                <w:sz w:val="20"/>
                <w:szCs w:val="20"/>
              </w:rPr>
              <w:t xml:space="preserve">Recall what you took away from </w:t>
            </w:r>
            <w:r w:rsidR="00AF4DEF" w:rsidRPr="005841AC">
              <w:rPr>
                <w:b/>
                <w:sz w:val="20"/>
                <w:szCs w:val="20"/>
              </w:rPr>
              <w:t>AURA Research Course One (R1)</w:t>
            </w:r>
          </w:p>
        </w:tc>
      </w:tr>
      <w:tr w:rsidR="00143803" w:rsidRPr="005841AC" w14:paraId="6BC2AFDF" w14:textId="77777777" w:rsidTr="00143803">
        <w:tc>
          <w:tcPr>
            <w:tcW w:w="9016" w:type="dxa"/>
          </w:tcPr>
          <w:p w14:paraId="44FF6B74" w14:textId="7BB0DB75" w:rsidR="00143803" w:rsidRPr="005841AC" w:rsidRDefault="00143803" w:rsidP="008B0D7C">
            <w:pPr>
              <w:spacing w:line="276" w:lineRule="auto"/>
              <w:rPr>
                <w:sz w:val="20"/>
                <w:szCs w:val="20"/>
              </w:rPr>
            </w:pPr>
            <w:r w:rsidRPr="005841AC">
              <w:rPr>
                <w:sz w:val="20"/>
                <w:szCs w:val="20"/>
              </w:rPr>
              <w:t>Timing:</w:t>
            </w:r>
            <w:r w:rsidR="00E53B5E" w:rsidRPr="005841AC">
              <w:rPr>
                <w:sz w:val="20"/>
                <w:szCs w:val="20"/>
              </w:rPr>
              <w:t xml:space="preserve"> 30</w:t>
            </w:r>
            <w:r w:rsidR="007E6ECC" w:rsidRPr="005841AC">
              <w:rPr>
                <w:sz w:val="20"/>
                <w:szCs w:val="20"/>
              </w:rPr>
              <w:t xml:space="preserve"> </w:t>
            </w:r>
            <w:r w:rsidR="000A11EE" w:rsidRPr="005841AC">
              <w:rPr>
                <w:sz w:val="20"/>
                <w:szCs w:val="20"/>
              </w:rPr>
              <w:t>mins</w:t>
            </w:r>
            <w:r w:rsidRPr="005841AC">
              <w:rPr>
                <w:sz w:val="20"/>
                <w:szCs w:val="20"/>
              </w:rPr>
              <w:t xml:space="preserve"> </w:t>
            </w:r>
          </w:p>
          <w:p w14:paraId="33C5C858" w14:textId="77777777" w:rsidR="00FE7F8E" w:rsidRPr="005841AC" w:rsidRDefault="00FE7F8E" w:rsidP="008B0D7C">
            <w:pPr>
              <w:spacing w:line="276" w:lineRule="auto"/>
              <w:rPr>
                <w:sz w:val="20"/>
                <w:szCs w:val="20"/>
              </w:rPr>
            </w:pPr>
          </w:p>
          <w:p w14:paraId="7DBD7852" w14:textId="03D74CDD" w:rsidR="00C3797E" w:rsidRPr="005841AC" w:rsidRDefault="00C3797E" w:rsidP="008B0D7C">
            <w:pPr>
              <w:spacing w:line="276" w:lineRule="auto"/>
              <w:rPr>
                <w:rFonts w:eastAsia="Calibri" w:cs="Tahoma"/>
                <w:sz w:val="20"/>
                <w:szCs w:val="20"/>
                <w:u w:val="single"/>
              </w:rPr>
            </w:pPr>
            <w:r w:rsidRPr="005841AC">
              <w:rPr>
                <w:rFonts w:eastAsia="Calibri" w:cs="Tahoma"/>
                <w:sz w:val="20"/>
                <w:szCs w:val="20"/>
                <w:u w:val="single"/>
              </w:rPr>
              <w:t xml:space="preserve">Learning </w:t>
            </w:r>
            <w:r w:rsidR="00CC2E70">
              <w:rPr>
                <w:rFonts w:eastAsia="Calibri" w:cs="Tahoma"/>
                <w:sz w:val="20"/>
                <w:szCs w:val="20"/>
                <w:u w:val="single"/>
              </w:rPr>
              <w:t>outcomes</w:t>
            </w:r>
            <w:r w:rsidRPr="005841AC">
              <w:rPr>
                <w:rFonts w:eastAsia="Calibri" w:cs="Tahoma"/>
                <w:sz w:val="20"/>
                <w:szCs w:val="20"/>
                <w:u w:val="single"/>
              </w:rPr>
              <w:t>:</w:t>
            </w:r>
          </w:p>
          <w:p w14:paraId="43459D2F" w14:textId="77777777" w:rsidR="001D3DED" w:rsidRPr="005841AC" w:rsidRDefault="001D3DED" w:rsidP="008B0D7C">
            <w:pPr>
              <w:spacing w:line="276" w:lineRule="auto"/>
              <w:rPr>
                <w:sz w:val="20"/>
                <w:szCs w:val="20"/>
              </w:rPr>
            </w:pPr>
          </w:p>
          <w:p w14:paraId="07B65C1A" w14:textId="7A7204D2" w:rsidR="00E53B5E" w:rsidRPr="005841AC" w:rsidRDefault="00E53B5E" w:rsidP="0040736D">
            <w:pPr>
              <w:pStyle w:val="ListParagraph"/>
              <w:numPr>
                <w:ilvl w:val="0"/>
                <w:numId w:val="4"/>
              </w:numPr>
              <w:spacing w:line="276" w:lineRule="auto"/>
              <w:ind w:left="313" w:hanging="284"/>
              <w:rPr>
                <w:sz w:val="20"/>
                <w:szCs w:val="20"/>
                <w:u w:val="single"/>
              </w:rPr>
            </w:pPr>
            <w:r w:rsidRPr="005841AC">
              <w:rPr>
                <w:sz w:val="20"/>
                <w:szCs w:val="20"/>
              </w:rPr>
              <w:t xml:space="preserve">Refresh what </w:t>
            </w:r>
            <w:r w:rsidR="006C605C" w:rsidRPr="005841AC">
              <w:rPr>
                <w:sz w:val="20"/>
                <w:szCs w:val="20"/>
              </w:rPr>
              <w:t>you</w:t>
            </w:r>
            <w:r w:rsidRPr="005841AC">
              <w:rPr>
                <w:sz w:val="20"/>
                <w:szCs w:val="20"/>
              </w:rPr>
              <w:t xml:space="preserve"> learned during the AURA Research </w:t>
            </w:r>
            <w:r w:rsidR="00915974">
              <w:rPr>
                <w:sz w:val="20"/>
                <w:szCs w:val="20"/>
              </w:rPr>
              <w:t>Course</w:t>
            </w:r>
            <w:r w:rsidRPr="005841AC">
              <w:rPr>
                <w:sz w:val="20"/>
                <w:szCs w:val="20"/>
              </w:rPr>
              <w:t xml:space="preserve"> One (R1)</w:t>
            </w:r>
            <w:r w:rsidR="00D938B5">
              <w:rPr>
                <w:sz w:val="20"/>
                <w:szCs w:val="20"/>
              </w:rPr>
              <w:t xml:space="preserve"> </w:t>
            </w:r>
            <w:r w:rsidR="00D938B5" w:rsidRPr="0040212A">
              <w:rPr>
                <w:b/>
                <w:sz w:val="20"/>
                <w:szCs w:val="20"/>
                <w:u w:val="single"/>
              </w:rPr>
              <w:t>[R2 builds on R1]</w:t>
            </w:r>
          </w:p>
          <w:p w14:paraId="1C294B12" w14:textId="4C1EB227" w:rsidR="00E53B5E" w:rsidRPr="005841AC" w:rsidRDefault="00E53B5E" w:rsidP="0040736D">
            <w:pPr>
              <w:pStyle w:val="ListParagraph"/>
              <w:numPr>
                <w:ilvl w:val="0"/>
                <w:numId w:val="4"/>
              </w:numPr>
              <w:spacing w:line="276" w:lineRule="auto"/>
              <w:ind w:left="313" w:hanging="284"/>
              <w:rPr>
                <w:sz w:val="20"/>
                <w:szCs w:val="20"/>
                <w:u w:val="single"/>
              </w:rPr>
            </w:pPr>
            <w:r w:rsidRPr="005841AC">
              <w:rPr>
                <w:sz w:val="20"/>
                <w:szCs w:val="20"/>
              </w:rPr>
              <w:t xml:space="preserve">Think and reflect critically on designs of researcher-led </w:t>
            </w:r>
            <w:r w:rsidR="006C605C" w:rsidRPr="005841AC">
              <w:rPr>
                <w:sz w:val="20"/>
                <w:szCs w:val="20"/>
              </w:rPr>
              <w:t xml:space="preserve">and citizen-led </w:t>
            </w:r>
            <w:r w:rsidRPr="005841AC">
              <w:rPr>
                <w:sz w:val="20"/>
                <w:szCs w:val="20"/>
              </w:rPr>
              <w:t>methodologies</w:t>
            </w:r>
          </w:p>
          <w:p w14:paraId="008B1169" w14:textId="77777777" w:rsidR="00143803" w:rsidRPr="005841AC" w:rsidRDefault="00143803" w:rsidP="008B0D7C">
            <w:pPr>
              <w:spacing w:line="276" w:lineRule="auto"/>
              <w:rPr>
                <w:sz w:val="20"/>
                <w:szCs w:val="20"/>
              </w:rPr>
            </w:pPr>
          </w:p>
          <w:p w14:paraId="74A7BD51" w14:textId="22ECD9F9" w:rsidR="00143803" w:rsidRPr="005841AC" w:rsidRDefault="00FE7F8E" w:rsidP="008B0D7C">
            <w:pPr>
              <w:spacing w:line="276" w:lineRule="auto"/>
              <w:rPr>
                <w:sz w:val="20"/>
                <w:szCs w:val="20"/>
                <w:u w:val="single"/>
              </w:rPr>
            </w:pPr>
            <w:r w:rsidRPr="005841AC">
              <w:rPr>
                <w:sz w:val="20"/>
                <w:szCs w:val="20"/>
                <w:u w:val="single"/>
              </w:rPr>
              <w:t>Guidelines</w:t>
            </w:r>
            <w:r w:rsidR="00C3797E" w:rsidRPr="005841AC">
              <w:rPr>
                <w:sz w:val="20"/>
                <w:szCs w:val="20"/>
                <w:u w:val="single"/>
              </w:rPr>
              <w:t>:</w:t>
            </w:r>
          </w:p>
          <w:p w14:paraId="3E40EE7E" w14:textId="77777777" w:rsidR="001D3DED" w:rsidRPr="005841AC" w:rsidRDefault="001D3DED" w:rsidP="008B0D7C">
            <w:pPr>
              <w:spacing w:line="276" w:lineRule="auto"/>
              <w:rPr>
                <w:sz w:val="20"/>
                <w:szCs w:val="20"/>
              </w:rPr>
            </w:pPr>
          </w:p>
          <w:p w14:paraId="460B460F" w14:textId="4F3DDC3C" w:rsidR="00E53B5E" w:rsidRPr="005841AC" w:rsidRDefault="00C240CA" w:rsidP="008B0D7C">
            <w:pPr>
              <w:spacing w:line="276" w:lineRule="auto"/>
              <w:rPr>
                <w:sz w:val="20"/>
                <w:szCs w:val="20"/>
              </w:rPr>
            </w:pPr>
            <w:r w:rsidRPr="005841AC">
              <w:rPr>
                <w:sz w:val="20"/>
                <w:szCs w:val="20"/>
              </w:rPr>
              <w:t xml:space="preserve">On the discussion board available on the </w:t>
            </w:r>
            <w:r w:rsidR="000932DE" w:rsidRPr="005841AC">
              <w:rPr>
                <w:sz w:val="20"/>
                <w:szCs w:val="20"/>
              </w:rPr>
              <w:t>LMS (or any other tool for online discussion chosen for this activity)</w:t>
            </w:r>
            <w:r w:rsidR="003366AC">
              <w:rPr>
                <w:sz w:val="20"/>
                <w:szCs w:val="20"/>
              </w:rPr>
              <w:t xml:space="preserve">, please post your contribution, and share </w:t>
            </w:r>
            <w:r w:rsidRPr="005841AC">
              <w:rPr>
                <w:sz w:val="20"/>
                <w:szCs w:val="20"/>
              </w:rPr>
              <w:t>your understanding of the difference in researcher-led and citizen-led approaches from your existing knowledge (if you haven't attended R1)</w:t>
            </w:r>
            <w:r w:rsidR="003366AC">
              <w:rPr>
                <w:sz w:val="20"/>
                <w:szCs w:val="20"/>
              </w:rPr>
              <w:t>,</w:t>
            </w:r>
            <w:r w:rsidRPr="005841AC">
              <w:rPr>
                <w:sz w:val="20"/>
                <w:szCs w:val="20"/>
              </w:rPr>
              <w:t xml:space="preserve"> and/or from R1 if you</w:t>
            </w:r>
            <w:r w:rsidR="00E32E16">
              <w:rPr>
                <w:sz w:val="20"/>
                <w:szCs w:val="20"/>
              </w:rPr>
              <w:t xml:space="preserve"> have</w:t>
            </w:r>
            <w:r w:rsidRPr="005841AC">
              <w:rPr>
                <w:sz w:val="20"/>
                <w:szCs w:val="20"/>
              </w:rPr>
              <w:t xml:space="preserve"> attended. </w:t>
            </w:r>
          </w:p>
          <w:p w14:paraId="36D24A93" w14:textId="77777777" w:rsidR="00E53B5E" w:rsidRPr="005841AC" w:rsidRDefault="00E53B5E" w:rsidP="008B0D7C">
            <w:pPr>
              <w:spacing w:line="276" w:lineRule="auto"/>
              <w:rPr>
                <w:sz w:val="20"/>
                <w:szCs w:val="20"/>
              </w:rPr>
            </w:pPr>
          </w:p>
          <w:p w14:paraId="173CF38A" w14:textId="439473D9" w:rsidR="00280E9C" w:rsidRPr="005841AC" w:rsidRDefault="00C240CA" w:rsidP="008B0D7C">
            <w:pPr>
              <w:spacing w:line="276" w:lineRule="auto"/>
              <w:rPr>
                <w:sz w:val="20"/>
                <w:szCs w:val="20"/>
              </w:rPr>
            </w:pPr>
            <w:r w:rsidRPr="005841AC">
              <w:rPr>
                <w:sz w:val="20"/>
                <w:szCs w:val="20"/>
              </w:rPr>
              <w:t>You can reflect on how R1 confirmed or changed your understanding of these approaches</w:t>
            </w:r>
            <w:r w:rsidR="00E53B5E" w:rsidRPr="005841AC">
              <w:rPr>
                <w:sz w:val="20"/>
                <w:szCs w:val="20"/>
              </w:rPr>
              <w:t xml:space="preserve">, what impact what you learned during the course had </w:t>
            </w:r>
            <w:r w:rsidR="001321E0">
              <w:rPr>
                <w:sz w:val="20"/>
                <w:szCs w:val="20"/>
              </w:rPr>
              <w:t xml:space="preserve">(or hasn’t had) </w:t>
            </w:r>
            <w:r w:rsidR="00E53B5E" w:rsidRPr="005841AC">
              <w:rPr>
                <w:sz w:val="20"/>
                <w:szCs w:val="20"/>
              </w:rPr>
              <w:t>on your own approaches to research,</w:t>
            </w:r>
            <w:r w:rsidRPr="005841AC">
              <w:rPr>
                <w:sz w:val="20"/>
                <w:szCs w:val="20"/>
              </w:rPr>
              <w:t xml:space="preserve"> and share </w:t>
            </w:r>
            <w:r w:rsidR="001321E0">
              <w:rPr>
                <w:sz w:val="20"/>
                <w:szCs w:val="20"/>
              </w:rPr>
              <w:t xml:space="preserve">any </w:t>
            </w:r>
            <w:r w:rsidRPr="005841AC">
              <w:rPr>
                <w:sz w:val="20"/>
                <w:szCs w:val="20"/>
              </w:rPr>
              <w:t>questions you have on this topic.</w:t>
            </w:r>
          </w:p>
          <w:p w14:paraId="6103951D" w14:textId="77777777" w:rsidR="00EA2D67" w:rsidRPr="005841AC" w:rsidRDefault="00EA2D67" w:rsidP="008B0D7C">
            <w:pPr>
              <w:spacing w:line="276" w:lineRule="auto"/>
              <w:jc w:val="center"/>
              <w:rPr>
                <w:noProof/>
                <w:sz w:val="20"/>
                <w:szCs w:val="20"/>
                <w:lang w:eastAsia="en-GB"/>
              </w:rPr>
            </w:pPr>
          </w:p>
          <w:p w14:paraId="1119CC9F" w14:textId="77777777" w:rsidR="00143803" w:rsidRPr="005841AC" w:rsidRDefault="0040525E" w:rsidP="008B0D7C">
            <w:pPr>
              <w:spacing w:line="276" w:lineRule="auto"/>
              <w:jc w:val="center"/>
              <w:rPr>
                <w:sz w:val="20"/>
                <w:szCs w:val="20"/>
              </w:rPr>
            </w:pPr>
            <w:r w:rsidRPr="005841AC">
              <w:rPr>
                <w:noProof/>
                <w:sz w:val="20"/>
                <w:szCs w:val="20"/>
                <w:lang w:eastAsia="en-GB"/>
              </w:rPr>
              <w:drawing>
                <wp:inline distT="0" distB="0" distL="0" distR="0" wp14:anchorId="683A3793" wp14:editId="23E6DF68">
                  <wp:extent cx="3983632" cy="3500060"/>
                  <wp:effectExtent l="171450" t="171450" r="169545" b="1962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scussion_board.png"/>
                          <pic:cNvPicPr/>
                        </pic:nvPicPr>
                        <pic:blipFill rotWithShape="1">
                          <a:blip r:embed="rId8" cstate="print">
                            <a:extLst>
                              <a:ext uri="{28A0092B-C50C-407E-A947-70E740481C1C}">
                                <a14:useLocalDpi xmlns:a14="http://schemas.microsoft.com/office/drawing/2010/main" val="0"/>
                              </a:ext>
                            </a:extLst>
                          </a:blip>
                          <a:srcRect r="7636" b="2414"/>
                          <a:stretch/>
                        </pic:blipFill>
                        <pic:spPr bwMode="auto">
                          <a:xfrm>
                            <a:off x="0" y="0"/>
                            <a:ext cx="3994040" cy="3509205"/>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6E566848" w14:textId="77777777" w:rsidR="00471FEC" w:rsidRPr="005841AC" w:rsidRDefault="00471FEC" w:rsidP="008B0D7C">
            <w:pPr>
              <w:spacing w:line="276" w:lineRule="auto"/>
              <w:rPr>
                <w:rFonts w:eastAsia="Times New Roman" w:cs="Arial"/>
                <w:bCs/>
                <w:color w:val="000000"/>
                <w:sz w:val="20"/>
                <w:szCs w:val="20"/>
                <w:u w:val="single"/>
                <w:shd w:val="clear" w:color="auto" w:fill="FFFFFF"/>
                <w:lang w:eastAsia="en-GB"/>
              </w:rPr>
            </w:pPr>
            <w:r w:rsidRPr="005841AC">
              <w:rPr>
                <w:rFonts w:eastAsia="Times New Roman" w:cs="Arial"/>
                <w:bCs/>
                <w:color w:val="000000"/>
                <w:sz w:val="20"/>
                <w:szCs w:val="20"/>
                <w:u w:val="single"/>
                <w:shd w:val="clear" w:color="auto" w:fill="FFFFFF"/>
                <w:lang w:eastAsia="en-GB"/>
              </w:rPr>
              <w:lastRenderedPageBreak/>
              <w:t>Tips to successfully complete this activity:</w:t>
            </w:r>
          </w:p>
          <w:p w14:paraId="7123DD47" w14:textId="77777777" w:rsidR="006C605C" w:rsidRPr="005841AC" w:rsidRDefault="006C605C" w:rsidP="008B0D7C">
            <w:pPr>
              <w:spacing w:line="276" w:lineRule="auto"/>
              <w:rPr>
                <w:rFonts w:eastAsia="Times New Roman" w:cs="Times New Roman"/>
                <w:sz w:val="20"/>
                <w:szCs w:val="20"/>
                <w:u w:val="single"/>
                <w:lang w:eastAsia="en-GB"/>
              </w:rPr>
            </w:pPr>
          </w:p>
          <w:p w14:paraId="1925CCC7" w14:textId="7E52F30A" w:rsidR="00683751" w:rsidRPr="005841AC" w:rsidRDefault="00683751" w:rsidP="0040736D">
            <w:pPr>
              <w:pStyle w:val="ListParagraph"/>
              <w:numPr>
                <w:ilvl w:val="0"/>
                <w:numId w:val="8"/>
              </w:numPr>
              <w:spacing w:line="276" w:lineRule="auto"/>
              <w:ind w:left="171" w:hanging="171"/>
              <w:rPr>
                <w:rFonts w:eastAsia="Times New Roman" w:cs="Arial"/>
                <w:bCs/>
                <w:color w:val="000000"/>
                <w:sz w:val="20"/>
                <w:szCs w:val="20"/>
                <w:shd w:val="clear" w:color="auto" w:fill="FFFFFF"/>
                <w:lang w:eastAsia="en-GB"/>
              </w:rPr>
            </w:pPr>
            <w:r w:rsidRPr="005841AC">
              <w:rPr>
                <w:rFonts w:eastAsia="Times New Roman" w:cs="Arial"/>
                <w:bCs/>
                <w:color w:val="000000"/>
                <w:sz w:val="20"/>
                <w:szCs w:val="20"/>
                <w:shd w:val="clear" w:color="auto" w:fill="FFFFFF"/>
                <w:lang w:eastAsia="en-GB"/>
              </w:rPr>
              <w:t xml:space="preserve">Your </w:t>
            </w:r>
            <w:r w:rsidR="003366AC">
              <w:rPr>
                <w:rFonts w:eastAsia="Times New Roman" w:cs="Arial"/>
                <w:bCs/>
                <w:color w:val="000000"/>
                <w:sz w:val="20"/>
                <w:szCs w:val="20"/>
                <w:shd w:val="clear" w:color="auto" w:fill="FFFFFF"/>
                <w:lang w:eastAsia="en-GB"/>
              </w:rPr>
              <w:t>contribution</w:t>
            </w:r>
            <w:r w:rsidRPr="005841AC">
              <w:rPr>
                <w:rFonts w:eastAsia="Times New Roman" w:cs="Arial"/>
                <w:bCs/>
                <w:color w:val="000000"/>
                <w:sz w:val="20"/>
                <w:szCs w:val="20"/>
                <w:shd w:val="clear" w:color="auto" w:fill="FFFFFF"/>
                <w:lang w:eastAsia="en-GB"/>
              </w:rPr>
              <w:t xml:space="preserve"> should be meaningful and promote discussion among your learning community. </w:t>
            </w:r>
          </w:p>
          <w:p w14:paraId="5A2DABA8" w14:textId="604967D4" w:rsidR="00683751" w:rsidRPr="005841AC" w:rsidRDefault="003366AC" w:rsidP="0040736D">
            <w:pPr>
              <w:pStyle w:val="ListParagraph"/>
              <w:numPr>
                <w:ilvl w:val="0"/>
                <w:numId w:val="8"/>
              </w:numPr>
              <w:spacing w:line="276" w:lineRule="auto"/>
              <w:ind w:left="171" w:hanging="171"/>
              <w:rPr>
                <w:rFonts w:eastAsia="Times New Roman" w:cs="Arial"/>
                <w:bCs/>
                <w:color w:val="000000"/>
                <w:sz w:val="20"/>
                <w:szCs w:val="20"/>
                <w:shd w:val="clear" w:color="auto" w:fill="FFFFFF"/>
                <w:lang w:eastAsia="en-GB"/>
              </w:rPr>
            </w:pPr>
            <w:r>
              <w:rPr>
                <w:rFonts w:eastAsia="Times New Roman" w:cs="Arial"/>
                <w:bCs/>
                <w:color w:val="000000"/>
                <w:sz w:val="20"/>
                <w:szCs w:val="20"/>
                <w:shd w:val="clear" w:color="auto" w:fill="FFFFFF"/>
                <w:lang w:eastAsia="en-GB"/>
              </w:rPr>
              <w:t xml:space="preserve">Your post </w:t>
            </w:r>
            <w:r w:rsidR="00683751" w:rsidRPr="005841AC">
              <w:rPr>
                <w:rFonts w:eastAsia="Times New Roman" w:cs="Arial"/>
                <w:bCs/>
                <w:color w:val="000000"/>
                <w:sz w:val="20"/>
                <w:szCs w:val="20"/>
                <w:shd w:val="clear" w:color="auto" w:fill="FFFFFF"/>
                <w:lang w:eastAsia="en-GB"/>
              </w:rPr>
              <w:t xml:space="preserve">should be brief (no more than 200 words) and to the point. </w:t>
            </w:r>
          </w:p>
          <w:p w14:paraId="251F432B" w14:textId="784C4015" w:rsidR="00683751" w:rsidRPr="005841AC" w:rsidRDefault="00683751" w:rsidP="0040736D">
            <w:pPr>
              <w:pStyle w:val="ListParagraph"/>
              <w:numPr>
                <w:ilvl w:val="0"/>
                <w:numId w:val="8"/>
              </w:numPr>
              <w:spacing w:line="276" w:lineRule="auto"/>
              <w:ind w:left="171" w:hanging="171"/>
              <w:rPr>
                <w:rFonts w:eastAsia="Times New Roman" w:cs="Arial"/>
                <w:bCs/>
                <w:color w:val="000000"/>
                <w:sz w:val="20"/>
                <w:szCs w:val="20"/>
                <w:shd w:val="clear" w:color="auto" w:fill="FFFFFF"/>
                <w:lang w:eastAsia="en-GB"/>
              </w:rPr>
            </w:pPr>
            <w:r w:rsidRPr="005841AC">
              <w:rPr>
                <w:rFonts w:eastAsia="Times New Roman" w:cs="Arial"/>
                <w:bCs/>
                <w:color w:val="000000"/>
                <w:sz w:val="20"/>
                <w:szCs w:val="20"/>
                <w:shd w:val="clear" w:color="auto" w:fill="FFFFFF"/>
                <w:lang w:eastAsia="en-GB"/>
              </w:rPr>
              <w:t xml:space="preserve">You may submit your post by the end of week 1 of the pre online </w:t>
            </w:r>
            <w:r w:rsidR="00BF793F">
              <w:rPr>
                <w:rFonts w:eastAsia="Times New Roman" w:cs="Arial"/>
                <w:bCs/>
                <w:color w:val="000000"/>
                <w:sz w:val="20"/>
                <w:szCs w:val="20"/>
                <w:shd w:val="clear" w:color="auto" w:fill="FFFFFF"/>
                <w:lang w:eastAsia="en-GB"/>
              </w:rPr>
              <w:t>phase</w:t>
            </w:r>
            <w:r w:rsidRPr="005841AC">
              <w:rPr>
                <w:rFonts w:eastAsia="Times New Roman" w:cs="Arial"/>
                <w:bCs/>
                <w:color w:val="000000"/>
                <w:sz w:val="20"/>
                <w:szCs w:val="20"/>
                <w:shd w:val="clear" w:color="auto" w:fill="FFFFFF"/>
                <w:lang w:eastAsia="en-GB"/>
              </w:rPr>
              <w:t xml:space="preserve"> to </w:t>
            </w:r>
            <w:r w:rsidR="00BF793F">
              <w:rPr>
                <w:rFonts w:eastAsia="Times New Roman" w:cs="Arial"/>
                <w:bCs/>
                <w:color w:val="000000"/>
                <w:sz w:val="20"/>
                <w:szCs w:val="20"/>
                <w:shd w:val="clear" w:color="auto" w:fill="FFFFFF"/>
                <w:lang w:eastAsia="en-GB"/>
              </w:rPr>
              <w:t xml:space="preserve">give your peer time to </w:t>
            </w:r>
            <w:r w:rsidR="00A7398B">
              <w:rPr>
                <w:rFonts w:eastAsia="Times New Roman" w:cs="Arial"/>
                <w:bCs/>
                <w:color w:val="000000"/>
                <w:sz w:val="20"/>
                <w:szCs w:val="20"/>
                <w:shd w:val="clear" w:color="auto" w:fill="FFFFFF"/>
                <w:lang w:eastAsia="en-GB"/>
              </w:rPr>
              <w:t>engage in a discussion with you.</w:t>
            </w:r>
          </w:p>
          <w:p w14:paraId="3B609B1E" w14:textId="68D4023B" w:rsidR="00683751" w:rsidRPr="005841AC" w:rsidRDefault="00683751" w:rsidP="0040736D">
            <w:pPr>
              <w:pStyle w:val="ListParagraph"/>
              <w:numPr>
                <w:ilvl w:val="0"/>
                <w:numId w:val="8"/>
              </w:numPr>
              <w:spacing w:line="276" w:lineRule="auto"/>
              <w:ind w:left="171" w:hanging="171"/>
              <w:rPr>
                <w:rFonts w:eastAsia="Times New Roman" w:cs="Arial"/>
                <w:bCs/>
                <w:color w:val="000000"/>
                <w:sz w:val="20"/>
                <w:szCs w:val="20"/>
                <w:shd w:val="clear" w:color="auto" w:fill="FFFFFF"/>
                <w:lang w:eastAsia="en-GB"/>
              </w:rPr>
            </w:pPr>
            <w:r w:rsidRPr="005841AC">
              <w:rPr>
                <w:rFonts w:eastAsia="Times New Roman" w:cs="Arial"/>
                <w:bCs/>
                <w:color w:val="000000"/>
                <w:sz w:val="20"/>
                <w:szCs w:val="20"/>
                <w:shd w:val="clear" w:color="auto" w:fill="FFFFFF"/>
                <w:lang w:eastAsia="en-GB"/>
              </w:rPr>
              <w:t>You may check that your post is grammatically correct and clear</w:t>
            </w:r>
            <w:r w:rsidR="005522EF">
              <w:rPr>
                <w:rFonts w:eastAsia="Times New Roman" w:cs="Arial"/>
                <w:bCs/>
                <w:color w:val="000000"/>
                <w:sz w:val="20"/>
                <w:szCs w:val="20"/>
                <w:shd w:val="clear" w:color="auto" w:fill="FFFFFF"/>
                <w:lang w:eastAsia="en-GB"/>
              </w:rPr>
              <w:t>.</w:t>
            </w:r>
          </w:p>
          <w:p w14:paraId="19BAB03D" w14:textId="72899C50" w:rsidR="00683751" w:rsidRPr="005841AC" w:rsidRDefault="00BF793F" w:rsidP="0040736D">
            <w:pPr>
              <w:pStyle w:val="ListParagraph"/>
              <w:numPr>
                <w:ilvl w:val="0"/>
                <w:numId w:val="8"/>
              </w:numPr>
              <w:spacing w:line="276" w:lineRule="auto"/>
              <w:ind w:left="171" w:hanging="171"/>
              <w:rPr>
                <w:rFonts w:eastAsia="Times New Roman" w:cs="Arial"/>
                <w:bCs/>
                <w:color w:val="000000"/>
                <w:sz w:val="20"/>
                <w:szCs w:val="20"/>
                <w:shd w:val="clear" w:color="auto" w:fill="FFFFFF"/>
                <w:lang w:eastAsia="en-GB"/>
              </w:rPr>
            </w:pPr>
            <w:r>
              <w:rPr>
                <w:rFonts w:eastAsia="Times New Roman" w:cs="Arial"/>
                <w:bCs/>
                <w:color w:val="000000"/>
                <w:sz w:val="20"/>
                <w:szCs w:val="20"/>
                <w:shd w:val="clear" w:color="auto" w:fill="FFFFFF"/>
                <w:lang w:eastAsia="en-GB"/>
              </w:rPr>
              <w:t>Your post should demonstrate</w:t>
            </w:r>
            <w:r w:rsidR="00683751" w:rsidRPr="005841AC">
              <w:rPr>
                <w:rFonts w:eastAsia="Times New Roman" w:cs="Arial"/>
                <w:bCs/>
                <w:color w:val="000000"/>
                <w:sz w:val="20"/>
                <w:szCs w:val="20"/>
                <w:shd w:val="clear" w:color="auto" w:fill="FFFFFF"/>
                <w:lang w:eastAsia="en-GB"/>
              </w:rPr>
              <w:t xml:space="preserve"> knowledge and understanding </w:t>
            </w:r>
            <w:r w:rsidR="005522EF">
              <w:rPr>
                <w:rFonts w:eastAsia="Times New Roman" w:cs="Arial"/>
                <w:bCs/>
                <w:color w:val="000000"/>
                <w:sz w:val="20"/>
                <w:szCs w:val="20"/>
                <w:shd w:val="clear" w:color="auto" w:fill="FFFFFF"/>
                <w:lang w:eastAsia="en-GB"/>
              </w:rPr>
              <w:t>of content and applicability to</w:t>
            </w:r>
            <w:r w:rsidR="00683751" w:rsidRPr="005841AC">
              <w:rPr>
                <w:rFonts w:eastAsia="Times New Roman" w:cs="Arial"/>
                <w:bCs/>
                <w:color w:val="000000"/>
                <w:sz w:val="20"/>
                <w:szCs w:val="20"/>
                <w:shd w:val="clear" w:color="auto" w:fill="FFFFFF"/>
                <w:lang w:eastAsia="en-GB"/>
              </w:rPr>
              <w:t> professional practice</w:t>
            </w:r>
            <w:r w:rsidR="005522EF">
              <w:rPr>
                <w:rFonts w:eastAsia="Times New Roman" w:cs="Arial"/>
                <w:bCs/>
                <w:color w:val="000000"/>
                <w:sz w:val="20"/>
                <w:szCs w:val="20"/>
                <w:shd w:val="clear" w:color="auto" w:fill="FFFFFF"/>
                <w:lang w:eastAsia="en-GB"/>
              </w:rPr>
              <w:t>.</w:t>
            </w:r>
          </w:p>
          <w:p w14:paraId="5FB814AF" w14:textId="77777777" w:rsidR="00DD6C6A" w:rsidRPr="005841AC" w:rsidRDefault="00DD6C6A" w:rsidP="008B0D7C">
            <w:pPr>
              <w:shd w:val="clear" w:color="auto" w:fill="FFFFFF"/>
              <w:spacing w:line="276" w:lineRule="auto"/>
              <w:textAlignment w:val="baseline"/>
              <w:rPr>
                <w:rFonts w:eastAsia="Times New Roman" w:cs="Arial"/>
                <w:color w:val="000000"/>
                <w:sz w:val="20"/>
                <w:szCs w:val="20"/>
                <w:lang w:eastAsia="en-GB"/>
              </w:rPr>
            </w:pPr>
          </w:p>
          <w:p w14:paraId="4949E8DD" w14:textId="3CF65A8D" w:rsidR="00683751" w:rsidRPr="005841AC" w:rsidRDefault="00683751" w:rsidP="008B0D7C">
            <w:pPr>
              <w:spacing w:line="276" w:lineRule="auto"/>
              <w:rPr>
                <w:sz w:val="20"/>
                <w:szCs w:val="20"/>
              </w:rPr>
            </w:pPr>
            <w:r w:rsidRPr="005841AC">
              <w:rPr>
                <w:rFonts w:eastAsia="Times New Roman" w:cs="Arial"/>
                <w:color w:val="000000"/>
                <w:sz w:val="20"/>
                <w:szCs w:val="20"/>
                <w:shd w:val="clear" w:color="auto" w:fill="FFFFFF"/>
                <w:lang w:eastAsia="en-GB"/>
              </w:rPr>
              <w:t xml:space="preserve">Please refer </w:t>
            </w:r>
            <w:r w:rsidRPr="00BF793F">
              <w:rPr>
                <w:rFonts w:eastAsia="Times New Roman" w:cs="Arial"/>
                <w:color w:val="000000"/>
                <w:sz w:val="20"/>
                <w:szCs w:val="20"/>
                <w:shd w:val="clear" w:color="auto" w:fill="FFFFFF"/>
                <w:lang w:eastAsia="en-GB"/>
              </w:rPr>
              <w:t xml:space="preserve">to the </w:t>
            </w:r>
            <w:r w:rsidRPr="00886A2E">
              <w:rPr>
                <w:rFonts w:eastAsia="Times New Roman" w:cs="Arial"/>
                <w:color w:val="000000"/>
                <w:sz w:val="20"/>
                <w:szCs w:val="20"/>
                <w:shd w:val="clear" w:color="auto" w:fill="FFFFFF"/>
                <w:lang w:eastAsia="en-GB"/>
              </w:rPr>
              <w:t xml:space="preserve">rubric </w:t>
            </w:r>
            <w:r w:rsidR="00BF793F" w:rsidRPr="00886A2E">
              <w:rPr>
                <w:rFonts w:eastAsia="Times New Roman" w:cs="Arial"/>
                <w:color w:val="000000"/>
                <w:sz w:val="20"/>
                <w:szCs w:val="20"/>
                <w:shd w:val="clear" w:color="auto" w:fill="FFFFFF"/>
                <w:lang w:eastAsia="en-GB"/>
              </w:rPr>
              <w:t>[</w:t>
            </w:r>
            <w:r w:rsidR="006C605C" w:rsidRPr="00886A2E">
              <w:rPr>
                <w:sz w:val="20"/>
                <w:szCs w:val="20"/>
              </w:rPr>
              <w:t>R2-H03</w:t>
            </w:r>
            <w:r w:rsidR="00BF793F" w:rsidRPr="00886A2E">
              <w:rPr>
                <w:sz w:val="20"/>
                <w:szCs w:val="20"/>
              </w:rPr>
              <w:t>]</w:t>
            </w:r>
            <w:r w:rsidR="00DD6C6A" w:rsidRPr="00886A2E">
              <w:rPr>
                <w:sz w:val="20"/>
                <w:szCs w:val="20"/>
              </w:rPr>
              <w:t xml:space="preserve"> that</w:t>
            </w:r>
            <w:r w:rsidR="00DD6C6A" w:rsidRPr="00BF793F">
              <w:rPr>
                <w:sz w:val="20"/>
                <w:szCs w:val="20"/>
              </w:rPr>
              <w:t xml:space="preserve"> c</w:t>
            </w:r>
            <w:r w:rsidR="00A46060">
              <w:rPr>
                <w:sz w:val="20"/>
                <w:szCs w:val="20"/>
              </w:rPr>
              <w:t>an</w:t>
            </w:r>
            <w:r w:rsidR="00DD6C6A" w:rsidRPr="005841AC">
              <w:rPr>
                <w:sz w:val="20"/>
                <w:szCs w:val="20"/>
              </w:rPr>
              <w:t xml:space="preserve"> be used by learners as a tool to self-assess the quality of their participation in the online discussions as well as by facilitators to provide guidance in promoting quality contributions to online discussions.</w:t>
            </w:r>
          </w:p>
          <w:p w14:paraId="260A148A" w14:textId="46B5D8C5" w:rsidR="00DD6C6A" w:rsidRPr="005841AC" w:rsidRDefault="00DD6C6A" w:rsidP="008B0D7C">
            <w:pPr>
              <w:spacing w:line="276" w:lineRule="auto"/>
              <w:rPr>
                <w:sz w:val="20"/>
                <w:szCs w:val="20"/>
              </w:rPr>
            </w:pPr>
          </w:p>
        </w:tc>
      </w:tr>
    </w:tbl>
    <w:p w14:paraId="0184D60F" w14:textId="77777777" w:rsidR="00DD6C6A" w:rsidRPr="005841AC" w:rsidRDefault="00DD6C6A" w:rsidP="008B0D7C">
      <w:pPr>
        <w:spacing w:line="276" w:lineRule="auto"/>
        <w:rPr>
          <w:sz w:val="20"/>
          <w:szCs w:val="20"/>
          <w:u w:val="single"/>
        </w:rPr>
      </w:pPr>
    </w:p>
    <w:p w14:paraId="331D5D44" w14:textId="77777777" w:rsidR="00B948C0" w:rsidRPr="005841AC" w:rsidRDefault="00B948C0" w:rsidP="008B0D7C">
      <w:pPr>
        <w:spacing w:line="276" w:lineRule="auto"/>
        <w:rPr>
          <w:sz w:val="20"/>
          <w:szCs w:val="20"/>
          <w:u w:val="single"/>
        </w:rPr>
      </w:pPr>
      <w:r w:rsidRPr="005841AC">
        <w:rPr>
          <w:sz w:val="20"/>
          <w:szCs w:val="20"/>
          <w:u w:val="single"/>
        </w:rPr>
        <w:t>Facilitator:</w:t>
      </w:r>
    </w:p>
    <w:p w14:paraId="68342EB7" w14:textId="77777777" w:rsidR="0040212A" w:rsidRPr="0040212A" w:rsidRDefault="0040212A" w:rsidP="0040212A">
      <w:pPr>
        <w:spacing w:line="276" w:lineRule="auto"/>
        <w:rPr>
          <w:b/>
          <w:sz w:val="20"/>
          <w:szCs w:val="20"/>
          <w:u w:val="single"/>
        </w:rPr>
      </w:pPr>
      <w:r w:rsidRPr="0040212A">
        <w:rPr>
          <w:b/>
          <w:sz w:val="20"/>
          <w:szCs w:val="20"/>
          <w:u w:val="single"/>
        </w:rPr>
        <w:t xml:space="preserve">R2 builds on what covered during R1. Therefore, the design of the course is based on the requirement that only those who attended R1 could then move to R2. If this wasn’t the case, it is strongly recommended to add activities to cover the concepts and knowledge of R1 before having learners to engage with R2. </w:t>
      </w:r>
    </w:p>
    <w:p w14:paraId="4525087A" w14:textId="0DF1FD8C" w:rsidR="00957D2F" w:rsidRPr="005841AC" w:rsidRDefault="00957D2F" w:rsidP="008B0D7C">
      <w:pPr>
        <w:spacing w:line="276" w:lineRule="auto"/>
        <w:rPr>
          <w:sz w:val="20"/>
          <w:szCs w:val="20"/>
        </w:rPr>
      </w:pPr>
      <w:r w:rsidRPr="005841AC">
        <w:rPr>
          <w:sz w:val="20"/>
          <w:szCs w:val="20"/>
        </w:rPr>
        <w:t xml:space="preserve">Make sure that the guidelines of the activities are clear and easily accessible. Provide a short explanation of what the discussion board should be about, clarify that posts should be short and to the point. Also, encourage </w:t>
      </w:r>
      <w:r w:rsidR="00842202">
        <w:rPr>
          <w:sz w:val="20"/>
          <w:szCs w:val="20"/>
        </w:rPr>
        <w:t>learners</w:t>
      </w:r>
      <w:r w:rsidRPr="005841AC">
        <w:rPr>
          <w:sz w:val="20"/>
          <w:szCs w:val="20"/>
        </w:rPr>
        <w:t xml:space="preserve"> to interact with one another as a way to start getting to know each other in an online environment.</w:t>
      </w:r>
    </w:p>
    <w:p w14:paraId="5FD8F31E" w14:textId="3592AE97" w:rsidR="00957D2F" w:rsidRPr="005841AC" w:rsidRDefault="00957D2F" w:rsidP="008B0D7C">
      <w:pPr>
        <w:spacing w:line="276" w:lineRule="auto"/>
        <w:rPr>
          <w:sz w:val="20"/>
          <w:szCs w:val="20"/>
        </w:rPr>
      </w:pPr>
      <w:r w:rsidRPr="005841AC">
        <w:rPr>
          <w:sz w:val="20"/>
          <w:szCs w:val="20"/>
        </w:rPr>
        <w:t xml:space="preserve">This elective activity is beneficial because it gives </w:t>
      </w:r>
      <w:r w:rsidR="00842202">
        <w:rPr>
          <w:sz w:val="20"/>
          <w:szCs w:val="20"/>
        </w:rPr>
        <w:t>learners</w:t>
      </w:r>
      <w:r w:rsidRPr="005841AC">
        <w:rPr>
          <w:sz w:val="20"/>
          <w:szCs w:val="20"/>
        </w:rPr>
        <w:t xml:space="preserve"> a chance to experiment with the platform chosen for the online </w:t>
      </w:r>
      <w:r w:rsidR="00915974">
        <w:rPr>
          <w:sz w:val="20"/>
          <w:szCs w:val="20"/>
        </w:rPr>
        <w:t>phase</w:t>
      </w:r>
      <w:r w:rsidRPr="005841AC">
        <w:rPr>
          <w:sz w:val="20"/>
          <w:szCs w:val="20"/>
        </w:rPr>
        <w:t>,</w:t>
      </w:r>
      <w:r w:rsidR="00836B56">
        <w:rPr>
          <w:sz w:val="20"/>
          <w:szCs w:val="20"/>
        </w:rPr>
        <w:t xml:space="preserve"> to</w:t>
      </w:r>
      <w:r w:rsidRPr="005841AC">
        <w:rPr>
          <w:sz w:val="20"/>
          <w:szCs w:val="20"/>
        </w:rPr>
        <w:t xml:space="preserve"> make their voice</w:t>
      </w:r>
      <w:r w:rsidR="00836B56">
        <w:rPr>
          <w:sz w:val="20"/>
          <w:szCs w:val="20"/>
        </w:rPr>
        <w:t>s</w:t>
      </w:r>
      <w:r w:rsidRPr="005841AC">
        <w:rPr>
          <w:sz w:val="20"/>
          <w:szCs w:val="20"/>
        </w:rPr>
        <w:t xml:space="preserve"> heard and </w:t>
      </w:r>
      <w:r w:rsidR="00836B56">
        <w:rPr>
          <w:sz w:val="20"/>
          <w:szCs w:val="20"/>
        </w:rPr>
        <w:t xml:space="preserve">to </w:t>
      </w:r>
      <w:r w:rsidRPr="005841AC">
        <w:rPr>
          <w:sz w:val="20"/>
          <w:szCs w:val="20"/>
        </w:rPr>
        <w:t xml:space="preserve">start feeling comfortable </w:t>
      </w:r>
      <w:r w:rsidR="00836B56">
        <w:rPr>
          <w:sz w:val="20"/>
          <w:szCs w:val="20"/>
        </w:rPr>
        <w:t>(</w:t>
      </w:r>
      <w:r w:rsidRPr="005841AC">
        <w:rPr>
          <w:sz w:val="20"/>
          <w:szCs w:val="20"/>
        </w:rPr>
        <w:t xml:space="preserve">especially with the technology component of the </w:t>
      </w:r>
      <w:r w:rsidR="00915974">
        <w:rPr>
          <w:sz w:val="20"/>
          <w:szCs w:val="20"/>
        </w:rPr>
        <w:t>course</w:t>
      </w:r>
      <w:r w:rsidR="00836B56">
        <w:rPr>
          <w:sz w:val="20"/>
          <w:szCs w:val="20"/>
        </w:rPr>
        <w:t>)</w:t>
      </w:r>
      <w:r w:rsidRPr="005841AC">
        <w:rPr>
          <w:sz w:val="20"/>
          <w:szCs w:val="20"/>
        </w:rPr>
        <w:t xml:space="preserve"> while engaging with the course content and</w:t>
      </w:r>
      <w:r w:rsidR="007F3A4A">
        <w:rPr>
          <w:sz w:val="20"/>
          <w:szCs w:val="20"/>
        </w:rPr>
        <w:t xml:space="preserve"> online activities. In addition</w:t>
      </w:r>
      <w:r w:rsidRPr="005841AC">
        <w:rPr>
          <w:sz w:val="20"/>
          <w:szCs w:val="20"/>
        </w:rPr>
        <w:t xml:space="preserve">, </w:t>
      </w:r>
      <w:r w:rsidR="00842202">
        <w:rPr>
          <w:sz w:val="20"/>
          <w:szCs w:val="20"/>
        </w:rPr>
        <w:t>learners</w:t>
      </w:r>
      <w:r w:rsidRPr="005841AC">
        <w:rPr>
          <w:sz w:val="20"/>
          <w:szCs w:val="20"/>
        </w:rPr>
        <w:t xml:space="preserve"> are motivated to recall their existing knowledge on the topic at hand or to recall what learnt during R1. This might require them to go back to R1 and </w:t>
      </w:r>
      <w:r w:rsidR="007F3A4A">
        <w:rPr>
          <w:sz w:val="20"/>
          <w:szCs w:val="20"/>
        </w:rPr>
        <w:t xml:space="preserve">to </w:t>
      </w:r>
      <w:r w:rsidRPr="005841AC">
        <w:rPr>
          <w:sz w:val="20"/>
          <w:szCs w:val="20"/>
        </w:rPr>
        <w:t>clarify and/or refresh the topics cover prior to the beginning of R2.</w:t>
      </w:r>
    </w:p>
    <w:p w14:paraId="6A56B31E" w14:textId="20F3B6F8" w:rsidR="00B948C0" w:rsidRPr="005841AC" w:rsidRDefault="00B948C0" w:rsidP="008B0D7C">
      <w:pPr>
        <w:spacing w:line="276" w:lineRule="auto"/>
        <w:rPr>
          <w:sz w:val="20"/>
          <w:szCs w:val="20"/>
          <w:u w:val="single"/>
        </w:rPr>
      </w:pPr>
      <w:r w:rsidRPr="005841AC">
        <w:rPr>
          <w:sz w:val="20"/>
          <w:szCs w:val="20"/>
          <w:u w:val="single"/>
        </w:rPr>
        <w:t>Assessment:</w:t>
      </w:r>
    </w:p>
    <w:p w14:paraId="7875DB3E" w14:textId="18AAB6D1" w:rsidR="000A11EE" w:rsidRPr="005841AC" w:rsidRDefault="00957D2F" w:rsidP="0040212A">
      <w:pPr>
        <w:spacing w:line="276" w:lineRule="auto"/>
        <w:rPr>
          <w:sz w:val="20"/>
          <w:szCs w:val="20"/>
        </w:rPr>
      </w:pPr>
      <w:r w:rsidRPr="005841AC">
        <w:rPr>
          <w:sz w:val="20"/>
          <w:szCs w:val="20"/>
        </w:rPr>
        <w:t xml:space="preserve">This can be considered an ice breaker activity through which </w:t>
      </w:r>
      <w:r w:rsidR="00842202">
        <w:rPr>
          <w:sz w:val="20"/>
          <w:szCs w:val="20"/>
        </w:rPr>
        <w:t>learners</w:t>
      </w:r>
      <w:r w:rsidRPr="005841AC">
        <w:rPr>
          <w:sz w:val="20"/>
          <w:szCs w:val="20"/>
        </w:rPr>
        <w:t xml:space="preserve"> can engage with one another and refresh their understanding of the course content covered during R1. It is not graded but the facilitator may decide to provide formative feedback and interact with some of the </w:t>
      </w:r>
      <w:r w:rsidR="00842202">
        <w:rPr>
          <w:sz w:val="20"/>
          <w:szCs w:val="20"/>
        </w:rPr>
        <w:t>learners</w:t>
      </w:r>
      <w:r w:rsidRPr="005841AC">
        <w:rPr>
          <w:sz w:val="20"/>
          <w:szCs w:val="20"/>
        </w:rPr>
        <w:t xml:space="preserve"> if he/she sees the benefit (e.g. to address possible misunderstandings</w:t>
      </w:r>
      <w:r w:rsidR="00787C7D">
        <w:rPr>
          <w:sz w:val="20"/>
          <w:szCs w:val="20"/>
        </w:rPr>
        <w:t>,</w:t>
      </w:r>
      <w:r w:rsidRPr="005841AC">
        <w:rPr>
          <w:sz w:val="20"/>
          <w:szCs w:val="20"/>
        </w:rPr>
        <w:t xml:space="preserve"> and/or make connections between R1 and R2 </w:t>
      </w:r>
      <w:r w:rsidR="00787C7D">
        <w:rPr>
          <w:sz w:val="20"/>
          <w:szCs w:val="20"/>
        </w:rPr>
        <w:t xml:space="preserve">as </w:t>
      </w:r>
      <w:r w:rsidR="00842202">
        <w:rPr>
          <w:sz w:val="20"/>
          <w:szCs w:val="20"/>
        </w:rPr>
        <w:t>learners</w:t>
      </w:r>
      <w:r w:rsidRPr="005841AC">
        <w:rPr>
          <w:sz w:val="20"/>
          <w:szCs w:val="20"/>
        </w:rPr>
        <w:t xml:space="preserve"> may want to reflect on</w:t>
      </w:r>
      <w:r w:rsidR="00787C7D">
        <w:rPr>
          <w:sz w:val="20"/>
          <w:szCs w:val="20"/>
        </w:rPr>
        <w:t xml:space="preserve"> this</w:t>
      </w:r>
      <w:r w:rsidRPr="005841AC">
        <w:rPr>
          <w:sz w:val="20"/>
          <w:szCs w:val="20"/>
        </w:rPr>
        <w:t xml:space="preserve"> before the start of R2). </w:t>
      </w:r>
    </w:p>
    <w:p w14:paraId="5C68CD5C" w14:textId="77777777" w:rsidR="000A11EE" w:rsidRPr="005841AC" w:rsidRDefault="000A11EE" w:rsidP="008B0D7C">
      <w:pPr>
        <w:spacing w:line="276" w:lineRule="auto"/>
        <w:rPr>
          <w:sz w:val="20"/>
          <w:szCs w:val="20"/>
        </w:rPr>
      </w:pPr>
    </w:p>
    <w:p w14:paraId="262A4E2B" w14:textId="77777777" w:rsidR="000A11EE" w:rsidRPr="005841AC" w:rsidRDefault="000A11EE" w:rsidP="008B0D7C">
      <w:pPr>
        <w:spacing w:line="276" w:lineRule="auto"/>
        <w:rPr>
          <w:sz w:val="20"/>
          <w:szCs w:val="20"/>
        </w:rPr>
      </w:pPr>
      <w:r w:rsidRPr="005841AC">
        <w:rPr>
          <w:sz w:val="20"/>
          <w:szCs w:val="20"/>
        </w:rPr>
        <w:br w:type="page"/>
      </w:r>
    </w:p>
    <w:p w14:paraId="642C82FF" w14:textId="7988F8B1" w:rsidR="000A11EE" w:rsidRPr="005841AC" w:rsidRDefault="00FD371A" w:rsidP="008B0D7C">
      <w:pPr>
        <w:spacing w:line="276" w:lineRule="auto"/>
        <w:rPr>
          <w:b/>
          <w:sz w:val="20"/>
          <w:szCs w:val="20"/>
        </w:rPr>
      </w:pPr>
      <w:r w:rsidRPr="005841AC">
        <w:rPr>
          <w:b/>
          <w:sz w:val="20"/>
          <w:szCs w:val="20"/>
        </w:rPr>
        <w:lastRenderedPageBreak/>
        <w:t>Researcher-led approaches</w:t>
      </w:r>
    </w:p>
    <w:p w14:paraId="5E263C51" w14:textId="5E8292E0" w:rsidR="00C23F67" w:rsidRPr="005841AC" w:rsidRDefault="00C23F67" w:rsidP="008B0D7C">
      <w:pPr>
        <w:spacing w:after="0" w:line="276" w:lineRule="auto"/>
        <w:rPr>
          <w:sz w:val="20"/>
          <w:szCs w:val="20"/>
        </w:rPr>
      </w:pPr>
      <w:r w:rsidRPr="005841AC">
        <w:rPr>
          <w:rFonts w:eastAsia="Arial" w:cs="Arial"/>
          <w:sz w:val="20"/>
          <w:szCs w:val="20"/>
          <w:highlight w:val="white"/>
        </w:rPr>
        <w:t xml:space="preserve">This activity aims to recall existing knowledge and refresh what </w:t>
      </w:r>
      <w:r w:rsidR="0057049A" w:rsidRPr="005841AC">
        <w:rPr>
          <w:rFonts w:eastAsia="Arial" w:cs="Arial"/>
          <w:sz w:val="20"/>
          <w:szCs w:val="20"/>
          <w:highlight w:val="white"/>
        </w:rPr>
        <w:t xml:space="preserve">learners </w:t>
      </w:r>
      <w:r w:rsidRPr="005841AC">
        <w:rPr>
          <w:rFonts w:eastAsia="Arial" w:cs="Arial"/>
          <w:sz w:val="20"/>
          <w:szCs w:val="20"/>
          <w:highlight w:val="white"/>
        </w:rPr>
        <w:t>learned during the AURA Research Course One (R1)</w:t>
      </w:r>
      <w:r w:rsidR="0057049A" w:rsidRPr="005841AC">
        <w:rPr>
          <w:rFonts w:eastAsia="Arial" w:cs="Arial"/>
          <w:sz w:val="20"/>
          <w:szCs w:val="20"/>
          <w:highlight w:val="white"/>
        </w:rPr>
        <w:t>,</w:t>
      </w:r>
      <w:r w:rsidRPr="005841AC">
        <w:rPr>
          <w:rFonts w:eastAsia="Arial" w:cs="Arial"/>
          <w:sz w:val="20"/>
          <w:szCs w:val="20"/>
          <w:highlight w:val="white"/>
        </w:rPr>
        <w:t xml:space="preserve"> and </w:t>
      </w:r>
      <w:r w:rsidR="00E22273">
        <w:rPr>
          <w:rFonts w:eastAsia="Arial" w:cs="Arial"/>
          <w:sz w:val="20"/>
          <w:szCs w:val="20"/>
          <w:highlight w:val="white"/>
        </w:rPr>
        <w:t xml:space="preserve">to </w:t>
      </w:r>
      <w:r w:rsidRPr="005841AC">
        <w:rPr>
          <w:rFonts w:eastAsia="Arial" w:cs="Arial"/>
          <w:sz w:val="20"/>
          <w:szCs w:val="20"/>
          <w:highlight w:val="white"/>
        </w:rPr>
        <w:t xml:space="preserve">identify situations and scenarios in which researcher-led approaches are appropriate. </w:t>
      </w:r>
      <w:r w:rsidR="0057049A" w:rsidRPr="005841AC">
        <w:rPr>
          <w:sz w:val="20"/>
          <w:szCs w:val="20"/>
        </w:rPr>
        <w:t>This would help them connect their theoretical knowledge of research approaches to real scenarios and to their own research.</w:t>
      </w:r>
    </w:p>
    <w:p w14:paraId="16B98987" w14:textId="77777777" w:rsidR="00FD371A" w:rsidRPr="005841AC" w:rsidRDefault="00FD371A" w:rsidP="008B0D7C">
      <w:pPr>
        <w:spacing w:line="276" w:lineRule="auto"/>
        <w:rPr>
          <w:sz w:val="20"/>
          <w:szCs w:val="20"/>
        </w:rPr>
      </w:pPr>
    </w:p>
    <w:tbl>
      <w:tblPr>
        <w:tblStyle w:val="TableGrid"/>
        <w:tblW w:w="0" w:type="auto"/>
        <w:tblLook w:val="04A0" w:firstRow="1" w:lastRow="0" w:firstColumn="1" w:lastColumn="0" w:noHBand="0" w:noVBand="1"/>
      </w:tblPr>
      <w:tblGrid>
        <w:gridCol w:w="9016"/>
      </w:tblGrid>
      <w:tr w:rsidR="000A11EE" w:rsidRPr="005841AC" w14:paraId="76E26D88" w14:textId="77777777" w:rsidTr="000A11EE">
        <w:tc>
          <w:tcPr>
            <w:tcW w:w="9016" w:type="dxa"/>
          </w:tcPr>
          <w:p w14:paraId="155EF4CF" w14:textId="3CFA1E4C" w:rsidR="00FD371A" w:rsidRPr="005841AC" w:rsidRDefault="000A11EE" w:rsidP="008B0D7C">
            <w:pPr>
              <w:spacing w:line="276" w:lineRule="auto"/>
              <w:rPr>
                <w:b/>
                <w:sz w:val="20"/>
                <w:szCs w:val="20"/>
              </w:rPr>
            </w:pPr>
            <w:r w:rsidRPr="005841AC">
              <w:rPr>
                <w:b/>
                <w:sz w:val="20"/>
                <w:szCs w:val="20"/>
              </w:rPr>
              <w:t xml:space="preserve">Activity 2: </w:t>
            </w:r>
            <w:r w:rsidR="00906F33" w:rsidRPr="005841AC">
              <w:rPr>
                <w:b/>
                <w:sz w:val="20"/>
                <w:szCs w:val="20"/>
              </w:rPr>
              <w:t>Sharing</w:t>
            </w:r>
            <w:r w:rsidR="00E94F89" w:rsidRPr="005841AC">
              <w:rPr>
                <w:b/>
                <w:sz w:val="20"/>
                <w:szCs w:val="20"/>
              </w:rPr>
              <w:t xml:space="preserve"> scenarios for when researcher-led approaches are likely to be more appropriate (than citizen-led)</w:t>
            </w:r>
          </w:p>
        </w:tc>
      </w:tr>
      <w:tr w:rsidR="000A11EE" w:rsidRPr="005841AC" w14:paraId="02482F54" w14:textId="77777777" w:rsidTr="000A11EE">
        <w:tc>
          <w:tcPr>
            <w:tcW w:w="9016" w:type="dxa"/>
          </w:tcPr>
          <w:p w14:paraId="6790ED6B" w14:textId="0F903D45" w:rsidR="000A11EE" w:rsidRPr="005841AC" w:rsidRDefault="006E31B2" w:rsidP="008B0D7C">
            <w:pPr>
              <w:spacing w:line="276" w:lineRule="auto"/>
              <w:rPr>
                <w:sz w:val="20"/>
                <w:szCs w:val="20"/>
              </w:rPr>
            </w:pPr>
            <w:r w:rsidRPr="005841AC">
              <w:rPr>
                <w:sz w:val="20"/>
                <w:szCs w:val="20"/>
              </w:rPr>
              <w:t xml:space="preserve">Timing: </w:t>
            </w:r>
            <w:r w:rsidR="00906F33" w:rsidRPr="005841AC">
              <w:rPr>
                <w:sz w:val="20"/>
                <w:szCs w:val="20"/>
              </w:rPr>
              <w:t>20</w:t>
            </w:r>
            <w:r w:rsidR="000A11EE" w:rsidRPr="005841AC">
              <w:rPr>
                <w:sz w:val="20"/>
                <w:szCs w:val="20"/>
              </w:rPr>
              <w:t xml:space="preserve"> mins </w:t>
            </w:r>
          </w:p>
          <w:p w14:paraId="252D3461" w14:textId="77777777" w:rsidR="006E31B2" w:rsidRPr="005841AC" w:rsidRDefault="006E31B2" w:rsidP="008B0D7C">
            <w:pPr>
              <w:spacing w:line="276" w:lineRule="auto"/>
              <w:rPr>
                <w:sz w:val="20"/>
                <w:szCs w:val="20"/>
              </w:rPr>
            </w:pPr>
          </w:p>
          <w:p w14:paraId="08A9D0A9" w14:textId="7157F664" w:rsidR="00C3797E" w:rsidRPr="005841AC" w:rsidRDefault="00C3797E" w:rsidP="008B0D7C">
            <w:pPr>
              <w:spacing w:line="276" w:lineRule="auto"/>
              <w:rPr>
                <w:rFonts w:eastAsia="Calibri" w:cs="Tahoma"/>
                <w:sz w:val="20"/>
                <w:szCs w:val="20"/>
                <w:u w:val="single"/>
              </w:rPr>
            </w:pPr>
            <w:r w:rsidRPr="005841AC">
              <w:rPr>
                <w:rFonts w:eastAsia="Calibri" w:cs="Tahoma"/>
                <w:sz w:val="20"/>
                <w:szCs w:val="20"/>
                <w:u w:val="single"/>
              </w:rPr>
              <w:t xml:space="preserve">Learning </w:t>
            </w:r>
            <w:r w:rsidR="00CC2E70">
              <w:rPr>
                <w:rFonts w:eastAsia="Calibri" w:cs="Tahoma"/>
                <w:sz w:val="20"/>
                <w:szCs w:val="20"/>
                <w:u w:val="single"/>
              </w:rPr>
              <w:t>outcomes</w:t>
            </w:r>
            <w:r w:rsidRPr="005841AC">
              <w:rPr>
                <w:rFonts w:eastAsia="Calibri" w:cs="Tahoma"/>
                <w:sz w:val="20"/>
                <w:szCs w:val="20"/>
                <w:u w:val="single"/>
              </w:rPr>
              <w:t>:</w:t>
            </w:r>
          </w:p>
          <w:p w14:paraId="75B69E83" w14:textId="77777777" w:rsidR="00C3797E" w:rsidRPr="005841AC" w:rsidRDefault="00C3797E" w:rsidP="008B0D7C">
            <w:pPr>
              <w:spacing w:line="276" w:lineRule="auto"/>
              <w:rPr>
                <w:rFonts w:eastAsia="Calibri" w:cs="Tahoma"/>
                <w:sz w:val="20"/>
                <w:szCs w:val="20"/>
              </w:rPr>
            </w:pPr>
          </w:p>
          <w:p w14:paraId="7DF162B4" w14:textId="6EF2FA1C" w:rsidR="00B837F1" w:rsidRPr="007736E6" w:rsidRDefault="00BF793F" w:rsidP="007736E6">
            <w:pPr>
              <w:pStyle w:val="ListParagraph"/>
              <w:numPr>
                <w:ilvl w:val="0"/>
                <w:numId w:val="27"/>
              </w:numPr>
              <w:spacing w:line="276" w:lineRule="auto"/>
              <w:ind w:left="313" w:hanging="284"/>
              <w:rPr>
                <w:sz w:val="20"/>
                <w:szCs w:val="20"/>
              </w:rPr>
            </w:pPr>
            <w:r w:rsidRPr="007736E6">
              <w:rPr>
                <w:sz w:val="20"/>
                <w:szCs w:val="20"/>
              </w:rPr>
              <w:t>Refresh</w:t>
            </w:r>
            <w:r w:rsidR="00B837F1" w:rsidRPr="007736E6">
              <w:rPr>
                <w:sz w:val="20"/>
                <w:szCs w:val="20"/>
              </w:rPr>
              <w:t xml:space="preserve"> what learned during the AURA Research </w:t>
            </w:r>
            <w:r w:rsidR="00906F33" w:rsidRPr="007736E6">
              <w:rPr>
                <w:sz w:val="20"/>
                <w:szCs w:val="20"/>
              </w:rPr>
              <w:t>Course</w:t>
            </w:r>
            <w:r w:rsidR="00B837F1" w:rsidRPr="007736E6">
              <w:rPr>
                <w:sz w:val="20"/>
                <w:szCs w:val="20"/>
              </w:rPr>
              <w:t xml:space="preserve"> One (R1)</w:t>
            </w:r>
            <w:r w:rsidR="00D938B5">
              <w:rPr>
                <w:sz w:val="20"/>
                <w:szCs w:val="20"/>
              </w:rPr>
              <w:t xml:space="preserve"> </w:t>
            </w:r>
            <w:r w:rsidR="00D938B5" w:rsidRPr="0040212A">
              <w:rPr>
                <w:b/>
                <w:sz w:val="20"/>
                <w:szCs w:val="20"/>
                <w:u w:val="single"/>
              </w:rPr>
              <w:t>[R2 builds on R1]</w:t>
            </w:r>
          </w:p>
          <w:p w14:paraId="2B252D45" w14:textId="5B263BE7" w:rsidR="00B837F1" w:rsidRPr="007736E6" w:rsidRDefault="00B837F1" w:rsidP="007736E6">
            <w:pPr>
              <w:pStyle w:val="ListParagraph"/>
              <w:numPr>
                <w:ilvl w:val="0"/>
                <w:numId w:val="27"/>
              </w:numPr>
              <w:spacing w:line="276" w:lineRule="auto"/>
              <w:ind w:left="313" w:hanging="284"/>
              <w:rPr>
                <w:sz w:val="20"/>
                <w:szCs w:val="20"/>
              </w:rPr>
            </w:pPr>
            <w:r w:rsidRPr="007736E6">
              <w:rPr>
                <w:sz w:val="20"/>
                <w:szCs w:val="20"/>
              </w:rPr>
              <w:t xml:space="preserve">Identify situations and scenarios in which researcher-led approaches are </w:t>
            </w:r>
            <w:r w:rsidR="00906F33" w:rsidRPr="007736E6">
              <w:rPr>
                <w:sz w:val="20"/>
                <w:szCs w:val="20"/>
              </w:rPr>
              <w:t>likely to be more appropriate than citizen-led</w:t>
            </w:r>
          </w:p>
          <w:p w14:paraId="43F182BE" w14:textId="76CFC79A" w:rsidR="00E53B5E" w:rsidRPr="007736E6" w:rsidRDefault="00E53B5E" w:rsidP="007736E6">
            <w:pPr>
              <w:pStyle w:val="ListParagraph"/>
              <w:numPr>
                <w:ilvl w:val="0"/>
                <w:numId w:val="27"/>
              </w:numPr>
              <w:spacing w:line="276" w:lineRule="auto"/>
              <w:ind w:left="313" w:hanging="284"/>
              <w:rPr>
                <w:sz w:val="20"/>
                <w:szCs w:val="20"/>
              </w:rPr>
            </w:pPr>
            <w:r w:rsidRPr="007736E6">
              <w:rPr>
                <w:sz w:val="20"/>
                <w:szCs w:val="20"/>
              </w:rPr>
              <w:t>Deconstruct research designs (researcher-led) and evaluate their likely strengths and weaknesses</w:t>
            </w:r>
          </w:p>
          <w:p w14:paraId="28FB6C1A" w14:textId="048AF170" w:rsidR="00620330" w:rsidRPr="007736E6" w:rsidRDefault="00620330" w:rsidP="007736E6">
            <w:pPr>
              <w:pStyle w:val="ListParagraph"/>
              <w:numPr>
                <w:ilvl w:val="0"/>
                <w:numId w:val="27"/>
              </w:numPr>
              <w:spacing w:line="276" w:lineRule="auto"/>
              <w:ind w:left="313" w:hanging="284"/>
              <w:rPr>
                <w:sz w:val="20"/>
                <w:szCs w:val="20"/>
              </w:rPr>
            </w:pPr>
            <w:r w:rsidRPr="007736E6">
              <w:rPr>
                <w:sz w:val="20"/>
                <w:szCs w:val="20"/>
              </w:rPr>
              <w:t>Think and reflect critically on designs of researcher-led methodologies</w:t>
            </w:r>
          </w:p>
          <w:p w14:paraId="3DF11B2E" w14:textId="77777777" w:rsidR="000A11EE" w:rsidRPr="005841AC" w:rsidRDefault="000A11EE" w:rsidP="008B0D7C">
            <w:pPr>
              <w:spacing w:line="276" w:lineRule="auto"/>
              <w:rPr>
                <w:sz w:val="20"/>
                <w:szCs w:val="20"/>
              </w:rPr>
            </w:pPr>
          </w:p>
          <w:p w14:paraId="2F32C1F0" w14:textId="775546E9" w:rsidR="000A11EE" w:rsidRPr="005841AC" w:rsidRDefault="00471FEC" w:rsidP="008B0D7C">
            <w:pPr>
              <w:spacing w:line="276" w:lineRule="auto"/>
              <w:jc w:val="center"/>
              <w:rPr>
                <w:sz w:val="20"/>
                <w:szCs w:val="20"/>
              </w:rPr>
            </w:pPr>
            <w:r w:rsidRPr="005841AC">
              <w:rPr>
                <w:noProof/>
                <w:sz w:val="20"/>
                <w:szCs w:val="20"/>
                <w:lang w:eastAsia="en-GB"/>
              </w:rPr>
              <w:drawing>
                <wp:inline distT="0" distB="0" distL="0" distR="0" wp14:anchorId="1D8E5DA5" wp14:editId="6121724A">
                  <wp:extent cx="4633136" cy="3852904"/>
                  <wp:effectExtent l="171450" t="171450" r="186690" b="1860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scussion Board.png"/>
                          <pic:cNvPicPr/>
                        </pic:nvPicPr>
                        <pic:blipFill>
                          <a:blip r:embed="rId9">
                            <a:extLst>
                              <a:ext uri="{28A0092B-C50C-407E-A947-70E740481C1C}">
                                <a14:useLocalDpi xmlns:a14="http://schemas.microsoft.com/office/drawing/2010/main" val="0"/>
                              </a:ext>
                            </a:extLst>
                          </a:blip>
                          <a:stretch>
                            <a:fillRect/>
                          </a:stretch>
                        </pic:blipFill>
                        <pic:spPr>
                          <a:xfrm>
                            <a:off x="0" y="0"/>
                            <a:ext cx="4641141" cy="385956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4D4E9C1" w14:textId="77777777" w:rsidR="00471FEC" w:rsidRPr="005841AC" w:rsidRDefault="00471FEC" w:rsidP="008B0D7C">
            <w:pPr>
              <w:spacing w:line="276" w:lineRule="auto"/>
              <w:rPr>
                <w:rFonts w:eastAsia="Calibri" w:cs="Tahoma"/>
                <w:sz w:val="20"/>
                <w:szCs w:val="20"/>
                <w:u w:val="single"/>
              </w:rPr>
            </w:pPr>
          </w:p>
          <w:p w14:paraId="3AC0FF55" w14:textId="77777777" w:rsidR="00736CF5" w:rsidRPr="005841AC" w:rsidRDefault="00736CF5" w:rsidP="008B0D7C">
            <w:pPr>
              <w:spacing w:line="276" w:lineRule="auto"/>
              <w:rPr>
                <w:rFonts w:eastAsia="Calibri" w:cs="Tahoma"/>
                <w:sz w:val="20"/>
                <w:szCs w:val="20"/>
              </w:rPr>
            </w:pPr>
            <w:r w:rsidRPr="005841AC">
              <w:rPr>
                <w:rFonts w:eastAsia="Calibri" w:cs="Tahoma"/>
                <w:sz w:val="20"/>
                <w:szCs w:val="20"/>
                <w:u w:val="single"/>
              </w:rPr>
              <w:t>Guidelines:</w:t>
            </w:r>
            <w:r w:rsidRPr="005841AC">
              <w:rPr>
                <w:rFonts w:eastAsia="Calibri" w:cs="Tahoma"/>
                <w:sz w:val="20"/>
                <w:szCs w:val="20"/>
              </w:rPr>
              <w:t xml:space="preserve"> </w:t>
            </w:r>
          </w:p>
          <w:p w14:paraId="1BB479D9" w14:textId="77777777" w:rsidR="00736CF5" w:rsidRPr="005841AC" w:rsidRDefault="00736CF5" w:rsidP="008B0D7C">
            <w:pPr>
              <w:spacing w:line="276" w:lineRule="auto"/>
              <w:rPr>
                <w:rFonts w:eastAsia="Calibri" w:cs="Tahoma"/>
                <w:sz w:val="20"/>
                <w:szCs w:val="20"/>
              </w:rPr>
            </w:pPr>
          </w:p>
          <w:p w14:paraId="0CC75992" w14:textId="5FC22758" w:rsidR="00906F33" w:rsidRPr="005841AC" w:rsidRDefault="00471FEC" w:rsidP="008B0D7C">
            <w:pPr>
              <w:spacing w:line="276" w:lineRule="auto"/>
              <w:rPr>
                <w:sz w:val="20"/>
                <w:szCs w:val="20"/>
              </w:rPr>
            </w:pPr>
            <w:r w:rsidRPr="005841AC">
              <w:rPr>
                <w:sz w:val="20"/>
                <w:szCs w:val="20"/>
              </w:rPr>
              <w:t xml:space="preserve">On the discussion board available on the </w:t>
            </w:r>
            <w:r w:rsidR="00D938B5">
              <w:rPr>
                <w:sz w:val="20"/>
                <w:szCs w:val="20"/>
              </w:rPr>
              <w:t>Learning Management System (</w:t>
            </w:r>
            <w:r w:rsidRPr="005841AC">
              <w:rPr>
                <w:sz w:val="20"/>
                <w:szCs w:val="20"/>
              </w:rPr>
              <w:t>LMS</w:t>
            </w:r>
            <w:r w:rsidR="00D938B5">
              <w:rPr>
                <w:sz w:val="20"/>
                <w:szCs w:val="20"/>
              </w:rPr>
              <w:t>)</w:t>
            </w:r>
            <w:r w:rsidRPr="005841AC">
              <w:rPr>
                <w:sz w:val="20"/>
                <w:szCs w:val="20"/>
              </w:rPr>
              <w:t xml:space="preserve"> (or any other tool for online discussion chosen for this activity), </w:t>
            </w:r>
            <w:r w:rsidR="00906F33" w:rsidRPr="005841AC">
              <w:rPr>
                <w:sz w:val="20"/>
                <w:szCs w:val="20"/>
              </w:rPr>
              <w:t xml:space="preserve">please post your contribution proposing scenarios and examples for when researcher-led approaches are likely to be more appropriate. </w:t>
            </w:r>
          </w:p>
          <w:p w14:paraId="40B13D1E" w14:textId="21419BFB" w:rsidR="0057049A" w:rsidRPr="005841AC" w:rsidRDefault="00906F33" w:rsidP="008B0D7C">
            <w:pPr>
              <w:spacing w:line="276" w:lineRule="auto"/>
              <w:rPr>
                <w:sz w:val="20"/>
                <w:szCs w:val="20"/>
              </w:rPr>
            </w:pPr>
            <w:r w:rsidRPr="005841AC">
              <w:rPr>
                <w:sz w:val="20"/>
                <w:szCs w:val="20"/>
              </w:rPr>
              <w:lastRenderedPageBreak/>
              <w:t>You can support your statements referring to examples drawn from your own research and from the course material shared for R2 on the LMS.</w:t>
            </w:r>
            <w:r w:rsidR="0057049A" w:rsidRPr="005841AC">
              <w:rPr>
                <w:sz w:val="20"/>
                <w:szCs w:val="20"/>
              </w:rPr>
              <w:t xml:space="preserve"> A few scenarios</w:t>
            </w:r>
            <w:r w:rsidR="0039760A">
              <w:rPr>
                <w:sz w:val="20"/>
                <w:szCs w:val="20"/>
              </w:rPr>
              <w:t>, which have been shared with you</w:t>
            </w:r>
            <w:r w:rsidR="0057049A" w:rsidRPr="005841AC">
              <w:rPr>
                <w:sz w:val="20"/>
                <w:szCs w:val="20"/>
              </w:rPr>
              <w:t xml:space="preserve"> </w:t>
            </w:r>
            <w:r w:rsidR="0057049A" w:rsidRPr="005841AC">
              <w:rPr>
                <w:rFonts w:eastAsia="Arial" w:cs="Arial"/>
                <w:sz w:val="20"/>
                <w:szCs w:val="20"/>
                <w:highlight w:val="white"/>
              </w:rPr>
              <w:t xml:space="preserve">in the diagnostic survey you were asked to fill out prior to the beginning </w:t>
            </w:r>
            <w:r w:rsidR="00670812" w:rsidRPr="005841AC">
              <w:rPr>
                <w:rFonts w:eastAsia="Arial" w:cs="Arial"/>
                <w:sz w:val="20"/>
                <w:szCs w:val="20"/>
                <w:highlight w:val="white"/>
              </w:rPr>
              <w:t>of R2</w:t>
            </w:r>
            <w:r w:rsidR="0039760A">
              <w:rPr>
                <w:rFonts w:eastAsia="Arial" w:cs="Arial"/>
                <w:sz w:val="20"/>
                <w:szCs w:val="20"/>
                <w:highlight w:val="white"/>
              </w:rPr>
              <w:t>,</w:t>
            </w:r>
            <w:r w:rsidR="00216BEA" w:rsidRPr="005841AC">
              <w:rPr>
                <w:rFonts w:eastAsia="Arial" w:cs="Arial"/>
                <w:sz w:val="20"/>
                <w:szCs w:val="20"/>
                <w:highlight w:val="white"/>
              </w:rPr>
              <w:t xml:space="preserve"> have been provided below as</w:t>
            </w:r>
            <w:r w:rsidR="0057049A" w:rsidRPr="005841AC">
              <w:rPr>
                <w:rFonts w:eastAsia="Arial" w:cs="Arial"/>
                <w:sz w:val="20"/>
                <w:szCs w:val="20"/>
                <w:highlight w:val="white"/>
              </w:rPr>
              <w:t xml:space="preserve"> examples for this activity</w:t>
            </w:r>
            <w:r w:rsidR="00216BEA" w:rsidRPr="005841AC">
              <w:rPr>
                <w:rFonts w:eastAsia="Arial" w:cs="Arial"/>
                <w:sz w:val="20"/>
                <w:szCs w:val="20"/>
              </w:rPr>
              <w:t>.</w:t>
            </w:r>
          </w:p>
          <w:p w14:paraId="0A8E47E6" w14:textId="77777777" w:rsidR="0057049A" w:rsidRPr="005841AC" w:rsidRDefault="0057049A" w:rsidP="008B0D7C">
            <w:pPr>
              <w:spacing w:line="276" w:lineRule="auto"/>
              <w:rPr>
                <w:sz w:val="20"/>
                <w:szCs w:val="20"/>
              </w:rPr>
            </w:pPr>
          </w:p>
          <w:p w14:paraId="21026858" w14:textId="79C282F0" w:rsidR="00471FEC" w:rsidRPr="005841AC" w:rsidRDefault="00471FEC" w:rsidP="008B0D7C">
            <w:pPr>
              <w:spacing w:line="276" w:lineRule="auto"/>
              <w:rPr>
                <w:rFonts w:eastAsia="Times New Roman" w:cs="Arial"/>
                <w:bCs/>
                <w:color w:val="000000"/>
                <w:sz w:val="20"/>
                <w:szCs w:val="20"/>
                <w:u w:val="single"/>
                <w:shd w:val="clear" w:color="auto" w:fill="FFFFFF"/>
                <w:lang w:eastAsia="en-GB"/>
              </w:rPr>
            </w:pPr>
            <w:r w:rsidRPr="005841AC">
              <w:rPr>
                <w:rFonts w:eastAsia="Times New Roman" w:cs="Arial"/>
                <w:bCs/>
                <w:color w:val="000000"/>
                <w:sz w:val="20"/>
                <w:szCs w:val="20"/>
                <w:u w:val="single"/>
                <w:shd w:val="clear" w:color="auto" w:fill="FFFFFF"/>
                <w:lang w:eastAsia="en-GB"/>
              </w:rPr>
              <w:t>Tips to successfully complete this activity:</w:t>
            </w:r>
          </w:p>
          <w:p w14:paraId="0F68EB18" w14:textId="77777777" w:rsidR="0057049A" w:rsidRPr="005841AC" w:rsidRDefault="0057049A" w:rsidP="008B0D7C">
            <w:pPr>
              <w:spacing w:line="276" w:lineRule="auto"/>
              <w:rPr>
                <w:rFonts w:eastAsia="Times New Roman" w:cs="Times New Roman"/>
                <w:sz w:val="20"/>
                <w:szCs w:val="20"/>
                <w:u w:val="single"/>
                <w:lang w:eastAsia="en-GB"/>
              </w:rPr>
            </w:pPr>
          </w:p>
          <w:p w14:paraId="4D56EC1D" w14:textId="77777777" w:rsidR="00AE53F3" w:rsidRPr="005841AC" w:rsidRDefault="00AE53F3" w:rsidP="00AE53F3">
            <w:pPr>
              <w:pStyle w:val="ListParagraph"/>
              <w:numPr>
                <w:ilvl w:val="0"/>
                <w:numId w:val="7"/>
              </w:numPr>
              <w:tabs>
                <w:tab w:val="clear" w:pos="720"/>
                <w:tab w:val="num" w:pos="313"/>
              </w:tabs>
              <w:spacing w:line="276" w:lineRule="auto"/>
              <w:ind w:left="313" w:hanging="284"/>
              <w:rPr>
                <w:rFonts w:eastAsia="Times New Roman" w:cs="Arial"/>
                <w:bCs/>
                <w:color w:val="000000"/>
                <w:sz w:val="20"/>
                <w:szCs w:val="20"/>
                <w:shd w:val="clear" w:color="auto" w:fill="FFFFFF"/>
                <w:lang w:eastAsia="en-GB"/>
              </w:rPr>
            </w:pPr>
            <w:r w:rsidRPr="005841AC">
              <w:rPr>
                <w:rFonts w:eastAsia="Times New Roman" w:cs="Arial"/>
                <w:bCs/>
                <w:color w:val="000000"/>
                <w:sz w:val="20"/>
                <w:szCs w:val="20"/>
                <w:shd w:val="clear" w:color="auto" w:fill="FFFFFF"/>
                <w:lang w:eastAsia="en-GB"/>
              </w:rPr>
              <w:t xml:space="preserve">Your </w:t>
            </w:r>
            <w:r>
              <w:rPr>
                <w:rFonts w:eastAsia="Times New Roman" w:cs="Arial"/>
                <w:bCs/>
                <w:color w:val="000000"/>
                <w:sz w:val="20"/>
                <w:szCs w:val="20"/>
                <w:shd w:val="clear" w:color="auto" w:fill="FFFFFF"/>
                <w:lang w:eastAsia="en-GB"/>
              </w:rPr>
              <w:t>contribution</w:t>
            </w:r>
            <w:r w:rsidRPr="005841AC">
              <w:rPr>
                <w:rFonts w:eastAsia="Times New Roman" w:cs="Arial"/>
                <w:bCs/>
                <w:color w:val="000000"/>
                <w:sz w:val="20"/>
                <w:szCs w:val="20"/>
                <w:shd w:val="clear" w:color="auto" w:fill="FFFFFF"/>
                <w:lang w:eastAsia="en-GB"/>
              </w:rPr>
              <w:t xml:space="preserve"> should be meaningful and promote discussion among your learning community. </w:t>
            </w:r>
          </w:p>
          <w:p w14:paraId="155EA087" w14:textId="0EE9DFE6" w:rsidR="00471FEC" w:rsidRPr="00AE53F3" w:rsidRDefault="00AE53F3" w:rsidP="00AE53F3">
            <w:pPr>
              <w:pStyle w:val="ListParagraph"/>
              <w:numPr>
                <w:ilvl w:val="0"/>
                <w:numId w:val="7"/>
              </w:numPr>
              <w:tabs>
                <w:tab w:val="clear" w:pos="720"/>
                <w:tab w:val="num" w:pos="313"/>
              </w:tabs>
              <w:spacing w:line="276" w:lineRule="auto"/>
              <w:ind w:left="313" w:hanging="284"/>
              <w:rPr>
                <w:rFonts w:eastAsia="Times New Roman" w:cs="Arial"/>
                <w:bCs/>
                <w:color w:val="000000"/>
                <w:sz w:val="20"/>
                <w:szCs w:val="20"/>
                <w:shd w:val="clear" w:color="auto" w:fill="FFFFFF"/>
                <w:lang w:eastAsia="en-GB"/>
              </w:rPr>
            </w:pPr>
            <w:r>
              <w:rPr>
                <w:rFonts w:eastAsia="Times New Roman" w:cs="Arial"/>
                <w:bCs/>
                <w:color w:val="000000"/>
                <w:sz w:val="20"/>
                <w:szCs w:val="20"/>
                <w:shd w:val="clear" w:color="auto" w:fill="FFFFFF"/>
                <w:lang w:eastAsia="en-GB"/>
              </w:rPr>
              <w:t xml:space="preserve">Your post </w:t>
            </w:r>
            <w:r w:rsidRPr="005841AC">
              <w:rPr>
                <w:rFonts w:eastAsia="Times New Roman" w:cs="Arial"/>
                <w:bCs/>
                <w:color w:val="000000"/>
                <w:sz w:val="20"/>
                <w:szCs w:val="20"/>
                <w:shd w:val="clear" w:color="auto" w:fill="FFFFFF"/>
                <w:lang w:eastAsia="en-GB"/>
              </w:rPr>
              <w:t xml:space="preserve">should be brief (no more than 200 words) and to the point. </w:t>
            </w:r>
          </w:p>
          <w:p w14:paraId="6A411CC1" w14:textId="1A4904CC" w:rsidR="00471FEC" w:rsidRPr="005841AC" w:rsidRDefault="00471FEC" w:rsidP="00AE53F3">
            <w:pPr>
              <w:numPr>
                <w:ilvl w:val="0"/>
                <w:numId w:val="7"/>
              </w:numPr>
              <w:shd w:val="clear" w:color="auto" w:fill="FFFFFF"/>
              <w:tabs>
                <w:tab w:val="clear" w:pos="720"/>
                <w:tab w:val="num" w:pos="313"/>
              </w:tabs>
              <w:spacing w:line="276" w:lineRule="auto"/>
              <w:ind w:left="313" w:hanging="284"/>
              <w:textAlignment w:val="baseline"/>
              <w:rPr>
                <w:rFonts w:eastAsia="Times New Roman" w:cs="Arial"/>
                <w:color w:val="000000"/>
                <w:sz w:val="20"/>
                <w:szCs w:val="20"/>
                <w:lang w:eastAsia="en-GB"/>
              </w:rPr>
            </w:pPr>
            <w:r w:rsidRPr="005841AC">
              <w:rPr>
                <w:rFonts w:eastAsia="Times New Roman" w:cs="Arial"/>
                <w:color w:val="000000"/>
                <w:sz w:val="20"/>
                <w:szCs w:val="20"/>
                <w:shd w:val="clear" w:color="auto" w:fill="FFFFFF"/>
                <w:lang w:eastAsia="en-GB"/>
              </w:rPr>
              <w:t xml:space="preserve">You may submit your post by the end of week 1 of the pre online </w:t>
            </w:r>
            <w:r w:rsidR="00915974">
              <w:rPr>
                <w:rFonts w:eastAsia="Times New Roman" w:cs="Arial"/>
                <w:color w:val="000000"/>
                <w:sz w:val="20"/>
                <w:szCs w:val="20"/>
                <w:shd w:val="clear" w:color="auto" w:fill="FFFFFF"/>
                <w:lang w:eastAsia="en-GB"/>
              </w:rPr>
              <w:t>phase</w:t>
            </w:r>
            <w:r w:rsidRPr="005841AC">
              <w:rPr>
                <w:rFonts w:eastAsia="Times New Roman" w:cs="Arial"/>
                <w:color w:val="000000"/>
                <w:sz w:val="20"/>
                <w:szCs w:val="20"/>
                <w:shd w:val="clear" w:color="auto" w:fill="FFFFFF"/>
                <w:lang w:eastAsia="en-GB"/>
              </w:rPr>
              <w:t xml:space="preserve"> to generate interesting discussion among your peers</w:t>
            </w:r>
          </w:p>
          <w:p w14:paraId="5EF8FD6A" w14:textId="77777777" w:rsidR="00471FEC" w:rsidRPr="005841AC" w:rsidRDefault="00471FEC" w:rsidP="00AE53F3">
            <w:pPr>
              <w:numPr>
                <w:ilvl w:val="0"/>
                <w:numId w:val="7"/>
              </w:numPr>
              <w:shd w:val="clear" w:color="auto" w:fill="FFFFFF"/>
              <w:tabs>
                <w:tab w:val="clear" w:pos="720"/>
                <w:tab w:val="num" w:pos="313"/>
              </w:tabs>
              <w:spacing w:line="276" w:lineRule="auto"/>
              <w:ind w:left="313" w:hanging="284"/>
              <w:textAlignment w:val="baseline"/>
              <w:rPr>
                <w:rFonts w:eastAsia="Times New Roman" w:cs="Arial"/>
                <w:color w:val="000000"/>
                <w:sz w:val="20"/>
                <w:szCs w:val="20"/>
                <w:lang w:eastAsia="en-GB"/>
              </w:rPr>
            </w:pPr>
            <w:r w:rsidRPr="005841AC">
              <w:rPr>
                <w:rFonts w:eastAsia="Times New Roman" w:cs="Arial"/>
                <w:color w:val="000000"/>
                <w:sz w:val="20"/>
                <w:szCs w:val="20"/>
                <w:shd w:val="clear" w:color="auto" w:fill="FFFFFF"/>
                <w:lang w:eastAsia="en-GB"/>
              </w:rPr>
              <w:t>You may check that your post is grammatically correct and clear</w:t>
            </w:r>
          </w:p>
          <w:p w14:paraId="111EBB87" w14:textId="77777777" w:rsidR="00471FEC" w:rsidRPr="005841AC" w:rsidRDefault="00471FEC" w:rsidP="00AE53F3">
            <w:pPr>
              <w:numPr>
                <w:ilvl w:val="0"/>
                <w:numId w:val="7"/>
              </w:numPr>
              <w:shd w:val="clear" w:color="auto" w:fill="FFFFFF"/>
              <w:tabs>
                <w:tab w:val="clear" w:pos="720"/>
                <w:tab w:val="num" w:pos="313"/>
              </w:tabs>
              <w:spacing w:line="276" w:lineRule="auto"/>
              <w:ind w:left="313" w:hanging="284"/>
              <w:textAlignment w:val="baseline"/>
              <w:rPr>
                <w:rFonts w:eastAsia="Times New Roman" w:cs="Arial"/>
                <w:color w:val="000000"/>
                <w:sz w:val="20"/>
                <w:szCs w:val="20"/>
                <w:lang w:eastAsia="en-GB"/>
              </w:rPr>
            </w:pPr>
            <w:r w:rsidRPr="005841AC">
              <w:rPr>
                <w:rFonts w:eastAsia="Times New Roman" w:cs="Arial"/>
                <w:color w:val="000000"/>
                <w:sz w:val="20"/>
                <w:szCs w:val="20"/>
                <w:shd w:val="clear" w:color="auto" w:fill="FFFFFF"/>
                <w:lang w:eastAsia="en-GB"/>
              </w:rPr>
              <w:t>Your post should demonstrates knowledge and understanding of content and applicability to  professional practice</w:t>
            </w:r>
          </w:p>
          <w:p w14:paraId="630CF2B9" w14:textId="77777777" w:rsidR="00471FEC" w:rsidRPr="005841AC" w:rsidRDefault="00471FEC" w:rsidP="008B0D7C">
            <w:pPr>
              <w:shd w:val="clear" w:color="auto" w:fill="FFFFFF"/>
              <w:spacing w:line="276" w:lineRule="auto"/>
              <w:textAlignment w:val="baseline"/>
              <w:rPr>
                <w:rFonts w:eastAsia="Times New Roman" w:cs="Arial"/>
                <w:color w:val="000000"/>
                <w:sz w:val="20"/>
                <w:szCs w:val="20"/>
                <w:lang w:eastAsia="en-GB"/>
              </w:rPr>
            </w:pPr>
          </w:p>
          <w:p w14:paraId="02C88465" w14:textId="2A3E412D" w:rsidR="00471FEC" w:rsidRPr="005841AC" w:rsidRDefault="00471FEC" w:rsidP="008B0D7C">
            <w:pPr>
              <w:spacing w:line="276" w:lineRule="auto"/>
              <w:rPr>
                <w:sz w:val="20"/>
                <w:szCs w:val="20"/>
              </w:rPr>
            </w:pPr>
            <w:r w:rsidRPr="005841AC">
              <w:rPr>
                <w:rFonts w:eastAsia="Times New Roman" w:cs="Arial"/>
                <w:color w:val="000000"/>
                <w:sz w:val="20"/>
                <w:szCs w:val="20"/>
                <w:shd w:val="clear" w:color="auto" w:fill="FFFFFF"/>
                <w:lang w:eastAsia="en-GB"/>
              </w:rPr>
              <w:t xml:space="preserve">Please refer to the </w:t>
            </w:r>
            <w:r w:rsidRPr="00AE53F3">
              <w:rPr>
                <w:rFonts w:eastAsia="Times New Roman" w:cs="Arial"/>
                <w:color w:val="000000"/>
                <w:sz w:val="20"/>
                <w:szCs w:val="20"/>
                <w:shd w:val="clear" w:color="auto" w:fill="FFFFFF"/>
                <w:lang w:eastAsia="en-GB"/>
              </w:rPr>
              <w:t xml:space="preserve">rubric </w:t>
            </w:r>
            <w:r w:rsidRPr="00D938B5">
              <w:rPr>
                <w:rFonts w:eastAsia="Times New Roman" w:cs="Arial"/>
                <w:color w:val="000000"/>
                <w:sz w:val="20"/>
                <w:szCs w:val="20"/>
                <w:shd w:val="clear" w:color="auto" w:fill="FFFFFF"/>
                <w:lang w:eastAsia="en-GB"/>
              </w:rPr>
              <w:t>[</w:t>
            </w:r>
            <w:r w:rsidR="00C73F7D" w:rsidRPr="00D938B5">
              <w:rPr>
                <w:sz w:val="20"/>
                <w:szCs w:val="20"/>
              </w:rPr>
              <w:t>R2-H03</w:t>
            </w:r>
            <w:r w:rsidRPr="00D938B5">
              <w:rPr>
                <w:sz w:val="20"/>
                <w:szCs w:val="20"/>
              </w:rPr>
              <w:t>]</w:t>
            </w:r>
            <w:r w:rsidRPr="00AE53F3">
              <w:rPr>
                <w:sz w:val="20"/>
                <w:szCs w:val="20"/>
              </w:rPr>
              <w:t xml:space="preserve"> that </w:t>
            </w:r>
            <w:r w:rsidR="005135A5">
              <w:rPr>
                <w:sz w:val="20"/>
                <w:szCs w:val="20"/>
              </w:rPr>
              <w:t>can</w:t>
            </w:r>
            <w:r w:rsidRPr="00AE53F3">
              <w:rPr>
                <w:sz w:val="20"/>
                <w:szCs w:val="20"/>
              </w:rPr>
              <w:t xml:space="preserve"> be used by learners as a tool to self-assess the quality of their participation in the online discussions</w:t>
            </w:r>
            <w:r w:rsidR="005135A5">
              <w:rPr>
                <w:sz w:val="20"/>
                <w:szCs w:val="20"/>
              </w:rPr>
              <w:t xml:space="preserve"> </w:t>
            </w:r>
            <w:r w:rsidRPr="005841AC">
              <w:rPr>
                <w:sz w:val="20"/>
                <w:szCs w:val="20"/>
              </w:rPr>
              <w:t>as well as by facilitators to provide guidance in promoting quality contributions to online discussions.</w:t>
            </w:r>
          </w:p>
          <w:p w14:paraId="6FF633D9" w14:textId="77777777" w:rsidR="00471FEC" w:rsidRPr="005841AC" w:rsidRDefault="00471FEC" w:rsidP="008B0D7C">
            <w:pPr>
              <w:spacing w:line="276" w:lineRule="auto"/>
              <w:rPr>
                <w:sz w:val="20"/>
                <w:szCs w:val="20"/>
              </w:rPr>
            </w:pPr>
          </w:p>
          <w:p w14:paraId="724829AC" w14:textId="068D756C" w:rsidR="00471FEC" w:rsidRPr="005841AC" w:rsidRDefault="00471FEC" w:rsidP="008B0D7C">
            <w:pPr>
              <w:spacing w:line="276" w:lineRule="auto"/>
              <w:rPr>
                <w:rFonts w:eastAsia="Calibri" w:cs="Tahoma"/>
                <w:sz w:val="20"/>
                <w:szCs w:val="20"/>
                <w:u w:val="single"/>
              </w:rPr>
            </w:pPr>
            <w:r w:rsidRPr="005841AC">
              <w:rPr>
                <w:rFonts w:eastAsia="Calibri" w:cs="Tahoma"/>
                <w:sz w:val="20"/>
                <w:szCs w:val="20"/>
                <w:u w:val="single"/>
              </w:rPr>
              <w:t>Examples of scenarios:</w:t>
            </w:r>
          </w:p>
          <w:p w14:paraId="5573AA1D" w14:textId="77777777" w:rsidR="00471FEC" w:rsidRPr="005841AC" w:rsidRDefault="00471FEC" w:rsidP="008B0D7C">
            <w:pPr>
              <w:spacing w:line="276" w:lineRule="auto"/>
              <w:rPr>
                <w:sz w:val="20"/>
                <w:szCs w:val="20"/>
              </w:rPr>
            </w:pPr>
          </w:p>
          <w:p w14:paraId="5151F379" w14:textId="77777777" w:rsidR="00471FEC" w:rsidRPr="005841AC" w:rsidRDefault="00471FEC" w:rsidP="008B0D7C">
            <w:pPr>
              <w:spacing w:line="276" w:lineRule="auto"/>
              <w:rPr>
                <w:sz w:val="20"/>
                <w:szCs w:val="20"/>
              </w:rPr>
            </w:pPr>
            <w:r w:rsidRPr="005841AC">
              <w:rPr>
                <w:rFonts w:eastAsia="Arial" w:cs="Arial"/>
                <w:sz w:val="20"/>
                <w:szCs w:val="20"/>
                <w:highlight w:val="white"/>
              </w:rPr>
              <w:t>The examples below were shared with you in the diagnostic survey you were asked to fill out prior to the beginning of R2. You can refer to them as examples for this activity:</w:t>
            </w:r>
          </w:p>
          <w:p w14:paraId="4FF65A19" w14:textId="77777777" w:rsidR="00471FEC" w:rsidRPr="005841AC" w:rsidRDefault="00471FEC" w:rsidP="008B0D7C">
            <w:pPr>
              <w:spacing w:line="276" w:lineRule="auto"/>
              <w:rPr>
                <w:sz w:val="20"/>
                <w:szCs w:val="20"/>
              </w:rPr>
            </w:pPr>
          </w:p>
          <w:p w14:paraId="38EB5590" w14:textId="222DD2C2" w:rsidR="00471FEC" w:rsidRDefault="00471FEC" w:rsidP="008B0D7C">
            <w:pPr>
              <w:spacing w:line="276" w:lineRule="auto"/>
              <w:rPr>
                <w:rFonts w:eastAsia="Arial" w:cs="Arial"/>
                <w:sz w:val="20"/>
                <w:szCs w:val="20"/>
              </w:rPr>
            </w:pPr>
            <w:r w:rsidRPr="0067190F">
              <w:rPr>
                <w:rFonts w:eastAsia="Arial" w:cs="Arial"/>
                <w:b/>
                <w:sz w:val="20"/>
                <w:szCs w:val="20"/>
                <w:highlight w:val="white"/>
              </w:rPr>
              <w:t>SCENARIO 1:</w:t>
            </w:r>
            <w:r w:rsidRPr="005841AC">
              <w:rPr>
                <w:rFonts w:eastAsia="Arial" w:cs="Arial"/>
                <w:sz w:val="20"/>
                <w:szCs w:val="20"/>
                <w:highlight w:val="white"/>
              </w:rPr>
              <w:t xml:space="preserve"> "You are at the beginning of a research project in which you are trying to test the hypothesis that “20 % increased investment into research and development (R&amp;D) activities in Kenyan telecommunications ins</w:t>
            </w:r>
            <w:r w:rsidR="0067190F">
              <w:rPr>
                <w:rFonts w:eastAsia="Arial" w:cs="Arial"/>
                <w:sz w:val="20"/>
                <w:szCs w:val="20"/>
                <w:highlight w:val="white"/>
              </w:rPr>
              <w:t xml:space="preserve">titutions can (on average) half </w:t>
            </w:r>
            <w:r w:rsidRPr="005841AC">
              <w:rPr>
                <w:rFonts w:eastAsia="Arial" w:cs="Arial"/>
                <w:sz w:val="20"/>
                <w:szCs w:val="20"/>
                <w:highlight w:val="white"/>
              </w:rPr>
              <w:t>the time to market for new products and services”. You came up with this hypothesis because a R&amp;D manager you know told you that this is what happened in his company. However, you are sceptical about this claim and also wonder, even if this is true in their case, how can other telecommunication companies in Kenya succeed in doing the same?"</w:t>
            </w:r>
          </w:p>
          <w:p w14:paraId="52FB1DBD" w14:textId="77777777" w:rsidR="0067190F" w:rsidRPr="005841AC" w:rsidRDefault="0067190F" w:rsidP="008B0D7C">
            <w:pPr>
              <w:spacing w:line="276" w:lineRule="auto"/>
              <w:rPr>
                <w:sz w:val="20"/>
                <w:szCs w:val="20"/>
              </w:rPr>
            </w:pPr>
          </w:p>
          <w:p w14:paraId="6A0558A5" w14:textId="77777777" w:rsidR="00471FEC" w:rsidRPr="005841AC" w:rsidRDefault="00471FEC" w:rsidP="008B0D7C">
            <w:pPr>
              <w:spacing w:line="276" w:lineRule="auto"/>
              <w:rPr>
                <w:sz w:val="20"/>
                <w:szCs w:val="20"/>
              </w:rPr>
            </w:pPr>
            <w:r w:rsidRPr="0067190F">
              <w:rPr>
                <w:rFonts w:eastAsia="Arial" w:cs="Arial"/>
                <w:b/>
                <w:sz w:val="20"/>
                <w:szCs w:val="20"/>
                <w:highlight w:val="white"/>
              </w:rPr>
              <w:t>SCENARIO 2:</w:t>
            </w:r>
            <w:r w:rsidRPr="005841AC">
              <w:rPr>
                <w:rFonts w:eastAsia="Arial" w:cs="Arial"/>
                <w:sz w:val="20"/>
                <w:szCs w:val="20"/>
                <w:highlight w:val="white"/>
              </w:rPr>
              <w:t xml:space="preserve"> "You are at the beginning of a research project where you (and another researcher from a country nearby) are trying to foster transnational research links within the field of immunology. You have had various conversations and are wondering how much collaboration there is currently going on. You would also like to know if other people are interested in more cooperation and collaboration and, if yes, how people would like to be supported. You are planning to use the evidence you gather in pitching for funding from national and international governmental bodies. They are likely to ask you what the impact of any intervention is going to be and you are trying to gather data to be able to answer this."</w:t>
            </w:r>
          </w:p>
          <w:p w14:paraId="6A268F00" w14:textId="77777777" w:rsidR="00471FEC" w:rsidRPr="005841AC" w:rsidRDefault="00471FEC" w:rsidP="008B0D7C">
            <w:pPr>
              <w:spacing w:line="276" w:lineRule="auto"/>
              <w:rPr>
                <w:sz w:val="20"/>
                <w:szCs w:val="20"/>
              </w:rPr>
            </w:pPr>
          </w:p>
          <w:p w14:paraId="532FF7F4" w14:textId="15419637" w:rsidR="00471FEC" w:rsidRPr="005841AC" w:rsidRDefault="00471FEC" w:rsidP="008B0D7C">
            <w:pPr>
              <w:spacing w:line="276" w:lineRule="auto"/>
              <w:rPr>
                <w:sz w:val="20"/>
                <w:szCs w:val="20"/>
              </w:rPr>
            </w:pPr>
            <w:r w:rsidRPr="00433157">
              <w:rPr>
                <w:rFonts w:eastAsia="Arial" w:cs="Arial"/>
                <w:b/>
                <w:sz w:val="20"/>
                <w:szCs w:val="20"/>
                <w:highlight w:val="white"/>
              </w:rPr>
              <w:t>SCENARIO 3</w:t>
            </w:r>
            <w:r w:rsidRPr="005841AC">
              <w:rPr>
                <w:rFonts w:eastAsia="Arial" w:cs="Arial"/>
                <w:sz w:val="20"/>
                <w:szCs w:val="20"/>
                <w:highlight w:val="white"/>
              </w:rPr>
              <w:t>: "You are at the beginning of a research project that intends to understand how treatment decisions are reached in hospitals all over Tanzania. You are being funded by the government to do this because they hope that your research can inform future policy making in the public health domain. You have looked at the existing literature and had some initial conversations with doctors, consultants and managerial staff in two hospitals. However, you realise that there are so many different people involved in the decision making process and so many different factors to consider (many depending on the diagnosis) that you have to come up with a properly thought through methodology."</w:t>
            </w:r>
          </w:p>
          <w:p w14:paraId="7837731E" w14:textId="77777777" w:rsidR="00471FEC" w:rsidRPr="005841AC" w:rsidRDefault="00471FEC" w:rsidP="008B0D7C">
            <w:pPr>
              <w:spacing w:line="276" w:lineRule="auto"/>
              <w:rPr>
                <w:sz w:val="20"/>
                <w:szCs w:val="20"/>
              </w:rPr>
            </w:pPr>
          </w:p>
        </w:tc>
      </w:tr>
    </w:tbl>
    <w:p w14:paraId="1AAA612E" w14:textId="77777777" w:rsidR="000A11EE" w:rsidRPr="005841AC" w:rsidRDefault="000A11EE" w:rsidP="008B0D7C">
      <w:pPr>
        <w:spacing w:line="276" w:lineRule="auto"/>
        <w:rPr>
          <w:sz w:val="20"/>
          <w:szCs w:val="20"/>
        </w:rPr>
      </w:pPr>
    </w:p>
    <w:p w14:paraId="60F84FD0" w14:textId="77777777" w:rsidR="00216BEA" w:rsidRPr="005841AC" w:rsidRDefault="00216BEA" w:rsidP="008B0D7C">
      <w:pPr>
        <w:spacing w:line="276" w:lineRule="auto"/>
        <w:rPr>
          <w:sz w:val="20"/>
          <w:szCs w:val="20"/>
          <w:u w:val="single"/>
        </w:rPr>
      </w:pPr>
    </w:p>
    <w:p w14:paraId="6A841A54" w14:textId="77777777" w:rsidR="00280E9C" w:rsidRPr="005841AC" w:rsidRDefault="00280E9C" w:rsidP="008B0D7C">
      <w:pPr>
        <w:spacing w:line="276" w:lineRule="auto"/>
        <w:rPr>
          <w:sz w:val="20"/>
          <w:szCs w:val="20"/>
          <w:u w:val="single"/>
        </w:rPr>
      </w:pPr>
      <w:r w:rsidRPr="005841AC">
        <w:rPr>
          <w:sz w:val="20"/>
          <w:szCs w:val="20"/>
          <w:u w:val="single"/>
        </w:rPr>
        <w:lastRenderedPageBreak/>
        <w:t>Facilitator:</w:t>
      </w:r>
    </w:p>
    <w:p w14:paraId="7375EDAA" w14:textId="5CC20368" w:rsidR="00906F33" w:rsidRPr="005841AC" w:rsidRDefault="00906F33" w:rsidP="008B0D7C">
      <w:pPr>
        <w:spacing w:line="276" w:lineRule="auto"/>
        <w:rPr>
          <w:sz w:val="20"/>
          <w:szCs w:val="20"/>
        </w:rPr>
      </w:pPr>
      <w:r w:rsidRPr="005841AC">
        <w:rPr>
          <w:sz w:val="20"/>
          <w:szCs w:val="20"/>
        </w:rPr>
        <w:t xml:space="preserve">Make sure that the guidelines of the activities are clear and easily accessible. Provide a short explanation of what the discussion board should be about, clarify that posts should be short and to the point. Also, encourage </w:t>
      </w:r>
      <w:r w:rsidR="00842202">
        <w:rPr>
          <w:sz w:val="20"/>
          <w:szCs w:val="20"/>
        </w:rPr>
        <w:t>learners</w:t>
      </w:r>
      <w:r w:rsidRPr="005841AC">
        <w:rPr>
          <w:sz w:val="20"/>
          <w:szCs w:val="20"/>
        </w:rPr>
        <w:t xml:space="preserve"> to interact with one another as a way to start getting to know each other in an online environment.</w:t>
      </w:r>
    </w:p>
    <w:p w14:paraId="0CF7F083" w14:textId="08FE43A3" w:rsidR="00906F33" w:rsidRPr="005841AC" w:rsidRDefault="00906F33" w:rsidP="008B0D7C">
      <w:pPr>
        <w:spacing w:line="276" w:lineRule="auto"/>
        <w:rPr>
          <w:sz w:val="20"/>
          <w:szCs w:val="20"/>
        </w:rPr>
      </w:pPr>
      <w:r w:rsidRPr="005841AC">
        <w:rPr>
          <w:sz w:val="20"/>
          <w:szCs w:val="20"/>
        </w:rPr>
        <w:t xml:space="preserve">This elective activity is also beneficial because it gives </w:t>
      </w:r>
      <w:r w:rsidR="00842202">
        <w:rPr>
          <w:sz w:val="20"/>
          <w:szCs w:val="20"/>
        </w:rPr>
        <w:t>learners</w:t>
      </w:r>
      <w:r w:rsidRPr="005841AC">
        <w:rPr>
          <w:sz w:val="20"/>
          <w:szCs w:val="20"/>
        </w:rPr>
        <w:t xml:space="preserve"> a chance to experiment with the platform chosen for the online </w:t>
      </w:r>
      <w:r w:rsidR="00915974">
        <w:rPr>
          <w:sz w:val="20"/>
          <w:szCs w:val="20"/>
        </w:rPr>
        <w:t>phase</w:t>
      </w:r>
      <w:r w:rsidRPr="005841AC">
        <w:rPr>
          <w:sz w:val="20"/>
          <w:szCs w:val="20"/>
        </w:rPr>
        <w:t>, make their voice</w:t>
      </w:r>
      <w:r w:rsidR="00E922C1">
        <w:rPr>
          <w:sz w:val="20"/>
          <w:szCs w:val="20"/>
        </w:rPr>
        <w:t>s</w:t>
      </w:r>
      <w:r w:rsidRPr="005841AC">
        <w:rPr>
          <w:sz w:val="20"/>
          <w:szCs w:val="20"/>
        </w:rPr>
        <w:t xml:space="preserve"> heard and start </w:t>
      </w:r>
      <w:r w:rsidR="00E922C1">
        <w:rPr>
          <w:sz w:val="20"/>
          <w:szCs w:val="20"/>
        </w:rPr>
        <w:t xml:space="preserve">to feel </w:t>
      </w:r>
      <w:r w:rsidRPr="005841AC">
        <w:rPr>
          <w:sz w:val="20"/>
          <w:szCs w:val="20"/>
        </w:rPr>
        <w:t xml:space="preserve">comfortable </w:t>
      </w:r>
      <w:r w:rsidR="00E922C1">
        <w:rPr>
          <w:sz w:val="20"/>
          <w:szCs w:val="20"/>
        </w:rPr>
        <w:t>(</w:t>
      </w:r>
      <w:r w:rsidRPr="005841AC">
        <w:rPr>
          <w:sz w:val="20"/>
          <w:szCs w:val="20"/>
        </w:rPr>
        <w:t xml:space="preserve">especially with the technology component of the </w:t>
      </w:r>
      <w:r w:rsidR="00915974">
        <w:rPr>
          <w:sz w:val="20"/>
          <w:szCs w:val="20"/>
        </w:rPr>
        <w:t>course</w:t>
      </w:r>
      <w:r w:rsidR="00E922C1">
        <w:rPr>
          <w:sz w:val="20"/>
          <w:szCs w:val="20"/>
        </w:rPr>
        <w:t>)</w:t>
      </w:r>
      <w:r w:rsidRPr="005841AC">
        <w:rPr>
          <w:sz w:val="20"/>
          <w:szCs w:val="20"/>
        </w:rPr>
        <w:t xml:space="preserve"> while engaging with the course content and online activities.</w:t>
      </w:r>
    </w:p>
    <w:p w14:paraId="4ED1484C" w14:textId="1ED2776E" w:rsidR="00280E9C" w:rsidRPr="005841AC" w:rsidRDefault="006E31B2" w:rsidP="008B0D7C">
      <w:pPr>
        <w:spacing w:line="276" w:lineRule="auto"/>
        <w:rPr>
          <w:sz w:val="20"/>
          <w:szCs w:val="20"/>
          <w:u w:val="single"/>
        </w:rPr>
      </w:pPr>
      <w:r w:rsidRPr="005841AC">
        <w:rPr>
          <w:sz w:val="20"/>
          <w:szCs w:val="20"/>
          <w:u w:val="single"/>
        </w:rPr>
        <w:t>Assessment:</w:t>
      </w:r>
    </w:p>
    <w:p w14:paraId="09011808" w14:textId="557BDC00" w:rsidR="00906F33" w:rsidRPr="005841AC" w:rsidRDefault="008E1729" w:rsidP="008B0D7C">
      <w:pPr>
        <w:spacing w:line="276" w:lineRule="auto"/>
        <w:rPr>
          <w:sz w:val="20"/>
          <w:szCs w:val="20"/>
        </w:rPr>
      </w:pPr>
      <w:r w:rsidRPr="005841AC">
        <w:rPr>
          <w:sz w:val="20"/>
          <w:szCs w:val="20"/>
        </w:rPr>
        <w:t xml:space="preserve">This activity </w:t>
      </w:r>
      <w:r w:rsidRPr="00886A2E">
        <w:rPr>
          <w:sz w:val="20"/>
          <w:szCs w:val="20"/>
        </w:rPr>
        <w:t xml:space="preserve">is elective. The facilitator is recommended to engage in the online discussion forum and facilitate the discussion as the facilitator presence online is crucial especially at the beginning of the course for scaffolding purposes. The facilitator may decide to provide formative feedback and interact with some of the </w:t>
      </w:r>
      <w:r w:rsidR="00842202" w:rsidRPr="00886A2E">
        <w:rPr>
          <w:sz w:val="20"/>
          <w:szCs w:val="20"/>
        </w:rPr>
        <w:t>learners</w:t>
      </w:r>
      <w:r w:rsidRPr="00886A2E">
        <w:rPr>
          <w:sz w:val="20"/>
          <w:szCs w:val="20"/>
        </w:rPr>
        <w:t xml:space="preserve"> if he/she sees the benefit or need. </w:t>
      </w:r>
      <w:r w:rsidR="00906F33" w:rsidRPr="00886A2E">
        <w:rPr>
          <w:sz w:val="20"/>
          <w:szCs w:val="20"/>
        </w:rPr>
        <w:t xml:space="preserve">A qualitative rubric </w:t>
      </w:r>
      <w:r w:rsidR="00C73F7D" w:rsidRPr="00886A2E">
        <w:rPr>
          <w:sz w:val="20"/>
          <w:szCs w:val="20"/>
        </w:rPr>
        <w:t>[R2-H03</w:t>
      </w:r>
      <w:r w:rsidR="00471FEC" w:rsidRPr="00886A2E">
        <w:rPr>
          <w:sz w:val="20"/>
          <w:szCs w:val="20"/>
        </w:rPr>
        <w:t xml:space="preserve">] </w:t>
      </w:r>
      <w:r w:rsidR="00906F33" w:rsidRPr="00886A2E">
        <w:rPr>
          <w:sz w:val="20"/>
          <w:szCs w:val="20"/>
        </w:rPr>
        <w:t>could</w:t>
      </w:r>
      <w:r w:rsidR="00906F33" w:rsidRPr="00C369CC">
        <w:rPr>
          <w:sz w:val="20"/>
          <w:szCs w:val="20"/>
        </w:rPr>
        <w:t xml:space="preserve"> be</w:t>
      </w:r>
      <w:r w:rsidR="00906F33" w:rsidRPr="005841AC">
        <w:rPr>
          <w:sz w:val="20"/>
          <w:szCs w:val="20"/>
        </w:rPr>
        <w:t xml:space="preserve"> provided to guide </w:t>
      </w:r>
      <w:r w:rsidR="00842202">
        <w:rPr>
          <w:sz w:val="20"/>
          <w:szCs w:val="20"/>
        </w:rPr>
        <w:t>learners</w:t>
      </w:r>
      <w:r w:rsidR="00906F33" w:rsidRPr="005841AC">
        <w:rPr>
          <w:sz w:val="20"/>
          <w:szCs w:val="20"/>
        </w:rPr>
        <w:t xml:space="preserve"> in their cont</w:t>
      </w:r>
      <w:r w:rsidR="00471FEC" w:rsidRPr="005841AC">
        <w:rPr>
          <w:sz w:val="20"/>
          <w:szCs w:val="20"/>
        </w:rPr>
        <w:t>ribution in the guidelines.</w:t>
      </w:r>
    </w:p>
    <w:p w14:paraId="4593C56D" w14:textId="6577AA91" w:rsidR="008E4DE5" w:rsidRPr="005841AC" w:rsidRDefault="00906F33" w:rsidP="008B0D7C">
      <w:pPr>
        <w:spacing w:line="276" w:lineRule="auto"/>
        <w:rPr>
          <w:sz w:val="20"/>
          <w:szCs w:val="20"/>
        </w:rPr>
      </w:pPr>
      <w:r w:rsidRPr="005841AC">
        <w:rPr>
          <w:sz w:val="20"/>
          <w:szCs w:val="20"/>
        </w:rPr>
        <w:t xml:space="preserve">This activity can provide helpful data and insight on the </w:t>
      </w:r>
      <w:r w:rsidR="00842202">
        <w:rPr>
          <w:sz w:val="20"/>
          <w:szCs w:val="20"/>
        </w:rPr>
        <w:t>learners</w:t>
      </w:r>
      <w:r w:rsidRPr="005841AC">
        <w:rPr>
          <w:sz w:val="20"/>
          <w:szCs w:val="20"/>
        </w:rPr>
        <w:t xml:space="preserve">’ background and understanding of the previous </w:t>
      </w:r>
      <w:r w:rsidR="00915974">
        <w:rPr>
          <w:sz w:val="20"/>
          <w:szCs w:val="20"/>
        </w:rPr>
        <w:t>course</w:t>
      </w:r>
      <w:r w:rsidRPr="005841AC">
        <w:rPr>
          <w:sz w:val="20"/>
          <w:szCs w:val="20"/>
        </w:rPr>
        <w:t>.</w:t>
      </w:r>
    </w:p>
    <w:p w14:paraId="58866B23" w14:textId="77777777" w:rsidR="008E4DE5" w:rsidRPr="005841AC" w:rsidRDefault="008E4DE5" w:rsidP="008B0D7C">
      <w:pPr>
        <w:spacing w:line="276" w:lineRule="auto"/>
        <w:rPr>
          <w:sz w:val="20"/>
          <w:szCs w:val="20"/>
        </w:rPr>
      </w:pPr>
      <w:r w:rsidRPr="005841AC">
        <w:rPr>
          <w:sz w:val="20"/>
          <w:szCs w:val="20"/>
        </w:rPr>
        <w:br w:type="page"/>
      </w:r>
    </w:p>
    <w:p w14:paraId="3952CCBA" w14:textId="330AA493" w:rsidR="00F77129" w:rsidRPr="005841AC" w:rsidRDefault="008E4DE5" w:rsidP="008B0D7C">
      <w:pPr>
        <w:spacing w:line="276" w:lineRule="auto"/>
        <w:rPr>
          <w:b/>
          <w:sz w:val="20"/>
          <w:szCs w:val="20"/>
        </w:rPr>
      </w:pPr>
      <w:r w:rsidRPr="005841AC">
        <w:rPr>
          <w:b/>
          <w:sz w:val="20"/>
          <w:szCs w:val="20"/>
        </w:rPr>
        <w:lastRenderedPageBreak/>
        <w:t>Comparative case studies</w:t>
      </w:r>
    </w:p>
    <w:p w14:paraId="57B405BE" w14:textId="355A93E3" w:rsidR="008E4DE5" w:rsidRPr="005841AC" w:rsidRDefault="008E4DE5" w:rsidP="008B0D7C">
      <w:pPr>
        <w:spacing w:after="120" w:line="276" w:lineRule="auto"/>
        <w:rPr>
          <w:sz w:val="20"/>
          <w:szCs w:val="20"/>
        </w:rPr>
      </w:pPr>
      <w:r w:rsidRPr="005841AC">
        <w:rPr>
          <w:rFonts w:eastAsia="Arial" w:cs="Arial"/>
          <w:sz w:val="20"/>
          <w:szCs w:val="20"/>
        </w:rPr>
        <w:t>Case studies are</w:t>
      </w:r>
      <w:r w:rsidR="00C369CC">
        <w:rPr>
          <w:rFonts w:eastAsia="Arial" w:cs="Arial"/>
          <w:sz w:val="20"/>
          <w:szCs w:val="20"/>
        </w:rPr>
        <w:t xml:space="preserve"> a</w:t>
      </w:r>
      <w:r w:rsidRPr="005841AC">
        <w:rPr>
          <w:rFonts w:eastAsia="Arial" w:cs="Arial"/>
          <w:sz w:val="20"/>
          <w:szCs w:val="20"/>
        </w:rPr>
        <w:t xml:space="preserve"> popular method in many research fields. </w:t>
      </w:r>
      <w:proofErr w:type="spellStart"/>
      <w:r w:rsidRPr="005841AC">
        <w:rPr>
          <w:rFonts w:eastAsia="Arial" w:cs="Arial"/>
          <w:sz w:val="20"/>
          <w:szCs w:val="20"/>
        </w:rPr>
        <w:t>Bryne</w:t>
      </w:r>
      <w:proofErr w:type="spellEnd"/>
      <w:r w:rsidRPr="005841AC">
        <w:rPr>
          <w:rFonts w:eastAsia="Arial" w:cs="Arial"/>
          <w:sz w:val="20"/>
          <w:szCs w:val="20"/>
        </w:rPr>
        <w:t xml:space="preserve"> states, in a matter of fact way, that “Scien</w:t>
      </w:r>
      <w:r w:rsidR="00C369CC">
        <w:rPr>
          <w:rFonts w:eastAsia="Arial" w:cs="Arial"/>
          <w:sz w:val="20"/>
          <w:szCs w:val="20"/>
        </w:rPr>
        <w:t xml:space="preserve">ce studies cases. It examines </w:t>
      </w:r>
      <w:r w:rsidRPr="005841AC">
        <w:rPr>
          <w:rFonts w:eastAsia="Arial" w:cs="Arial"/>
          <w:sz w:val="20"/>
          <w:szCs w:val="20"/>
        </w:rPr>
        <w:t>instances of a particular situation or set of c</w:t>
      </w:r>
      <w:r w:rsidR="00C369CC">
        <w:rPr>
          <w:rFonts w:eastAsia="Arial" w:cs="Arial"/>
          <w:sz w:val="20"/>
          <w:szCs w:val="20"/>
        </w:rPr>
        <w:t>ircumstances” (2009, p.1). The brief summary below</w:t>
      </w:r>
      <w:r w:rsidRPr="005841AC">
        <w:rPr>
          <w:rFonts w:eastAsia="Arial" w:cs="Arial"/>
          <w:sz w:val="20"/>
          <w:szCs w:val="20"/>
        </w:rPr>
        <w:t xml:space="preserve"> focusses on how to define </w:t>
      </w:r>
      <w:r w:rsidR="00C369CC">
        <w:rPr>
          <w:rFonts w:eastAsia="Arial" w:cs="Arial"/>
          <w:sz w:val="20"/>
          <w:szCs w:val="20"/>
        </w:rPr>
        <w:t>cases (and case studies) and</w:t>
      </w:r>
      <w:r w:rsidRPr="005841AC">
        <w:rPr>
          <w:rFonts w:eastAsia="Arial" w:cs="Arial"/>
          <w:sz w:val="20"/>
          <w:szCs w:val="20"/>
        </w:rPr>
        <w:t xml:space="preserve"> link these to the research questions, </w:t>
      </w:r>
      <w:r w:rsidR="00C369CC">
        <w:rPr>
          <w:rFonts w:eastAsia="Arial" w:cs="Arial"/>
          <w:sz w:val="20"/>
          <w:szCs w:val="20"/>
        </w:rPr>
        <w:t>and how to outline</w:t>
      </w:r>
      <w:r w:rsidRPr="005841AC">
        <w:rPr>
          <w:rFonts w:eastAsia="Arial" w:cs="Arial"/>
          <w:sz w:val="20"/>
          <w:szCs w:val="20"/>
        </w:rPr>
        <w:t xml:space="preserve"> relevant concepts and some further issues to consider in (comparative) case study analysis.  Case selection is a complex and critical com</w:t>
      </w:r>
      <w:r w:rsidR="00C369CC">
        <w:rPr>
          <w:rFonts w:eastAsia="Arial" w:cs="Arial"/>
          <w:sz w:val="20"/>
          <w:szCs w:val="20"/>
        </w:rPr>
        <w:t xml:space="preserve">ponent of case study research; </w:t>
      </w:r>
      <w:r w:rsidRPr="005841AC">
        <w:rPr>
          <w:rFonts w:eastAsia="Arial" w:cs="Arial"/>
          <w:sz w:val="20"/>
          <w:szCs w:val="20"/>
        </w:rPr>
        <w:t xml:space="preserve">it shapes what kind of causal claims and generalisation one can make from a case study driven methodology. </w:t>
      </w:r>
      <w:r w:rsidR="00C369CC">
        <w:rPr>
          <w:rFonts w:eastAsia="Arial" w:cs="Arial"/>
          <w:sz w:val="20"/>
          <w:szCs w:val="20"/>
        </w:rPr>
        <w:t>D</w:t>
      </w:r>
      <w:r w:rsidRPr="005841AC">
        <w:rPr>
          <w:rFonts w:eastAsia="Arial" w:cs="Arial"/>
          <w:sz w:val="20"/>
          <w:szCs w:val="20"/>
        </w:rPr>
        <w:t>ifferent selection criteria</w:t>
      </w:r>
      <w:r w:rsidR="00C369CC">
        <w:rPr>
          <w:rFonts w:eastAsia="Arial" w:cs="Arial"/>
          <w:sz w:val="20"/>
          <w:szCs w:val="20"/>
        </w:rPr>
        <w:t xml:space="preserve"> are highlighted</w:t>
      </w:r>
      <w:r w:rsidRPr="005841AC">
        <w:rPr>
          <w:rFonts w:eastAsia="Arial" w:cs="Arial"/>
          <w:sz w:val="20"/>
          <w:szCs w:val="20"/>
        </w:rPr>
        <w:t>, the trade-offs involved in each, and the types of claims one can make based on each. Comparisons across cases are also a critical tool in case study research and different types of comparative strategies, including quasi-experimental templates, longitudinal and cross-sectional are outlined.</w:t>
      </w:r>
    </w:p>
    <w:p w14:paraId="37531940" w14:textId="77777777" w:rsidR="008E4DE5" w:rsidRPr="005841AC" w:rsidRDefault="008E4DE5" w:rsidP="008B0D7C">
      <w:pPr>
        <w:spacing w:after="120" w:line="276" w:lineRule="auto"/>
        <w:rPr>
          <w:sz w:val="20"/>
          <w:szCs w:val="20"/>
        </w:rPr>
      </w:pPr>
    </w:p>
    <w:p w14:paraId="40789A0E" w14:textId="305AE3B6" w:rsidR="008E4DE5" w:rsidRPr="005841AC" w:rsidRDefault="008E4DE5" w:rsidP="008B0D7C">
      <w:pPr>
        <w:spacing w:after="120" w:line="276" w:lineRule="auto"/>
        <w:rPr>
          <w:sz w:val="20"/>
          <w:szCs w:val="20"/>
          <w:u w:val="single"/>
        </w:rPr>
      </w:pPr>
      <w:r w:rsidRPr="005841AC">
        <w:rPr>
          <w:rFonts w:eastAsia="Arial" w:cs="Arial"/>
          <w:sz w:val="20"/>
          <w:szCs w:val="20"/>
          <w:u w:val="single"/>
        </w:rPr>
        <w:t>What is (comparative) case study research?</w:t>
      </w:r>
    </w:p>
    <w:p w14:paraId="6DBAE30D" w14:textId="77777777" w:rsidR="008E4DE5" w:rsidRPr="005841AC" w:rsidRDefault="008E4DE5" w:rsidP="008B0D7C">
      <w:pPr>
        <w:spacing w:after="120" w:line="276" w:lineRule="auto"/>
        <w:rPr>
          <w:sz w:val="20"/>
          <w:szCs w:val="20"/>
        </w:rPr>
      </w:pPr>
      <w:r w:rsidRPr="005841AC">
        <w:rPr>
          <w:rFonts w:eastAsia="Arial" w:cs="Arial"/>
          <w:sz w:val="20"/>
          <w:szCs w:val="20"/>
        </w:rPr>
        <w:t xml:space="preserve">A ‘case’ may be a subject in an experiment or a single data point, it could be a respondent to a survey, a country or an incident. The understanding of case study is as diverse as the forms a case can take. Different authors define case study (as a method or methodology) in different ways; associated concepts they highlight include ‘causality’, ‘context’, ‘comparison’. “We define a </w:t>
      </w:r>
      <w:r w:rsidRPr="005841AC">
        <w:rPr>
          <w:rFonts w:eastAsia="Arial" w:cs="Arial"/>
          <w:i/>
          <w:sz w:val="20"/>
          <w:szCs w:val="20"/>
        </w:rPr>
        <w:t>case study</w:t>
      </w:r>
      <w:r w:rsidRPr="005841AC">
        <w:rPr>
          <w:rFonts w:eastAsia="Arial" w:cs="Arial"/>
          <w:sz w:val="20"/>
          <w:szCs w:val="20"/>
        </w:rPr>
        <w:t xml:space="preserve"> to be a method of obtaining a ‘case’ or a number of ‘cases’ through an empirical examination of a real-world phenomenon within its naturally occurring context, without directly manipulating either the phenomenon or the context. The </w:t>
      </w:r>
      <w:r w:rsidRPr="005841AC">
        <w:rPr>
          <w:rFonts w:eastAsia="Arial" w:cs="Arial"/>
          <w:i/>
          <w:sz w:val="20"/>
          <w:szCs w:val="20"/>
        </w:rPr>
        <w:t>comparative case study</w:t>
      </w:r>
      <w:r w:rsidRPr="005841AC">
        <w:rPr>
          <w:rFonts w:eastAsia="Arial" w:cs="Arial"/>
          <w:sz w:val="20"/>
          <w:szCs w:val="20"/>
        </w:rPr>
        <w:t xml:space="preserve"> is the systematic comparison of two or more data points (‘cases’) obtained through use of the case study method” (</w:t>
      </w:r>
      <w:proofErr w:type="spellStart"/>
      <w:r w:rsidRPr="005841AC">
        <w:rPr>
          <w:rFonts w:eastAsia="Arial" w:cs="Arial"/>
          <w:sz w:val="20"/>
          <w:szCs w:val="20"/>
        </w:rPr>
        <w:t>Kaarbo</w:t>
      </w:r>
      <w:proofErr w:type="spellEnd"/>
      <w:r w:rsidRPr="005841AC">
        <w:rPr>
          <w:rFonts w:eastAsia="Arial" w:cs="Arial"/>
          <w:sz w:val="20"/>
          <w:szCs w:val="20"/>
        </w:rPr>
        <w:t xml:space="preserve"> &amp; Beasley, 1999, p.372). Case studies allow us to explain specific (important) cases and to conduct exploratory research. A particular characteristic of case study research is its explanatory richness: </w:t>
      </w:r>
      <w:r w:rsidRPr="005841AC">
        <w:rPr>
          <w:rFonts w:eastAsia="Arial" w:cs="Arial"/>
          <w:i/>
          <w:sz w:val="20"/>
          <w:szCs w:val="20"/>
        </w:rPr>
        <w:t xml:space="preserve">Contextual sensitivity </w:t>
      </w:r>
      <w:r w:rsidRPr="005841AC">
        <w:rPr>
          <w:rFonts w:eastAsia="Arial" w:cs="Arial"/>
          <w:sz w:val="20"/>
          <w:szCs w:val="20"/>
        </w:rPr>
        <w:t>allows for thick descriptions and the development of situational knowledge (which leads to a high measurement validity), and causal relations can be analysed and described.</w:t>
      </w:r>
    </w:p>
    <w:p w14:paraId="35A54D01" w14:textId="77777777" w:rsidR="008E4DE5" w:rsidRPr="005841AC" w:rsidRDefault="008E4DE5" w:rsidP="008B0D7C">
      <w:pPr>
        <w:spacing w:after="120" w:line="276" w:lineRule="auto"/>
        <w:rPr>
          <w:sz w:val="20"/>
          <w:szCs w:val="20"/>
        </w:rPr>
      </w:pPr>
    </w:p>
    <w:p w14:paraId="7692E707" w14:textId="58E8027B" w:rsidR="008E4DE5" w:rsidRPr="005841AC" w:rsidRDefault="008E4DE5" w:rsidP="008B0D7C">
      <w:pPr>
        <w:spacing w:after="120" w:line="276" w:lineRule="auto"/>
        <w:rPr>
          <w:sz w:val="20"/>
          <w:szCs w:val="20"/>
          <w:u w:val="single"/>
        </w:rPr>
      </w:pPr>
      <w:r w:rsidRPr="005841AC">
        <w:rPr>
          <w:rFonts w:eastAsia="Arial" w:cs="Arial"/>
          <w:sz w:val="20"/>
          <w:szCs w:val="20"/>
          <w:u w:val="single"/>
        </w:rPr>
        <w:t>Types of case study research</w:t>
      </w:r>
    </w:p>
    <w:p w14:paraId="7CB5F0D9" w14:textId="1F011D3E" w:rsidR="008E4DE5" w:rsidRPr="005841AC" w:rsidRDefault="008E4DE5" w:rsidP="008B0D7C">
      <w:pPr>
        <w:spacing w:after="120" w:line="276" w:lineRule="auto"/>
        <w:rPr>
          <w:sz w:val="20"/>
          <w:szCs w:val="20"/>
        </w:rPr>
      </w:pPr>
      <w:r w:rsidRPr="005841AC">
        <w:rPr>
          <w:rFonts w:eastAsia="Arial" w:cs="Arial"/>
          <w:sz w:val="20"/>
          <w:szCs w:val="20"/>
        </w:rPr>
        <w:t xml:space="preserve">Different authors outline different typologies of case study research. For example, 6 &amp; Bellamy (2012) distinguish the following types of case study research: between-case analysis, within-case analysis, case-based and case-oriented research. Additionally, the outline that looking at patterns and correlations is sometimes described as explanatory case study research. Explanatory case studies are used to establish an understanding of causal relationships. This kind of research usually includes the testing of predefined propositions. When case study research is conducted without pre-existing hypothesis it is called exploratory research. According to 6 &amp; Bellamy comparative case research “aims to make comparisons </w:t>
      </w:r>
      <w:r w:rsidRPr="005841AC">
        <w:rPr>
          <w:rFonts w:eastAsia="Arial" w:cs="Arial"/>
          <w:i/>
          <w:sz w:val="20"/>
          <w:szCs w:val="20"/>
        </w:rPr>
        <w:t xml:space="preserve">between </w:t>
      </w:r>
      <w:r w:rsidRPr="005841AC">
        <w:rPr>
          <w:rFonts w:eastAsia="Arial" w:cs="Arial"/>
          <w:sz w:val="20"/>
          <w:szCs w:val="20"/>
        </w:rPr>
        <w:t xml:space="preserve">a relatively small </w:t>
      </w:r>
      <w:proofErr w:type="gramStart"/>
      <w:r w:rsidRPr="005841AC">
        <w:rPr>
          <w:rFonts w:eastAsia="Arial" w:cs="Arial"/>
          <w:sz w:val="20"/>
          <w:szCs w:val="20"/>
        </w:rPr>
        <w:t>number</w:t>
      </w:r>
      <w:proofErr w:type="gramEnd"/>
      <w:r w:rsidRPr="005841AC">
        <w:rPr>
          <w:rFonts w:eastAsia="Arial" w:cs="Arial"/>
          <w:sz w:val="20"/>
          <w:szCs w:val="20"/>
        </w:rPr>
        <w:t xml:space="preserve"> of cases (small-N-research). It compares the behaviour of theoretically important variables </w:t>
      </w:r>
      <w:r w:rsidRPr="005841AC">
        <w:rPr>
          <w:rFonts w:eastAsia="Arial" w:cs="Arial"/>
          <w:i/>
          <w:sz w:val="20"/>
          <w:szCs w:val="20"/>
        </w:rPr>
        <w:t xml:space="preserve">across </w:t>
      </w:r>
      <w:r w:rsidRPr="005841AC">
        <w:rPr>
          <w:rFonts w:eastAsia="Arial" w:cs="Arial"/>
          <w:sz w:val="20"/>
          <w:szCs w:val="20"/>
        </w:rPr>
        <w:t>cases, but also uses within-case analysis to explore how these similarities and differences relate to the specific context and dynamics of each case</w:t>
      </w:r>
      <w:r w:rsidR="00F93327">
        <w:rPr>
          <w:rFonts w:eastAsia="Arial" w:cs="Arial"/>
          <w:sz w:val="20"/>
          <w:szCs w:val="20"/>
        </w:rPr>
        <w:t xml:space="preserve"> </w:t>
      </w:r>
      <w:r w:rsidRPr="005841AC">
        <w:rPr>
          <w:rFonts w:eastAsia="Arial" w:cs="Arial"/>
          <w:sz w:val="20"/>
          <w:szCs w:val="20"/>
        </w:rPr>
        <w:t>(2012,p.80).</w:t>
      </w:r>
    </w:p>
    <w:p w14:paraId="6AE5B807" w14:textId="77777777" w:rsidR="008E4DE5" w:rsidRPr="005841AC" w:rsidRDefault="008E4DE5" w:rsidP="008B0D7C">
      <w:pPr>
        <w:spacing w:after="120" w:line="276" w:lineRule="auto"/>
        <w:rPr>
          <w:sz w:val="20"/>
          <w:szCs w:val="20"/>
        </w:rPr>
      </w:pPr>
      <w:r w:rsidRPr="005841AC">
        <w:rPr>
          <w:rFonts w:eastAsia="Arial" w:cs="Arial"/>
          <w:sz w:val="20"/>
          <w:szCs w:val="20"/>
        </w:rPr>
        <w:t>Another typology is proposed by Levy (2008) who distinguishes between ‘idiographic case studies’ (interpret, describe or explain a particular case; either guided by theory or inductive), ‘hypothesis generating’ (theory-informing), ‘hypothesis testing’ (theory-confirming), and ‘plausibility probes’ (illustrative studies situated somewhere between theory informing and confirming). As can already be seen, there is a diverse range of typologies with distinct yet overlapping categories that in practice blur to a significant extent.</w:t>
      </w:r>
    </w:p>
    <w:p w14:paraId="09D1E6D9" w14:textId="77777777" w:rsidR="008E4DE5" w:rsidRPr="005841AC" w:rsidRDefault="008E4DE5" w:rsidP="008B0D7C">
      <w:pPr>
        <w:spacing w:after="120" w:line="276" w:lineRule="auto"/>
        <w:rPr>
          <w:sz w:val="20"/>
          <w:szCs w:val="20"/>
        </w:rPr>
      </w:pPr>
    </w:p>
    <w:p w14:paraId="76B99EA5" w14:textId="304D3ACB" w:rsidR="008E4DE5" w:rsidRPr="005841AC" w:rsidRDefault="008E4DE5" w:rsidP="008B0D7C">
      <w:pPr>
        <w:spacing w:after="120" w:line="276" w:lineRule="auto"/>
        <w:rPr>
          <w:sz w:val="20"/>
          <w:szCs w:val="20"/>
          <w:u w:val="single"/>
        </w:rPr>
      </w:pPr>
      <w:r w:rsidRPr="005841AC">
        <w:rPr>
          <w:rFonts w:eastAsia="Arial" w:cs="Arial"/>
          <w:sz w:val="20"/>
          <w:szCs w:val="20"/>
          <w:u w:val="single"/>
        </w:rPr>
        <w:t>Key concepts</w:t>
      </w:r>
    </w:p>
    <w:p w14:paraId="4A081AE6" w14:textId="76BEBFDF" w:rsidR="008E4DE5" w:rsidRPr="005841AC" w:rsidRDefault="008E4DE5" w:rsidP="008B0D7C">
      <w:pPr>
        <w:spacing w:after="120" w:line="276" w:lineRule="auto"/>
        <w:rPr>
          <w:sz w:val="20"/>
          <w:szCs w:val="20"/>
        </w:rPr>
      </w:pPr>
      <w:r w:rsidRPr="005841AC">
        <w:rPr>
          <w:rFonts w:eastAsia="Arial" w:cs="Arial"/>
          <w:i/>
          <w:sz w:val="20"/>
          <w:szCs w:val="20"/>
        </w:rPr>
        <w:t xml:space="preserve">Independent variable: </w:t>
      </w:r>
      <w:r w:rsidRPr="005841AC">
        <w:rPr>
          <w:rFonts w:eastAsia="Arial" w:cs="Arial"/>
          <w:sz w:val="20"/>
          <w:szCs w:val="20"/>
        </w:rPr>
        <w:t>a variable that is not changed by other variables (that you are trying to measure)</w:t>
      </w:r>
    </w:p>
    <w:p w14:paraId="33FCC63E" w14:textId="6FE0E448" w:rsidR="008E4DE5" w:rsidRPr="005841AC" w:rsidRDefault="008E4DE5" w:rsidP="008B0D7C">
      <w:pPr>
        <w:spacing w:after="120" w:line="276" w:lineRule="auto"/>
        <w:rPr>
          <w:sz w:val="20"/>
          <w:szCs w:val="20"/>
        </w:rPr>
      </w:pPr>
      <w:r w:rsidRPr="005841AC">
        <w:rPr>
          <w:rFonts w:eastAsia="Arial" w:cs="Arial"/>
          <w:i/>
          <w:sz w:val="20"/>
          <w:szCs w:val="20"/>
        </w:rPr>
        <w:t>Dependent variable:</w:t>
      </w:r>
      <w:r w:rsidRPr="005841AC">
        <w:rPr>
          <w:rFonts w:eastAsia="Arial" w:cs="Arial"/>
          <w:sz w:val="20"/>
          <w:szCs w:val="20"/>
        </w:rPr>
        <w:t xml:space="preserve"> a variable that is changed by other variables (that you are trying to measure)</w:t>
      </w:r>
    </w:p>
    <w:p w14:paraId="034E0674" w14:textId="31E1DB22" w:rsidR="008E4DE5" w:rsidRPr="005841AC" w:rsidRDefault="008E4DE5" w:rsidP="008B0D7C">
      <w:pPr>
        <w:spacing w:after="120" w:line="276" w:lineRule="auto"/>
        <w:rPr>
          <w:sz w:val="20"/>
          <w:szCs w:val="20"/>
        </w:rPr>
      </w:pPr>
      <w:r w:rsidRPr="005841AC">
        <w:rPr>
          <w:rFonts w:eastAsia="Arial" w:cs="Arial"/>
          <w:i/>
          <w:sz w:val="20"/>
          <w:szCs w:val="20"/>
        </w:rPr>
        <w:lastRenderedPageBreak/>
        <w:t>Construct validity:</w:t>
      </w:r>
      <w:r w:rsidRPr="005841AC">
        <w:rPr>
          <w:rFonts w:eastAsia="Arial" w:cs="Arial"/>
          <w:sz w:val="20"/>
          <w:szCs w:val="20"/>
        </w:rPr>
        <w:t xml:space="preserve"> Does a test measure what it claims to be measuring?</w:t>
      </w:r>
    </w:p>
    <w:p w14:paraId="635A4005" w14:textId="683E49D5" w:rsidR="008E4DE5" w:rsidRPr="005841AC" w:rsidRDefault="008E4DE5" w:rsidP="008B0D7C">
      <w:pPr>
        <w:spacing w:after="120" w:line="276" w:lineRule="auto"/>
        <w:rPr>
          <w:sz w:val="20"/>
          <w:szCs w:val="20"/>
        </w:rPr>
      </w:pPr>
      <w:r w:rsidRPr="005841AC">
        <w:rPr>
          <w:rFonts w:eastAsia="Arial" w:cs="Arial"/>
          <w:i/>
          <w:sz w:val="20"/>
          <w:szCs w:val="20"/>
        </w:rPr>
        <w:t>Internal validity:</w:t>
      </w:r>
      <w:r w:rsidRPr="005841AC">
        <w:rPr>
          <w:rFonts w:eastAsia="Arial" w:cs="Arial"/>
          <w:sz w:val="20"/>
          <w:szCs w:val="20"/>
        </w:rPr>
        <w:t xml:space="preserve"> Does the test avoid confounding? (</w:t>
      </w:r>
      <w:proofErr w:type="gramStart"/>
      <w:r w:rsidRPr="005841AC">
        <w:rPr>
          <w:rFonts w:eastAsia="Arial" w:cs="Arial"/>
          <w:sz w:val="20"/>
          <w:szCs w:val="20"/>
        </w:rPr>
        <w:t>study’s</w:t>
      </w:r>
      <w:proofErr w:type="gramEnd"/>
      <w:r w:rsidRPr="005841AC">
        <w:rPr>
          <w:rFonts w:eastAsia="Arial" w:cs="Arial"/>
          <w:sz w:val="20"/>
          <w:szCs w:val="20"/>
        </w:rPr>
        <w:t xml:space="preserve"> design avoids plurality of causes – </w:t>
      </w:r>
      <w:proofErr w:type="spellStart"/>
      <w:r w:rsidRPr="005841AC">
        <w:rPr>
          <w:rFonts w:eastAsia="Arial" w:cs="Arial"/>
          <w:sz w:val="20"/>
          <w:szCs w:val="20"/>
        </w:rPr>
        <w:t>conjunctural</w:t>
      </w:r>
      <w:proofErr w:type="spellEnd"/>
      <w:r w:rsidRPr="005841AC">
        <w:rPr>
          <w:rFonts w:eastAsia="Arial" w:cs="Arial"/>
          <w:sz w:val="20"/>
          <w:szCs w:val="20"/>
        </w:rPr>
        <w:t xml:space="preserve"> causality)</w:t>
      </w:r>
    </w:p>
    <w:p w14:paraId="1856DC48" w14:textId="514D1DC6" w:rsidR="008E4DE5" w:rsidRPr="005841AC" w:rsidRDefault="008E4DE5" w:rsidP="008B0D7C">
      <w:pPr>
        <w:spacing w:after="120" w:line="276" w:lineRule="auto"/>
        <w:rPr>
          <w:sz w:val="20"/>
          <w:szCs w:val="20"/>
        </w:rPr>
      </w:pPr>
      <w:r w:rsidRPr="005841AC">
        <w:rPr>
          <w:rFonts w:eastAsia="Arial" w:cs="Arial"/>
          <w:i/>
          <w:sz w:val="20"/>
          <w:szCs w:val="20"/>
        </w:rPr>
        <w:t>External validity:</w:t>
      </w:r>
      <w:r w:rsidRPr="005841AC">
        <w:rPr>
          <w:rFonts w:eastAsia="Arial" w:cs="Arial"/>
          <w:sz w:val="20"/>
          <w:szCs w:val="20"/>
        </w:rPr>
        <w:t xml:space="preserve"> To what extent does the study allow for generalisation?</w:t>
      </w:r>
    </w:p>
    <w:p w14:paraId="574D862E" w14:textId="1DA487F6" w:rsidR="008E4DE5" w:rsidRPr="005841AC" w:rsidRDefault="008E4DE5" w:rsidP="008B0D7C">
      <w:pPr>
        <w:spacing w:after="120" w:line="276" w:lineRule="auto"/>
        <w:rPr>
          <w:sz w:val="20"/>
          <w:szCs w:val="20"/>
        </w:rPr>
      </w:pPr>
      <w:r w:rsidRPr="005841AC">
        <w:rPr>
          <w:rFonts w:eastAsia="Arial" w:cs="Arial"/>
          <w:i/>
          <w:sz w:val="20"/>
          <w:szCs w:val="20"/>
        </w:rPr>
        <w:t xml:space="preserve">Reliability: </w:t>
      </w:r>
      <w:r w:rsidRPr="005841AC">
        <w:rPr>
          <w:rFonts w:eastAsia="Arial" w:cs="Arial"/>
          <w:sz w:val="20"/>
          <w:szCs w:val="20"/>
        </w:rPr>
        <w:t>Does the research design produce consistent (re-test) and stable results?</w:t>
      </w:r>
    </w:p>
    <w:p w14:paraId="54216C40" w14:textId="588240AC" w:rsidR="008E4DE5" w:rsidRPr="005841AC" w:rsidRDefault="008E4DE5" w:rsidP="008B0D7C">
      <w:pPr>
        <w:spacing w:after="120" w:line="276" w:lineRule="auto"/>
        <w:rPr>
          <w:sz w:val="20"/>
          <w:szCs w:val="20"/>
        </w:rPr>
      </w:pPr>
      <w:r w:rsidRPr="005841AC">
        <w:rPr>
          <w:rFonts w:eastAsia="Arial" w:cs="Arial"/>
          <w:i/>
          <w:sz w:val="20"/>
          <w:szCs w:val="20"/>
        </w:rPr>
        <w:t>Single (causality):</w:t>
      </w:r>
      <w:r w:rsidRPr="005841AC">
        <w:rPr>
          <w:rFonts w:eastAsia="Arial" w:cs="Arial"/>
          <w:sz w:val="20"/>
          <w:szCs w:val="20"/>
        </w:rPr>
        <w:t xml:space="preserve"> single cause leads to effect</w:t>
      </w:r>
    </w:p>
    <w:p w14:paraId="2142AF6A" w14:textId="2E258AC0" w:rsidR="008E4DE5" w:rsidRPr="005841AC" w:rsidRDefault="008E4DE5" w:rsidP="008B0D7C">
      <w:pPr>
        <w:spacing w:after="120" w:line="276" w:lineRule="auto"/>
        <w:rPr>
          <w:sz w:val="20"/>
          <w:szCs w:val="20"/>
        </w:rPr>
      </w:pPr>
      <w:r w:rsidRPr="005841AC">
        <w:rPr>
          <w:rFonts w:eastAsia="Arial" w:cs="Arial"/>
          <w:i/>
          <w:sz w:val="20"/>
          <w:szCs w:val="20"/>
        </w:rPr>
        <w:t xml:space="preserve">Multiple </w:t>
      </w:r>
      <w:proofErr w:type="spellStart"/>
      <w:r w:rsidRPr="005841AC">
        <w:rPr>
          <w:rFonts w:eastAsia="Arial" w:cs="Arial"/>
          <w:i/>
          <w:sz w:val="20"/>
          <w:szCs w:val="20"/>
        </w:rPr>
        <w:t>conjunctural</w:t>
      </w:r>
      <w:proofErr w:type="spellEnd"/>
      <w:r w:rsidRPr="005841AC">
        <w:rPr>
          <w:rFonts w:eastAsia="Arial" w:cs="Arial"/>
          <w:i/>
          <w:sz w:val="20"/>
          <w:szCs w:val="20"/>
        </w:rPr>
        <w:t xml:space="preserve"> causality:</w:t>
      </w:r>
      <w:r w:rsidRPr="005841AC">
        <w:rPr>
          <w:rFonts w:eastAsia="Arial" w:cs="Arial"/>
          <w:sz w:val="20"/>
          <w:szCs w:val="20"/>
        </w:rPr>
        <w:t xml:space="preserve"> a particular combination of causes act together to produce effect (also called; compound cause, configurative cause, combinatorial cause, conjunctive plurality of causes)</w:t>
      </w:r>
    </w:p>
    <w:p w14:paraId="16503905" w14:textId="160C2920" w:rsidR="008E4DE5" w:rsidRPr="005841AC" w:rsidRDefault="008E4DE5" w:rsidP="008B0D7C">
      <w:pPr>
        <w:spacing w:after="120" w:line="276" w:lineRule="auto"/>
        <w:rPr>
          <w:sz w:val="20"/>
          <w:szCs w:val="20"/>
        </w:rPr>
      </w:pPr>
      <w:r w:rsidRPr="005841AC">
        <w:rPr>
          <w:rFonts w:eastAsia="Arial" w:cs="Arial"/>
          <w:i/>
          <w:sz w:val="20"/>
          <w:szCs w:val="20"/>
        </w:rPr>
        <w:t xml:space="preserve">Constant </w:t>
      </w:r>
      <w:r w:rsidR="00EA1F9F" w:rsidRPr="005841AC">
        <w:rPr>
          <w:rFonts w:eastAsia="Arial" w:cs="Arial"/>
          <w:i/>
          <w:sz w:val="20"/>
          <w:szCs w:val="20"/>
        </w:rPr>
        <w:t>conjunction</w:t>
      </w:r>
      <w:r w:rsidRPr="005841AC">
        <w:rPr>
          <w:rFonts w:eastAsia="Arial" w:cs="Arial"/>
          <w:i/>
          <w:sz w:val="20"/>
          <w:szCs w:val="20"/>
        </w:rPr>
        <w:t>:</w:t>
      </w:r>
      <w:r w:rsidRPr="005841AC">
        <w:rPr>
          <w:rFonts w:eastAsia="Arial" w:cs="Arial"/>
          <w:sz w:val="20"/>
          <w:szCs w:val="20"/>
        </w:rPr>
        <w:t xml:space="preserve"> our awareness of a necessary relationship between X and Y arises</w:t>
      </w:r>
      <w:r w:rsidR="00EA1F9F" w:rsidRPr="005841AC">
        <w:rPr>
          <w:rFonts w:eastAsia="Arial" w:cs="Arial"/>
          <w:sz w:val="20"/>
          <w:szCs w:val="20"/>
        </w:rPr>
        <w:t xml:space="preserve"> </w:t>
      </w:r>
      <w:r w:rsidRPr="005841AC">
        <w:rPr>
          <w:rFonts w:eastAsia="Arial" w:cs="Arial"/>
          <w:sz w:val="20"/>
          <w:szCs w:val="20"/>
        </w:rPr>
        <w:t xml:space="preserve">by constant impressions across </w:t>
      </w:r>
      <w:r w:rsidR="00EA1F9F" w:rsidRPr="005841AC">
        <w:rPr>
          <w:rFonts w:eastAsia="Arial" w:cs="Arial"/>
          <w:sz w:val="20"/>
          <w:szCs w:val="20"/>
        </w:rPr>
        <w:t>instances (</w:t>
      </w:r>
      <w:r w:rsidRPr="005841AC">
        <w:rPr>
          <w:rFonts w:eastAsia="Arial" w:cs="Arial"/>
          <w:sz w:val="20"/>
          <w:szCs w:val="20"/>
        </w:rPr>
        <w:t>Hume)</w:t>
      </w:r>
    </w:p>
    <w:p w14:paraId="1EA8418C" w14:textId="08BCDBFD" w:rsidR="008E4DE5" w:rsidRPr="005841AC" w:rsidRDefault="008E4DE5" w:rsidP="008B0D7C">
      <w:pPr>
        <w:spacing w:after="120" w:line="276" w:lineRule="auto"/>
        <w:rPr>
          <w:sz w:val="20"/>
          <w:szCs w:val="20"/>
        </w:rPr>
      </w:pPr>
      <w:r w:rsidRPr="005841AC">
        <w:rPr>
          <w:rFonts w:eastAsia="Arial" w:cs="Arial"/>
          <w:i/>
          <w:sz w:val="20"/>
          <w:szCs w:val="20"/>
        </w:rPr>
        <w:t xml:space="preserve">Threshold causality: </w:t>
      </w:r>
      <w:r w:rsidRPr="005841AC">
        <w:rPr>
          <w:rFonts w:eastAsia="Arial" w:cs="Arial"/>
          <w:sz w:val="20"/>
          <w:szCs w:val="20"/>
        </w:rPr>
        <w:t>tipping point, e.g. if vaccination rate drops below X</w:t>
      </w:r>
    </w:p>
    <w:p w14:paraId="37E74B56" w14:textId="77AA0AA6" w:rsidR="008E4DE5" w:rsidRPr="005841AC" w:rsidRDefault="008E4DE5" w:rsidP="008B0D7C">
      <w:pPr>
        <w:spacing w:after="120" w:line="276" w:lineRule="auto"/>
        <w:rPr>
          <w:sz w:val="20"/>
          <w:szCs w:val="20"/>
        </w:rPr>
      </w:pPr>
      <w:r w:rsidRPr="005841AC">
        <w:rPr>
          <w:rFonts w:eastAsia="Arial" w:cs="Arial"/>
          <w:i/>
          <w:sz w:val="20"/>
          <w:szCs w:val="20"/>
        </w:rPr>
        <w:t>Diminishing causality:</w:t>
      </w:r>
      <w:r w:rsidRPr="005841AC">
        <w:rPr>
          <w:rFonts w:eastAsia="Arial" w:cs="Arial"/>
          <w:sz w:val="20"/>
          <w:szCs w:val="20"/>
        </w:rPr>
        <w:t xml:space="preserve"> X reduces proportionally more to achieve next Y in reduction</w:t>
      </w:r>
    </w:p>
    <w:p w14:paraId="3F41F3EA" w14:textId="0C76766C" w:rsidR="008E4DE5" w:rsidRPr="005841AC" w:rsidRDefault="008E4DE5" w:rsidP="008B0D7C">
      <w:pPr>
        <w:spacing w:after="120" w:line="276" w:lineRule="auto"/>
        <w:rPr>
          <w:sz w:val="20"/>
          <w:szCs w:val="20"/>
        </w:rPr>
      </w:pPr>
      <w:r w:rsidRPr="005841AC">
        <w:rPr>
          <w:rFonts w:eastAsia="Arial" w:cs="Arial"/>
          <w:i/>
          <w:sz w:val="20"/>
          <w:szCs w:val="20"/>
        </w:rPr>
        <w:t xml:space="preserve">Universe: </w:t>
      </w:r>
      <w:r w:rsidRPr="005841AC">
        <w:rPr>
          <w:rFonts w:eastAsia="Arial" w:cs="Arial"/>
          <w:sz w:val="20"/>
          <w:szCs w:val="20"/>
        </w:rPr>
        <w:t>Bucket of potential cases to be studied</w:t>
      </w:r>
    </w:p>
    <w:p w14:paraId="60373165" w14:textId="0A582DD8" w:rsidR="008E4DE5" w:rsidRPr="005841AC" w:rsidRDefault="008E4DE5" w:rsidP="008B0D7C">
      <w:pPr>
        <w:spacing w:after="120" w:line="276" w:lineRule="auto"/>
        <w:rPr>
          <w:sz w:val="20"/>
          <w:szCs w:val="20"/>
        </w:rPr>
      </w:pPr>
      <w:r w:rsidRPr="005841AC">
        <w:rPr>
          <w:rFonts w:eastAsia="Arial" w:cs="Arial"/>
          <w:i/>
          <w:sz w:val="20"/>
          <w:szCs w:val="20"/>
        </w:rPr>
        <w:t>Class and sub-class:</w:t>
      </w:r>
      <w:r w:rsidRPr="005841AC">
        <w:rPr>
          <w:rFonts w:eastAsia="Arial" w:cs="Arial"/>
          <w:sz w:val="20"/>
          <w:szCs w:val="20"/>
        </w:rPr>
        <w:t xml:space="preserve"> the phenomenon or behaviour that is being singled out for study, what will the selected case studies be an instance of?</w:t>
      </w:r>
    </w:p>
    <w:p w14:paraId="406EE448" w14:textId="77777777" w:rsidR="008E4DE5" w:rsidRPr="005841AC" w:rsidRDefault="008E4DE5" w:rsidP="008B0D7C">
      <w:pPr>
        <w:spacing w:after="120" w:line="276" w:lineRule="auto"/>
        <w:rPr>
          <w:sz w:val="20"/>
          <w:szCs w:val="20"/>
        </w:rPr>
      </w:pPr>
      <w:r w:rsidRPr="005841AC">
        <w:rPr>
          <w:rFonts w:eastAsia="Arial" w:cs="Arial"/>
          <w:i/>
          <w:sz w:val="20"/>
          <w:szCs w:val="20"/>
        </w:rPr>
        <w:t>Process tracing:</w:t>
      </w:r>
    </w:p>
    <w:p w14:paraId="793869E8" w14:textId="77777777" w:rsidR="008E4DE5" w:rsidRPr="005841AC" w:rsidRDefault="008E4DE5" w:rsidP="008B0D7C">
      <w:pPr>
        <w:spacing w:after="120" w:line="276" w:lineRule="auto"/>
        <w:rPr>
          <w:sz w:val="20"/>
          <w:szCs w:val="20"/>
        </w:rPr>
      </w:pPr>
      <w:r w:rsidRPr="005841AC">
        <w:rPr>
          <w:rFonts w:eastAsia="Arial" w:cs="Arial"/>
          <w:i/>
          <w:sz w:val="20"/>
          <w:szCs w:val="20"/>
        </w:rPr>
        <w:t xml:space="preserve">Selection bias: </w:t>
      </w:r>
      <w:r w:rsidRPr="005841AC">
        <w:rPr>
          <w:rFonts w:eastAsia="Arial" w:cs="Arial"/>
          <w:sz w:val="20"/>
          <w:szCs w:val="20"/>
        </w:rPr>
        <w:t>especially in small-N research random sampling produces considerable biases;</w:t>
      </w:r>
    </w:p>
    <w:p w14:paraId="3A4D43CB" w14:textId="6B9278A1" w:rsidR="008E4DE5" w:rsidRPr="005841AC" w:rsidRDefault="008E4DE5" w:rsidP="008B0D7C">
      <w:pPr>
        <w:spacing w:after="120" w:line="276" w:lineRule="auto"/>
        <w:rPr>
          <w:sz w:val="20"/>
          <w:szCs w:val="20"/>
        </w:rPr>
      </w:pPr>
      <w:r w:rsidRPr="005841AC">
        <w:rPr>
          <w:rFonts w:eastAsia="Arial" w:cs="Arial"/>
          <w:i/>
          <w:sz w:val="20"/>
          <w:szCs w:val="20"/>
        </w:rPr>
        <w:t>Naturalistic generalisation:</w:t>
      </w:r>
      <w:r w:rsidRPr="005841AC">
        <w:rPr>
          <w:rFonts w:eastAsia="Arial" w:cs="Arial"/>
          <w:sz w:val="20"/>
          <w:szCs w:val="20"/>
        </w:rPr>
        <w:t xml:space="preserve"> researcher is able to generate an understanding of the mechanisms that are at work because s/he applies the natural skill of perceiving (</w:t>
      </w:r>
      <w:proofErr w:type="spellStart"/>
      <w:r w:rsidRPr="005841AC">
        <w:rPr>
          <w:rFonts w:eastAsia="Arial" w:cs="Arial"/>
          <w:sz w:val="20"/>
          <w:szCs w:val="20"/>
        </w:rPr>
        <w:t>ir</w:t>
      </w:r>
      <w:proofErr w:type="spellEnd"/>
      <w:proofErr w:type="gramStart"/>
      <w:r w:rsidRPr="005841AC">
        <w:rPr>
          <w:rFonts w:eastAsia="Arial" w:cs="Arial"/>
          <w:sz w:val="20"/>
          <w:szCs w:val="20"/>
        </w:rPr>
        <w:t>)regularities</w:t>
      </w:r>
      <w:proofErr w:type="gramEnd"/>
      <w:r w:rsidRPr="005841AC">
        <w:rPr>
          <w:rFonts w:eastAsia="Arial" w:cs="Arial"/>
          <w:sz w:val="20"/>
          <w:szCs w:val="20"/>
        </w:rPr>
        <w:t xml:space="preserve"> in the world.</w:t>
      </w:r>
    </w:p>
    <w:p w14:paraId="6D2AA7AE" w14:textId="77777777" w:rsidR="00EA1F9F" w:rsidRPr="005841AC" w:rsidRDefault="00EA1F9F" w:rsidP="008B0D7C">
      <w:pPr>
        <w:spacing w:after="120" w:line="276" w:lineRule="auto"/>
        <w:rPr>
          <w:sz w:val="20"/>
          <w:szCs w:val="20"/>
        </w:rPr>
      </w:pPr>
    </w:p>
    <w:p w14:paraId="3584894B" w14:textId="1DD53F63" w:rsidR="008E4DE5" w:rsidRPr="005841AC" w:rsidRDefault="008E4DE5" w:rsidP="008B0D7C">
      <w:pPr>
        <w:spacing w:after="120" w:line="276" w:lineRule="auto"/>
        <w:rPr>
          <w:sz w:val="20"/>
          <w:szCs w:val="20"/>
          <w:u w:val="single"/>
        </w:rPr>
      </w:pPr>
      <w:r w:rsidRPr="005841AC">
        <w:rPr>
          <w:rFonts w:eastAsia="Arial" w:cs="Arial"/>
          <w:sz w:val="20"/>
          <w:szCs w:val="20"/>
          <w:u w:val="single"/>
        </w:rPr>
        <w:t>Case selection</w:t>
      </w:r>
    </w:p>
    <w:p w14:paraId="3893CE13" w14:textId="77777777" w:rsidR="008E4DE5" w:rsidRPr="005841AC" w:rsidRDefault="008E4DE5" w:rsidP="008B0D7C">
      <w:pPr>
        <w:spacing w:after="120" w:line="276" w:lineRule="auto"/>
        <w:rPr>
          <w:sz w:val="20"/>
          <w:szCs w:val="20"/>
        </w:rPr>
      </w:pPr>
      <w:r w:rsidRPr="005841AC">
        <w:rPr>
          <w:rFonts w:eastAsia="Arial" w:cs="Arial"/>
          <w:sz w:val="20"/>
          <w:szCs w:val="20"/>
        </w:rPr>
        <w:t xml:space="preserve">Case selection is a complex and critical component of case study research – it shapes what kind of causal claims and generalisation one can make from a study. </w:t>
      </w:r>
      <w:proofErr w:type="spellStart"/>
      <w:r w:rsidRPr="005841AC">
        <w:rPr>
          <w:rFonts w:eastAsia="Arial" w:cs="Arial"/>
          <w:sz w:val="20"/>
          <w:szCs w:val="20"/>
        </w:rPr>
        <w:t>Seawright</w:t>
      </w:r>
      <w:proofErr w:type="spellEnd"/>
      <w:r w:rsidRPr="005841AC">
        <w:rPr>
          <w:rFonts w:eastAsia="Arial" w:cs="Arial"/>
          <w:sz w:val="20"/>
          <w:szCs w:val="20"/>
        </w:rPr>
        <w:t xml:space="preserve"> (2008) distinguishes between the following case selection techniques: </w:t>
      </w:r>
      <w:r w:rsidRPr="005841AC">
        <w:rPr>
          <w:rFonts w:eastAsia="Arial" w:cs="Arial"/>
          <w:i/>
          <w:sz w:val="20"/>
          <w:szCs w:val="20"/>
        </w:rPr>
        <w:t xml:space="preserve">typical </w:t>
      </w:r>
      <w:r w:rsidRPr="005841AC">
        <w:rPr>
          <w:rFonts w:eastAsia="Arial" w:cs="Arial"/>
          <w:sz w:val="20"/>
          <w:szCs w:val="20"/>
        </w:rPr>
        <w:t>(cases [one or more] are typical examples of some cross-case relationship)</w:t>
      </w:r>
      <w:r w:rsidRPr="005841AC">
        <w:rPr>
          <w:rFonts w:eastAsia="Arial" w:cs="Arial"/>
          <w:i/>
          <w:sz w:val="20"/>
          <w:szCs w:val="20"/>
        </w:rPr>
        <w:t>, diverse</w:t>
      </w:r>
      <w:r w:rsidRPr="005841AC">
        <w:rPr>
          <w:rFonts w:eastAsia="Arial" w:cs="Arial"/>
          <w:sz w:val="20"/>
          <w:szCs w:val="20"/>
        </w:rPr>
        <w:t xml:space="preserve"> (cases [two or more] exemplify diverse values of X (causal factor), Y (an effect), or X/Y)</w:t>
      </w:r>
      <w:r w:rsidRPr="005841AC">
        <w:rPr>
          <w:rFonts w:eastAsia="Arial" w:cs="Arial"/>
          <w:i/>
          <w:sz w:val="20"/>
          <w:szCs w:val="20"/>
        </w:rPr>
        <w:t xml:space="preserve">, extreme </w:t>
      </w:r>
      <w:r w:rsidRPr="005841AC">
        <w:rPr>
          <w:rFonts w:eastAsia="Arial" w:cs="Arial"/>
          <w:sz w:val="20"/>
          <w:szCs w:val="20"/>
        </w:rPr>
        <w:t>(cases [one or more] exemplify extreme or unusual values of X or Y relative to some univariate distributions)</w:t>
      </w:r>
      <w:r w:rsidRPr="005841AC">
        <w:rPr>
          <w:rFonts w:eastAsia="Arial" w:cs="Arial"/>
          <w:i/>
          <w:sz w:val="20"/>
          <w:szCs w:val="20"/>
        </w:rPr>
        <w:t xml:space="preserve">, deviant </w:t>
      </w:r>
      <w:r w:rsidRPr="005841AC">
        <w:rPr>
          <w:rFonts w:eastAsia="Arial" w:cs="Arial"/>
          <w:sz w:val="20"/>
          <w:szCs w:val="20"/>
        </w:rPr>
        <w:t>(cases [one or more] deviate from some cross-case relationship)</w:t>
      </w:r>
      <w:r w:rsidRPr="005841AC">
        <w:rPr>
          <w:rFonts w:eastAsia="Arial" w:cs="Arial"/>
          <w:i/>
          <w:sz w:val="20"/>
          <w:szCs w:val="20"/>
        </w:rPr>
        <w:t xml:space="preserve">, influential </w:t>
      </w:r>
      <w:r w:rsidRPr="005841AC">
        <w:rPr>
          <w:rFonts w:eastAsia="Arial" w:cs="Arial"/>
          <w:sz w:val="20"/>
          <w:szCs w:val="20"/>
        </w:rPr>
        <w:t>(cases [one or more] with influential configurations of the independent variables)</w:t>
      </w:r>
      <w:r w:rsidRPr="005841AC">
        <w:rPr>
          <w:rFonts w:eastAsia="Arial" w:cs="Arial"/>
          <w:i/>
          <w:sz w:val="20"/>
          <w:szCs w:val="20"/>
        </w:rPr>
        <w:t>, most similar</w:t>
      </w:r>
      <w:r w:rsidRPr="005841AC">
        <w:rPr>
          <w:rFonts w:eastAsia="Arial" w:cs="Arial"/>
          <w:sz w:val="20"/>
          <w:szCs w:val="20"/>
        </w:rPr>
        <w:t xml:space="preserve"> (cases [two or more] are similar on specified variables other than X1 [the causal factor of theoretical interest] and/or Y)</w:t>
      </w:r>
      <w:r w:rsidRPr="005841AC">
        <w:rPr>
          <w:rFonts w:eastAsia="Arial" w:cs="Arial"/>
          <w:i/>
          <w:sz w:val="20"/>
          <w:szCs w:val="20"/>
        </w:rPr>
        <w:t xml:space="preserve">, </w:t>
      </w:r>
      <w:r w:rsidRPr="005841AC">
        <w:rPr>
          <w:rFonts w:eastAsia="Arial" w:cs="Arial"/>
          <w:sz w:val="20"/>
          <w:szCs w:val="20"/>
        </w:rPr>
        <w:t>and</w:t>
      </w:r>
      <w:r w:rsidRPr="005841AC">
        <w:rPr>
          <w:rFonts w:eastAsia="Arial" w:cs="Arial"/>
          <w:i/>
          <w:sz w:val="20"/>
          <w:szCs w:val="20"/>
        </w:rPr>
        <w:t xml:space="preserve"> most different</w:t>
      </w:r>
      <w:r w:rsidRPr="005841AC">
        <w:rPr>
          <w:rFonts w:eastAsia="Arial" w:cs="Arial"/>
          <w:sz w:val="20"/>
          <w:szCs w:val="20"/>
        </w:rPr>
        <w:t xml:space="preserve"> (cases [two or more] are different on specified variables other than X1 and[/or] Y).</w:t>
      </w:r>
    </w:p>
    <w:p w14:paraId="195581DA" w14:textId="77777777" w:rsidR="008E4DE5" w:rsidRPr="005841AC" w:rsidRDefault="008E4DE5" w:rsidP="008B0D7C">
      <w:pPr>
        <w:spacing w:after="120" w:line="276" w:lineRule="auto"/>
        <w:rPr>
          <w:sz w:val="20"/>
          <w:szCs w:val="20"/>
        </w:rPr>
      </w:pPr>
      <w:r w:rsidRPr="005841AC">
        <w:rPr>
          <w:rFonts w:eastAsia="Arial" w:cs="Arial"/>
          <w:sz w:val="20"/>
          <w:szCs w:val="20"/>
        </w:rPr>
        <w:t xml:space="preserve">Other categorisations and approaches exist. For example, </w:t>
      </w:r>
      <w:r w:rsidRPr="005841AC">
        <w:rPr>
          <w:rFonts w:eastAsia="Arial" w:cs="Arial"/>
          <w:i/>
          <w:sz w:val="20"/>
          <w:szCs w:val="20"/>
        </w:rPr>
        <w:t>most or least likely cases</w:t>
      </w:r>
      <w:r w:rsidRPr="005841AC">
        <w:rPr>
          <w:rFonts w:eastAsia="Arial" w:cs="Arial"/>
          <w:sz w:val="20"/>
          <w:szCs w:val="20"/>
        </w:rPr>
        <w:t xml:space="preserve"> are described as cases where its most (or least) likely (ideal/worst conditions), for the hypothesis/idea you have to be confirmed (if it’s not confirmed in a most likely case, than it can be generalised that it is not very likely to be confirmed in less likely cases). Most/least likely cases are chosen on the dependent variable: i.e. if best healthcare facility in a country is unable to improve health of people with X illness/condition, it is even less likely that lesser health care facility in the same country will. Conversely, in least likely case, where conditions are not favourable for your hypothesis, if you do confirm hypothesis then you can generalise that it is quite likely to be valid in ‘more’ likely cases’ where conditions are more favourable.</w:t>
      </w:r>
    </w:p>
    <w:p w14:paraId="00633E99" w14:textId="77777777" w:rsidR="008E4DE5" w:rsidRPr="005841AC" w:rsidRDefault="008E4DE5" w:rsidP="008B0D7C">
      <w:pPr>
        <w:spacing w:after="120" w:line="276" w:lineRule="auto"/>
        <w:rPr>
          <w:sz w:val="20"/>
          <w:szCs w:val="20"/>
          <w:u w:val="single"/>
        </w:rPr>
      </w:pPr>
    </w:p>
    <w:p w14:paraId="18ED70F0" w14:textId="77777777" w:rsidR="008E4DE5" w:rsidRPr="005841AC" w:rsidRDefault="008E4DE5" w:rsidP="008B0D7C">
      <w:pPr>
        <w:spacing w:after="120" w:line="276" w:lineRule="auto"/>
        <w:rPr>
          <w:sz w:val="20"/>
          <w:szCs w:val="20"/>
          <w:u w:val="single"/>
        </w:rPr>
      </w:pPr>
    </w:p>
    <w:p w14:paraId="681274F6" w14:textId="77777777" w:rsidR="008E4DE5" w:rsidRPr="005841AC" w:rsidRDefault="008E4DE5" w:rsidP="008B0D7C">
      <w:pPr>
        <w:spacing w:after="120" w:line="276" w:lineRule="auto"/>
        <w:rPr>
          <w:sz w:val="20"/>
          <w:szCs w:val="20"/>
          <w:u w:val="single"/>
        </w:rPr>
      </w:pPr>
    </w:p>
    <w:p w14:paraId="7A65221C" w14:textId="77777777" w:rsidR="008E4DE5" w:rsidRPr="005841AC" w:rsidRDefault="008E4DE5" w:rsidP="008B0D7C">
      <w:pPr>
        <w:spacing w:after="120" w:line="276" w:lineRule="auto"/>
        <w:rPr>
          <w:sz w:val="20"/>
          <w:szCs w:val="20"/>
          <w:u w:val="single"/>
        </w:rPr>
      </w:pPr>
      <w:r w:rsidRPr="005841AC">
        <w:rPr>
          <w:rFonts w:eastAsia="Arial" w:cs="Arial"/>
          <w:sz w:val="20"/>
          <w:szCs w:val="20"/>
          <w:u w:val="single"/>
        </w:rPr>
        <w:lastRenderedPageBreak/>
        <w:t>Steps in data gathering process</w:t>
      </w:r>
    </w:p>
    <w:p w14:paraId="1E200C42" w14:textId="0AF0DAAA" w:rsidR="008E4DE5" w:rsidRPr="005841AC" w:rsidRDefault="008E4DE5" w:rsidP="008B0D7C">
      <w:pPr>
        <w:spacing w:after="120" w:line="276" w:lineRule="auto"/>
        <w:rPr>
          <w:sz w:val="20"/>
          <w:szCs w:val="20"/>
        </w:rPr>
      </w:pPr>
      <w:r w:rsidRPr="005841AC">
        <w:rPr>
          <w:rFonts w:eastAsia="Arial" w:cs="Arial"/>
          <w:sz w:val="20"/>
          <w:szCs w:val="20"/>
        </w:rPr>
        <w:t>As with all other elements discussed</w:t>
      </w:r>
      <w:r w:rsidR="00C76CFB">
        <w:rPr>
          <w:rStyle w:val="CommentReference"/>
        </w:rPr>
        <w:t>, d</w:t>
      </w:r>
      <w:r w:rsidRPr="005841AC">
        <w:rPr>
          <w:rFonts w:eastAsia="Arial" w:cs="Arial"/>
          <w:sz w:val="20"/>
          <w:szCs w:val="20"/>
        </w:rPr>
        <w:t xml:space="preserve">ifferent authors propose different processes for how to go about conducting (comparative) case study analyses. This is </w:t>
      </w:r>
      <w:r w:rsidR="008A480B">
        <w:rPr>
          <w:rFonts w:eastAsia="Arial" w:cs="Arial"/>
          <w:sz w:val="20"/>
          <w:szCs w:val="20"/>
        </w:rPr>
        <w:t xml:space="preserve">just </w:t>
      </w:r>
      <w:r w:rsidRPr="005841AC">
        <w:rPr>
          <w:rFonts w:eastAsia="Arial" w:cs="Arial"/>
          <w:sz w:val="20"/>
          <w:szCs w:val="20"/>
        </w:rPr>
        <w:t xml:space="preserve">one version and </w:t>
      </w:r>
      <w:r w:rsidR="008A480B">
        <w:rPr>
          <w:rFonts w:eastAsia="Arial" w:cs="Arial"/>
          <w:sz w:val="20"/>
          <w:szCs w:val="20"/>
        </w:rPr>
        <w:t xml:space="preserve">therefore </w:t>
      </w:r>
      <w:r w:rsidRPr="005841AC">
        <w:rPr>
          <w:rFonts w:eastAsia="Arial" w:cs="Arial"/>
          <w:sz w:val="20"/>
          <w:szCs w:val="20"/>
        </w:rPr>
        <w:t>not a strict order to follow (but a list of tasks that should be considered):</w:t>
      </w:r>
    </w:p>
    <w:p w14:paraId="28BEF281" w14:textId="127EFAE2" w:rsidR="008E4DE5" w:rsidRPr="005841AC" w:rsidRDefault="008E4DE5" w:rsidP="0040736D">
      <w:pPr>
        <w:pStyle w:val="ListParagraph"/>
        <w:numPr>
          <w:ilvl w:val="1"/>
          <w:numId w:val="9"/>
        </w:numPr>
        <w:spacing w:after="120" w:line="276" w:lineRule="auto"/>
        <w:ind w:left="284" w:hanging="284"/>
        <w:rPr>
          <w:sz w:val="20"/>
          <w:szCs w:val="20"/>
        </w:rPr>
      </w:pPr>
      <w:r w:rsidRPr="005841AC">
        <w:rPr>
          <w:rFonts w:eastAsia="Arial" w:cs="Arial"/>
          <w:sz w:val="20"/>
          <w:szCs w:val="20"/>
        </w:rPr>
        <w:t xml:space="preserve">Identify the specific research questions and </w:t>
      </w:r>
      <w:r w:rsidR="00CC2E70">
        <w:rPr>
          <w:rFonts w:eastAsia="Arial" w:cs="Arial"/>
          <w:sz w:val="20"/>
          <w:szCs w:val="20"/>
        </w:rPr>
        <w:t>outcomes</w:t>
      </w:r>
      <w:r w:rsidRPr="005841AC">
        <w:rPr>
          <w:rFonts w:eastAsia="Arial" w:cs="Arial"/>
          <w:sz w:val="20"/>
          <w:szCs w:val="20"/>
        </w:rPr>
        <w:t xml:space="preserve"> for the focussed comparison. Ask yourself, what phenomena do I want to study and or explain? What are the dependent variables (or single variable)? “The type of research questions most appropriate for case studies are ‘how’ and ‘why’ questions – that is, questions focusing on the underlying process, on the causal nexus between the independent variables and the phenomena to be explained” (</w:t>
      </w:r>
      <w:proofErr w:type="spellStart"/>
      <w:r w:rsidRPr="005841AC">
        <w:rPr>
          <w:rFonts w:eastAsia="Arial" w:cs="Arial"/>
          <w:sz w:val="20"/>
          <w:szCs w:val="20"/>
        </w:rPr>
        <w:t>Kaarbo</w:t>
      </w:r>
      <w:proofErr w:type="spellEnd"/>
      <w:r w:rsidRPr="005841AC">
        <w:rPr>
          <w:rFonts w:eastAsia="Arial" w:cs="Arial"/>
          <w:sz w:val="20"/>
          <w:szCs w:val="20"/>
        </w:rPr>
        <w:t xml:space="preserve"> &amp; Beasley, 1999, p.378). Further questions to consider include:</w:t>
      </w:r>
    </w:p>
    <w:p w14:paraId="24EC286D" w14:textId="1FA52ACC" w:rsidR="008E4DE5" w:rsidRPr="005841AC" w:rsidRDefault="008E4DE5" w:rsidP="0040736D">
      <w:pPr>
        <w:pStyle w:val="ListParagraph"/>
        <w:numPr>
          <w:ilvl w:val="2"/>
          <w:numId w:val="9"/>
        </w:numPr>
        <w:spacing w:after="120" w:line="276" w:lineRule="auto"/>
        <w:ind w:left="1134" w:hanging="283"/>
        <w:rPr>
          <w:sz w:val="20"/>
          <w:szCs w:val="20"/>
        </w:rPr>
      </w:pPr>
      <w:r w:rsidRPr="005841AC">
        <w:rPr>
          <w:rFonts w:eastAsia="Arial" w:cs="Arial"/>
          <w:sz w:val="20"/>
          <w:szCs w:val="20"/>
        </w:rPr>
        <w:t xml:space="preserve">Is the phenomenon under study expected to be an empirical universal where there is no variation in the dependent variable or is the </w:t>
      </w:r>
      <w:r w:rsidR="00CC2E70">
        <w:rPr>
          <w:rFonts w:eastAsia="Arial" w:cs="Arial"/>
          <w:sz w:val="20"/>
          <w:szCs w:val="20"/>
        </w:rPr>
        <w:t>outcome</w:t>
      </w:r>
      <w:r w:rsidRPr="005841AC">
        <w:rPr>
          <w:rFonts w:eastAsia="Arial" w:cs="Arial"/>
          <w:sz w:val="20"/>
          <w:szCs w:val="20"/>
        </w:rPr>
        <w:t xml:space="preserve"> to explain an observable variation in the dependent variable?</w:t>
      </w:r>
    </w:p>
    <w:p w14:paraId="73E77D76" w14:textId="77777777" w:rsidR="008E4DE5" w:rsidRPr="005841AC" w:rsidRDefault="008E4DE5" w:rsidP="0040736D">
      <w:pPr>
        <w:pStyle w:val="ListParagraph"/>
        <w:numPr>
          <w:ilvl w:val="2"/>
          <w:numId w:val="9"/>
        </w:numPr>
        <w:spacing w:after="120" w:line="276" w:lineRule="auto"/>
        <w:ind w:left="1134" w:hanging="283"/>
        <w:rPr>
          <w:sz w:val="20"/>
          <w:szCs w:val="20"/>
        </w:rPr>
      </w:pPr>
      <w:r w:rsidRPr="005841AC">
        <w:rPr>
          <w:rFonts w:eastAsia="Arial" w:cs="Arial"/>
          <w:sz w:val="20"/>
          <w:szCs w:val="20"/>
        </w:rPr>
        <w:t>Which theoretical framework will be used in the study?</w:t>
      </w:r>
    </w:p>
    <w:p w14:paraId="027A0354" w14:textId="1A1B9EB4" w:rsidR="008E4DE5" w:rsidRPr="005841AC" w:rsidRDefault="008E4DE5" w:rsidP="0040736D">
      <w:pPr>
        <w:pStyle w:val="ListParagraph"/>
        <w:numPr>
          <w:ilvl w:val="2"/>
          <w:numId w:val="9"/>
        </w:numPr>
        <w:spacing w:after="120" w:line="276" w:lineRule="auto"/>
        <w:ind w:left="1134" w:hanging="283"/>
        <w:rPr>
          <w:sz w:val="20"/>
          <w:szCs w:val="20"/>
        </w:rPr>
      </w:pPr>
      <w:r w:rsidRPr="005841AC">
        <w:rPr>
          <w:rFonts w:eastAsia="Arial" w:cs="Arial"/>
          <w:sz w:val="20"/>
          <w:szCs w:val="20"/>
        </w:rPr>
        <w:t>Which element of the existing theory will be focussed on?</w:t>
      </w:r>
    </w:p>
    <w:p w14:paraId="7C719BBF" w14:textId="0C4BB356" w:rsidR="008E4DE5" w:rsidRPr="005841AC" w:rsidRDefault="008E4DE5" w:rsidP="0040736D">
      <w:pPr>
        <w:pStyle w:val="ListParagraph"/>
        <w:numPr>
          <w:ilvl w:val="1"/>
          <w:numId w:val="9"/>
        </w:numPr>
        <w:spacing w:after="120" w:line="276" w:lineRule="auto"/>
        <w:ind w:left="284" w:hanging="284"/>
        <w:rPr>
          <w:sz w:val="20"/>
          <w:szCs w:val="20"/>
        </w:rPr>
      </w:pPr>
      <w:r w:rsidRPr="005841AC">
        <w:rPr>
          <w:rFonts w:eastAsia="Arial" w:cs="Arial"/>
          <w:sz w:val="20"/>
          <w:szCs w:val="20"/>
        </w:rPr>
        <w:t>A literature review can be conducted to, for example, help the researcher (mainly in deductive research) to identify the independent variables that theory suggests are responsible for the dependent variables.</w:t>
      </w:r>
    </w:p>
    <w:p w14:paraId="2D70DBDC" w14:textId="40367D3E" w:rsidR="008E4DE5" w:rsidRPr="005841AC" w:rsidRDefault="008E4DE5" w:rsidP="0040736D">
      <w:pPr>
        <w:pStyle w:val="ListParagraph"/>
        <w:numPr>
          <w:ilvl w:val="1"/>
          <w:numId w:val="9"/>
        </w:numPr>
        <w:spacing w:after="120" w:line="276" w:lineRule="auto"/>
        <w:ind w:left="284" w:hanging="284"/>
        <w:rPr>
          <w:sz w:val="20"/>
          <w:szCs w:val="20"/>
        </w:rPr>
      </w:pPr>
      <w:r w:rsidRPr="005841AC">
        <w:rPr>
          <w:rFonts w:eastAsia="Arial" w:cs="Arial"/>
          <w:sz w:val="20"/>
          <w:szCs w:val="20"/>
        </w:rPr>
        <w:t>The investigator shoul</w:t>
      </w:r>
      <w:r w:rsidR="00802551">
        <w:rPr>
          <w:rFonts w:eastAsia="Arial" w:cs="Arial"/>
          <w:sz w:val="20"/>
          <w:szCs w:val="20"/>
        </w:rPr>
        <w:t xml:space="preserve">d clearly identify the universe - </w:t>
      </w:r>
      <w:r w:rsidRPr="005841AC">
        <w:rPr>
          <w:rFonts w:eastAsia="Arial" w:cs="Arial"/>
          <w:sz w:val="20"/>
          <w:szCs w:val="20"/>
        </w:rPr>
        <w:t>that is, the "class" or subcla</w:t>
      </w:r>
      <w:r w:rsidR="00802551">
        <w:rPr>
          <w:rFonts w:eastAsia="Arial" w:cs="Arial"/>
          <w:sz w:val="20"/>
          <w:szCs w:val="20"/>
        </w:rPr>
        <w:t xml:space="preserve">ss" of events - </w:t>
      </w:r>
      <w:r w:rsidRPr="005841AC">
        <w:rPr>
          <w:rFonts w:eastAsia="Arial" w:cs="Arial"/>
          <w:sz w:val="20"/>
          <w:szCs w:val="20"/>
        </w:rPr>
        <w:t>of which the single case or a group of cases to be studied are instances.</w:t>
      </w:r>
    </w:p>
    <w:p w14:paraId="5DAF48EF" w14:textId="30170815" w:rsidR="008E4DE5" w:rsidRPr="005841AC" w:rsidRDefault="008E4DE5" w:rsidP="0040736D">
      <w:pPr>
        <w:pStyle w:val="ListParagraph"/>
        <w:numPr>
          <w:ilvl w:val="1"/>
          <w:numId w:val="9"/>
        </w:numPr>
        <w:spacing w:after="120" w:line="276" w:lineRule="auto"/>
        <w:ind w:left="284" w:hanging="284"/>
        <w:rPr>
          <w:sz w:val="20"/>
          <w:szCs w:val="20"/>
        </w:rPr>
      </w:pPr>
      <w:r w:rsidRPr="005841AC">
        <w:rPr>
          <w:rFonts w:eastAsia="Arial" w:cs="Arial"/>
          <w:sz w:val="20"/>
          <w:szCs w:val="20"/>
        </w:rPr>
        <w:t xml:space="preserve">Research </w:t>
      </w:r>
      <w:r w:rsidR="00CC2E70">
        <w:rPr>
          <w:rFonts w:eastAsia="Arial" w:cs="Arial"/>
          <w:sz w:val="20"/>
          <w:szCs w:val="20"/>
        </w:rPr>
        <w:t>outcomes</w:t>
      </w:r>
      <w:r w:rsidRPr="005841AC">
        <w:rPr>
          <w:rFonts w:eastAsia="Arial" w:cs="Arial"/>
          <w:sz w:val="20"/>
          <w:szCs w:val="20"/>
        </w:rPr>
        <w:t xml:space="preserve"> and research strategy shall guide the selection of single or various cases within a class or subclass. Look at the above section on case selection for some guidance on this matter; however, much more information is available on this most important of matters (consult the literature outlined at the end of this document to deepen you understanding).</w:t>
      </w:r>
    </w:p>
    <w:p w14:paraId="288DD3A4" w14:textId="0B249400" w:rsidR="008E4DE5" w:rsidRPr="005841AC" w:rsidRDefault="008E4DE5" w:rsidP="0040736D">
      <w:pPr>
        <w:pStyle w:val="ListParagraph"/>
        <w:numPr>
          <w:ilvl w:val="1"/>
          <w:numId w:val="9"/>
        </w:numPr>
        <w:spacing w:after="120" w:line="276" w:lineRule="auto"/>
        <w:ind w:left="284" w:hanging="284"/>
        <w:rPr>
          <w:sz w:val="20"/>
          <w:szCs w:val="20"/>
        </w:rPr>
      </w:pPr>
      <w:r w:rsidRPr="005841AC">
        <w:rPr>
          <w:rFonts w:eastAsia="Arial" w:cs="Arial"/>
          <w:sz w:val="20"/>
          <w:szCs w:val="20"/>
        </w:rPr>
        <w:t xml:space="preserve">If not done already (see b) identify variables of theoretical relevance and how variance will be detected, measured and analysed. George and Bennett outline that “variance is important for achieving research </w:t>
      </w:r>
      <w:r w:rsidR="00CC2E70">
        <w:rPr>
          <w:rFonts w:eastAsia="Arial" w:cs="Arial"/>
          <w:sz w:val="20"/>
          <w:szCs w:val="20"/>
        </w:rPr>
        <w:t>outcomes</w:t>
      </w:r>
      <w:r w:rsidRPr="005841AC">
        <w:rPr>
          <w:rFonts w:eastAsia="Arial" w:cs="Arial"/>
          <w:sz w:val="20"/>
          <w:szCs w:val="20"/>
        </w:rPr>
        <w:t xml:space="preserve"> because the discovery of potential causal relationships may depend on how the variance in these variables is postulated” (2005, 84). However, they also outline that the researcher needs to develop a degree of sensitivity to describe variance in variables by engaging with (historic) cases; an iterative process is likely to result in the best descriptions.</w:t>
      </w:r>
    </w:p>
    <w:p w14:paraId="63FCF3BF" w14:textId="11AAE3C7" w:rsidR="008E4DE5" w:rsidRPr="005841AC" w:rsidRDefault="008E4DE5" w:rsidP="0040736D">
      <w:pPr>
        <w:pStyle w:val="ListParagraph"/>
        <w:numPr>
          <w:ilvl w:val="1"/>
          <w:numId w:val="9"/>
        </w:numPr>
        <w:spacing w:after="120" w:line="276" w:lineRule="auto"/>
        <w:ind w:left="284" w:hanging="284"/>
        <w:rPr>
          <w:sz w:val="20"/>
          <w:szCs w:val="20"/>
        </w:rPr>
      </w:pPr>
      <w:r w:rsidRPr="005841AC">
        <w:rPr>
          <w:rFonts w:eastAsia="Arial" w:cs="Arial"/>
          <w:sz w:val="20"/>
          <w:szCs w:val="20"/>
        </w:rPr>
        <w:t>Make explicit the data requirements to be gained from the case studies. Which questions will be asked of each case? Answering this question will allow to standardise data gathering, which is of particular importance in comparative case study analyses.</w:t>
      </w:r>
    </w:p>
    <w:p w14:paraId="53E74F66" w14:textId="30A41F28" w:rsidR="008E4DE5" w:rsidRPr="005841AC" w:rsidRDefault="008E4DE5" w:rsidP="008B0D7C">
      <w:pPr>
        <w:spacing w:after="120" w:line="276" w:lineRule="auto"/>
        <w:rPr>
          <w:rFonts w:eastAsia="Arial" w:cs="Arial"/>
          <w:sz w:val="20"/>
          <w:szCs w:val="20"/>
        </w:rPr>
      </w:pPr>
      <w:r w:rsidRPr="005841AC">
        <w:rPr>
          <w:rFonts w:eastAsia="Arial" w:cs="Arial"/>
          <w:sz w:val="20"/>
          <w:szCs w:val="20"/>
        </w:rPr>
        <w:t xml:space="preserve"> </w:t>
      </w:r>
    </w:p>
    <w:p w14:paraId="363A0A07" w14:textId="77777777" w:rsidR="00914C93" w:rsidRPr="005841AC" w:rsidRDefault="00914C93" w:rsidP="008B0D7C">
      <w:pPr>
        <w:spacing w:after="120" w:line="276" w:lineRule="auto"/>
        <w:rPr>
          <w:sz w:val="20"/>
          <w:szCs w:val="20"/>
          <w:u w:val="single"/>
        </w:rPr>
      </w:pPr>
      <w:r w:rsidRPr="005841AC">
        <w:rPr>
          <w:rFonts w:eastAsia="Arial" w:cs="Arial"/>
          <w:sz w:val="20"/>
          <w:szCs w:val="20"/>
          <w:u w:val="single"/>
        </w:rPr>
        <w:t>References and further reading:</w:t>
      </w:r>
    </w:p>
    <w:p w14:paraId="6B9F853C" w14:textId="4B907124" w:rsidR="00914C93" w:rsidRPr="005841AC" w:rsidRDefault="00EA1F9F" w:rsidP="008B0D7C">
      <w:pPr>
        <w:spacing w:after="120" w:line="276" w:lineRule="auto"/>
        <w:rPr>
          <w:sz w:val="20"/>
          <w:szCs w:val="20"/>
        </w:rPr>
      </w:pPr>
      <w:proofErr w:type="spellStart"/>
      <w:r w:rsidRPr="005841AC">
        <w:rPr>
          <w:rFonts w:eastAsia="Arial" w:cs="Arial"/>
          <w:sz w:val="20"/>
          <w:szCs w:val="20"/>
        </w:rPr>
        <w:t>Kaarbo</w:t>
      </w:r>
      <w:proofErr w:type="spellEnd"/>
      <w:r w:rsidRPr="005841AC">
        <w:rPr>
          <w:rFonts w:eastAsia="Arial" w:cs="Arial"/>
          <w:sz w:val="20"/>
          <w:szCs w:val="20"/>
        </w:rPr>
        <w:t>, J. &amp; Beasley, R.K. (</w:t>
      </w:r>
      <w:r w:rsidR="00914C93" w:rsidRPr="005841AC">
        <w:rPr>
          <w:rFonts w:eastAsia="Arial" w:cs="Arial"/>
          <w:sz w:val="20"/>
          <w:szCs w:val="20"/>
        </w:rPr>
        <w:t>1999</w:t>
      </w:r>
      <w:r w:rsidRPr="005841AC">
        <w:rPr>
          <w:rFonts w:eastAsia="Arial" w:cs="Arial"/>
          <w:sz w:val="20"/>
          <w:szCs w:val="20"/>
        </w:rPr>
        <w:t>)</w:t>
      </w:r>
      <w:r w:rsidR="00914C93" w:rsidRPr="005841AC">
        <w:rPr>
          <w:rFonts w:eastAsia="Arial" w:cs="Arial"/>
          <w:sz w:val="20"/>
          <w:szCs w:val="20"/>
        </w:rPr>
        <w:t>. A Practical Guide to the Co</w:t>
      </w:r>
      <w:r w:rsidRPr="005841AC">
        <w:rPr>
          <w:rFonts w:eastAsia="Arial" w:cs="Arial"/>
          <w:sz w:val="20"/>
          <w:szCs w:val="20"/>
        </w:rPr>
        <w:t xml:space="preserve">mparative Case Study Method, </w:t>
      </w:r>
      <w:r w:rsidR="00914C93" w:rsidRPr="005841AC">
        <w:rPr>
          <w:rFonts w:eastAsia="Arial" w:cs="Arial"/>
          <w:i/>
          <w:sz w:val="20"/>
          <w:szCs w:val="20"/>
        </w:rPr>
        <w:t>Political Psychology</w:t>
      </w:r>
      <w:r w:rsidR="00914C93" w:rsidRPr="005841AC">
        <w:rPr>
          <w:rFonts w:eastAsia="Arial" w:cs="Arial"/>
          <w:sz w:val="20"/>
          <w:szCs w:val="20"/>
        </w:rPr>
        <w:t>, 20(2), pp.</w:t>
      </w:r>
      <w:r w:rsidRPr="005841AC">
        <w:rPr>
          <w:rFonts w:eastAsia="Arial" w:cs="Arial"/>
          <w:sz w:val="20"/>
          <w:szCs w:val="20"/>
        </w:rPr>
        <w:t xml:space="preserve"> </w:t>
      </w:r>
      <w:r w:rsidR="00914C93" w:rsidRPr="005841AC">
        <w:rPr>
          <w:rFonts w:eastAsia="Arial" w:cs="Arial"/>
          <w:sz w:val="20"/>
          <w:szCs w:val="20"/>
        </w:rPr>
        <w:t>369–391.</w:t>
      </w:r>
    </w:p>
    <w:p w14:paraId="61C72EB4" w14:textId="01A899C0" w:rsidR="00914C93" w:rsidRPr="005841AC" w:rsidRDefault="00EA1F9F" w:rsidP="008B0D7C">
      <w:pPr>
        <w:spacing w:after="120" w:line="276" w:lineRule="auto"/>
        <w:rPr>
          <w:sz w:val="20"/>
          <w:szCs w:val="20"/>
        </w:rPr>
      </w:pPr>
      <w:proofErr w:type="spellStart"/>
      <w:r w:rsidRPr="005841AC">
        <w:rPr>
          <w:rFonts w:eastAsia="Arial" w:cs="Arial"/>
          <w:sz w:val="20"/>
          <w:szCs w:val="20"/>
        </w:rPr>
        <w:t>Seawright</w:t>
      </w:r>
      <w:proofErr w:type="spellEnd"/>
      <w:r w:rsidRPr="005841AC">
        <w:rPr>
          <w:rFonts w:eastAsia="Arial" w:cs="Arial"/>
          <w:sz w:val="20"/>
          <w:szCs w:val="20"/>
        </w:rPr>
        <w:t xml:space="preserve">, J. &amp; </w:t>
      </w:r>
      <w:proofErr w:type="spellStart"/>
      <w:r w:rsidRPr="005841AC">
        <w:rPr>
          <w:rFonts w:eastAsia="Arial" w:cs="Arial"/>
          <w:sz w:val="20"/>
          <w:szCs w:val="20"/>
        </w:rPr>
        <w:t>Gerring</w:t>
      </w:r>
      <w:proofErr w:type="spellEnd"/>
      <w:r w:rsidRPr="005841AC">
        <w:rPr>
          <w:rFonts w:eastAsia="Arial" w:cs="Arial"/>
          <w:sz w:val="20"/>
          <w:szCs w:val="20"/>
        </w:rPr>
        <w:t>, J.</w:t>
      </w:r>
      <w:r w:rsidR="00914C93" w:rsidRPr="005841AC">
        <w:rPr>
          <w:rFonts w:eastAsia="Arial" w:cs="Arial"/>
          <w:sz w:val="20"/>
          <w:szCs w:val="20"/>
        </w:rPr>
        <w:t xml:space="preserve"> </w:t>
      </w:r>
      <w:r w:rsidRPr="005841AC">
        <w:rPr>
          <w:rFonts w:eastAsia="Arial" w:cs="Arial"/>
          <w:sz w:val="20"/>
          <w:szCs w:val="20"/>
        </w:rPr>
        <w:t>(</w:t>
      </w:r>
      <w:r w:rsidR="00914C93" w:rsidRPr="005841AC">
        <w:rPr>
          <w:rFonts w:eastAsia="Arial" w:cs="Arial"/>
          <w:sz w:val="20"/>
          <w:szCs w:val="20"/>
        </w:rPr>
        <w:t>2008</w:t>
      </w:r>
      <w:r w:rsidRPr="005841AC">
        <w:rPr>
          <w:rFonts w:eastAsia="Arial" w:cs="Arial"/>
          <w:sz w:val="20"/>
          <w:szCs w:val="20"/>
        </w:rPr>
        <w:t>)</w:t>
      </w:r>
      <w:r w:rsidR="00914C93" w:rsidRPr="005841AC">
        <w:rPr>
          <w:rFonts w:eastAsia="Arial" w:cs="Arial"/>
          <w:sz w:val="20"/>
          <w:szCs w:val="20"/>
        </w:rPr>
        <w:t xml:space="preserve">. Case Selection Techniques in Case Study Research: A Menu of Qualitative and Quantitative Options. In </w:t>
      </w:r>
      <w:r w:rsidR="00914C93" w:rsidRPr="005841AC">
        <w:rPr>
          <w:rFonts w:eastAsia="Arial" w:cs="Arial"/>
          <w:i/>
          <w:sz w:val="20"/>
          <w:szCs w:val="20"/>
        </w:rPr>
        <w:t>Political Research Quarterly</w:t>
      </w:r>
      <w:r w:rsidRPr="005841AC">
        <w:rPr>
          <w:rFonts w:eastAsia="Arial" w:cs="Arial"/>
          <w:sz w:val="20"/>
          <w:szCs w:val="20"/>
        </w:rPr>
        <w:t>, 61</w:t>
      </w:r>
      <w:r w:rsidR="00914C93" w:rsidRPr="005841AC">
        <w:rPr>
          <w:rFonts w:eastAsia="Arial" w:cs="Arial"/>
          <w:sz w:val="20"/>
          <w:szCs w:val="20"/>
        </w:rPr>
        <w:t>(2), pp.</w:t>
      </w:r>
      <w:r w:rsidRPr="005841AC">
        <w:rPr>
          <w:rFonts w:eastAsia="Arial" w:cs="Arial"/>
          <w:sz w:val="20"/>
          <w:szCs w:val="20"/>
        </w:rPr>
        <w:t xml:space="preserve"> </w:t>
      </w:r>
      <w:r w:rsidR="00914C93" w:rsidRPr="005841AC">
        <w:rPr>
          <w:rFonts w:eastAsia="Arial" w:cs="Arial"/>
          <w:sz w:val="20"/>
          <w:szCs w:val="20"/>
        </w:rPr>
        <w:t>294–308.</w:t>
      </w:r>
    </w:p>
    <w:p w14:paraId="31579C6A" w14:textId="7CDE930C" w:rsidR="00914C93" w:rsidRPr="005841AC" w:rsidRDefault="00914C93" w:rsidP="008B0D7C">
      <w:pPr>
        <w:spacing w:after="120" w:line="276" w:lineRule="auto"/>
        <w:rPr>
          <w:sz w:val="20"/>
          <w:szCs w:val="20"/>
        </w:rPr>
      </w:pPr>
      <w:r w:rsidRPr="005841AC">
        <w:rPr>
          <w:rFonts w:eastAsia="Arial" w:cs="Arial"/>
          <w:sz w:val="20"/>
          <w:szCs w:val="20"/>
        </w:rPr>
        <w:t>Levy, J.</w:t>
      </w:r>
      <w:r w:rsidR="00EA1F9F" w:rsidRPr="005841AC">
        <w:rPr>
          <w:rFonts w:eastAsia="Arial" w:cs="Arial"/>
          <w:sz w:val="20"/>
          <w:szCs w:val="20"/>
        </w:rPr>
        <w:t xml:space="preserve"> S.</w:t>
      </w:r>
      <w:r w:rsidRPr="005841AC">
        <w:rPr>
          <w:rFonts w:eastAsia="Arial" w:cs="Arial"/>
          <w:sz w:val="20"/>
          <w:szCs w:val="20"/>
        </w:rPr>
        <w:t xml:space="preserve"> </w:t>
      </w:r>
      <w:r w:rsidR="00EA1F9F" w:rsidRPr="005841AC">
        <w:rPr>
          <w:rFonts w:eastAsia="Arial" w:cs="Arial"/>
          <w:sz w:val="20"/>
          <w:szCs w:val="20"/>
        </w:rPr>
        <w:t>(</w:t>
      </w:r>
      <w:r w:rsidRPr="005841AC">
        <w:rPr>
          <w:rFonts w:eastAsia="Arial" w:cs="Arial"/>
          <w:sz w:val="20"/>
          <w:szCs w:val="20"/>
        </w:rPr>
        <w:t>2008</w:t>
      </w:r>
      <w:r w:rsidR="00EA1F9F" w:rsidRPr="005841AC">
        <w:rPr>
          <w:rFonts w:eastAsia="Arial" w:cs="Arial"/>
          <w:sz w:val="20"/>
          <w:szCs w:val="20"/>
        </w:rPr>
        <w:t>)</w:t>
      </w:r>
      <w:r w:rsidRPr="005841AC">
        <w:rPr>
          <w:rFonts w:eastAsia="Arial" w:cs="Arial"/>
          <w:sz w:val="20"/>
          <w:szCs w:val="20"/>
        </w:rPr>
        <w:t>. Case Studies: Types, D</w:t>
      </w:r>
      <w:r w:rsidR="00EA1F9F" w:rsidRPr="005841AC">
        <w:rPr>
          <w:rFonts w:eastAsia="Arial" w:cs="Arial"/>
          <w:sz w:val="20"/>
          <w:szCs w:val="20"/>
        </w:rPr>
        <w:t xml:space="preserve">esigns, and Logics of Inference, </w:t>
      </w:r>
      <w:r w:rsidRPr="005841AC">
        <w:rPr>
          <w:rFonts w:eastAsia="Arial" w:cs="Arial"/>
          <w:i/>
          <w:sz w:val="20"/>
          <w:szCs w:val="20"/>
        </w:rPr>
        <w:t>Conflict Management and Peace Science</w:t>
      </w:r>
      <w:r w:rsidR="00EA1F9F" w:rsidRPr="005841AC">
        <w:rPr>
          <w:rFonts w:eastAsia="Arial" w:cs="Arial"/>
          <w:sz w:val="20"/>
          <w:szCs w:val="20"/>
        </w:rPr>
        <w:t>, 25(</w:t>
      </w:r>
      <w:r w:rsidRPr="005841AC">
        <w:rPr>
          <w:rFonts w:eastAsia="Arial" w:cs="Arial"/>
          <w:sz w:val="20"/>
          <w:szCs w:val="20"/>
        </w:rPr>
        <w:t>1), pp.</w:t>
      </w:r>
      <w:r w:rsidR="00EA1F9F" w:rsidRPr="005841AC">
        <w:rPr>
          <w:rFonts w:eastAsia="Arial" w:cs="Arial"/>
          <w:sz w:val="20"/>
          <w:szCs w:val="20"/>
        </w:rPr>
        <w:t xml:space="preserve"> 1-</w:t>
      </w:r>
      <w:r w:rsidRPr="005841AC">
        <w:rPr>
          <w:rFonts w:eastAsia="Arial" w:cs="Arial"/>
          <w:sz w:val="20"/>
          <w:szCs w:val="20"/>
        </w:rPr>
        <w:t>18.</w:t>
      </w:r>
    </w:p>
    <w:p w14:paraId="09184D00" w14:textId="78C0AFE0" w:rsidR="00914C93" w:rsidRPr="005841AC" w:rsidRDefault="00EA1F9F" w:rsidP="008B0D7C">
      <w:pPr>
        <w:spacing w:after="120" w:line="276" w:lineRule="auto"/>
        <w:rPr>
          <w:sz w:val="20"/>
          <w:szCs w:val="20"/>
        </w:rPr>
      </w:pPr>
      <w:proofErr w:type="spellStart"/>
      <w:r w:rsidRPr="005841AC">
        <w:rPr>
          <w:rFonts w:eastAsia="Arial" w:cs="Arial"/>
          <w:sz w:val="20"/>
          <w:szCs w:val="20"/>
        </w:rPr>
        <w:t>Smaling</w:t>
      </w:r>
      <w:proofErr w:type="spellEnd"/>
      <w:r w:rsidRPr="005841AC">
        <w:rPr>
          <w:rFonts w:eastAsia="Arial" w:cs="Arial"/>
          <w:sz w:val="20"/>
          <w:szCs w:val="20"/>
        </w:rPr>
        <w:t>, A.</w:t>
      </w:r>
      <w:r w:rsidR="00914C93" w:rsidRPr="005841AC">
        <w:rPr>
          <w:rFonts w:eastAsia="Arial" w:cs="Arial"/>
          <w:sz w:val="20"/>
          <w:szCs w:val="20"/>
        </w:rPr>
        <w:t xml:space="preserve"> </w:t>
      </w:r>
      <w:r w:rsidRPr="005841AC">
        <w:rPr>
          <w:rFonts w:eastAsia="Arial" w:cs="Arial"/>
          <w:sz w:val="20"/>
          <w:szCs w:val="20"/>
        </w:rPr>
        <w:t>(</w:t>
      </w:r>
      <w:r w:rsidR="00914C93" w:rsidRPr="005841AC">
        <w:rPr>
          <w:rFonts w:eastAsia="Arial" w:cs="Arial"/>
          <w:sz w:val="20"/>
          <w:szCs w:val="20"/>
        </w:rPr>
        <w:t>2003</w:t>
      </w:r>
      <w:r w:rsidRPr="005841AC">
        <w:rPr>
          <w:rFonts w:eastAsia="Arial" w:cs="Arial"/>
          <w:sz w:val="20"/>
          <w:szCs w:val="20"/>
        </w:rPr>
        <w:t>)</w:t>
      </w:r>
      <w:r w:rsidR="00914C93" w:rsidRPr="005841AC">
        <w:rPr>
          <w:rFonts w:eastAsia="Arial" w:cs="Arial"/>
          <w:sz w:val="20"/>
          <w:szCs w:val="20"/>
        </w:rPr>
        <w:t>. Inductive, analogical, and communicative</w:t>
      </w:r>
      <w:r w:rsidRPr="005841AC">
        <w:rPr>
          <w:rFonts w:eastAsia="Arial" w:cs="Arial"/>
          <w:sz w:val="20"/>
          <w:szCs w:val="20"/>
        </w:rPr>
        <w:t xml:space="preserve"> generalization, </w:t>
      </w:r>
      <w:r w:rsidR="00914C93" w:rsidRPr="005841AC">
        <w:rPr>
          <w:rFonts w:eastAsia="Arial" w:cs="Arial"/>
          <w:i/>
          <w:sz w:val="20"/>
          <w:szCs w:val="20"/>
        </w:rPr>
        <w:t>International Journal of Qualitative Methods</w:t>
      </w:r>
      <w:r w:rsidR="00914C93" w:rsidRPr="005841AC">
        <w:rPr>
          <w:rFonts w:eastAsia="Arial" w:cs="Arial"/>
          <w:sz w:val="20"/>
          <w:szCs w:val="20"/>
        </w:rPr>
        <w:t>, 2</w:t>
      </w:r>
      <w:r w:rsidRPr="005841AC">
        <w:rPr>
          <w:rFonts w:eastAsia="Arial" w:cs="Arial"/>
          <w:sz w:val="20"/>
          <w:szCs w:val="20"/>
        </w:rPr>
        <w:t>(1). Article 5. Retrieved 04/02/2016 from</w:t>
      </w:r>
      <w:r w:rsidR="00914C93" w:rsidRPr="005841AC">
        <w:rPr>
          <w:rFonts w:eastAsia="Arial" w:cs="Arial"/>
          <w:sz w:val="20"/>
          <w:szCs w:val="20"/>
        </w:rPr>
        <w:t>:</w:t>
      </w:r>
      <w:hyperlink r:id="rId10">
        <w:r w:rsidR="00914C93" w:rsidRPr="005841AC">
          <w:rPr>
            <w:rFonts w:eastAsia="Arial" w:cs="Arial"/>
            <w:sz w:val="20"/>
            <w:szCs w:val="20"/>
          </w:rPr>
          <w:t xml:space="preserve"> </w:t>
        </w:r>
      </w:hyperlink>
      <w:hyperlink r:id="rId11">
        <w:r w:rsidR="00914C93" w:rsidRPr="005841AC">
          <w:rPr>
            <w:rFonts w:eastAsia="Arial" w:cs="Arial"/>
            <w:color w:val="1155CC"/>
            <w:sz w:val="20"/>
            <w:szCs w:val="20"/>
          </w:rPr>
          <w:t>http://www.ualberta.ca/~iiqm/backissues/2_1/html/smaling.html</w:t>
        </w:r>
      </w:hyperlink>
    </w:p>
    <w:p w14:paraId="044EBF36" w14:textId="51E11F56" w:rsidR="00914C93" w:rsidRPr="005841AC" w:rsidRDefault="00914C93" w:rsidP="008B0D7C">
      <w:pPr>
        <w:spacing w:after="120" w:line="276" w:lineRule="auto"/>
        <w:rPr>
          <w:sz w:val="20"/>
          <w:szCs w:val="20"/>
        </w:rPr>
      </w:pPr>
      <w:proofErr w:type="spellStart"/>
      <w:r w:rsidRPr="005841AC">
        <w:rPr>
          <w:rFonts w:eastAsia="Arial" w:cs="Arial"/>
          <w:sz w:val="20"/>
          <w:szCs w:val="20"/>
        </w:rPr>
        <w:t>Gerring</w:t>
      </w:r>
      <w:proofErr w:type="spellEnd"/>
      <w:r w:rsidRPr="005841AC">
        <w:rPr>
          <w:rFonts w:eastAsia="Arial" w:cs="Arial"/>
          <w:sz w:val="20"/>
          <w:szCs w:val="20"/>
        </w:rPr>
        <w:t xml:space="preserve">, J. </w:t>
      </w:r>
      <w:r w:rsidR="00EA1F9F" w:rsidRPr="005841AC">
        <w:rPr>
          <w:rFonts w:eastAsia="Arial" w:cs="Arial"/>
          <w:sz w:val="20"/>
          <w:szCs w:val="20"/>
        </w:rPr>
        <w:t>(</w:t>
      </w:r>
      <w:r w:rsidRPr="005841AC">
        <w:rPr>
          <w:rFonts w:eastAsia="Arial" w:cs="Arial"/>
          <w:sz w:val="20"/>
          <w:szCs w:val="20"/>
        </w:rPr>
        <w:t>2007</w:t>
      </w:r>
      <w:r w:rsidR="00EA1F9F" w:rsidRPr="005841AC">
        <w:rPr>
          <w:rFonts w:eastAsia="Arial" w:cs="Arial"/>
          <w:sz w:val="20"/>
          <w:szCs w:val="20"/>
        </w:rPr>
        <w:t>)</w:t>
      </w:r>
      <w:r w:rsidRPr="005841AC">
        <w:rPr>
          <w:rFonts w:eastAsia="Arial" w:cs="Arial"/>
          <w:sz w:val="20"/>
          <w:szCs w:val="20"/>
        </w:rPr>
        <w:t xml:space="preserve">. </w:t>
      </w:r>
      <w:r w:rsidRPr="005841AC">
        <w:rPr>
          <w:rFonts w:eastAsia="Arial" w:cs="Arial"/>
          <w:i/>
          <w:sz w:val="20"/>
          <w:szCs w:val="20"/>
        </w:rPr>
        <w:t>Case Study Res</w:t>
      </w:r>
      <w:r w:rsidR="00EA1F9F" w:rsidRPr="005841AC">
        <w:rPr>
          <w:rFonts w:eastAsia="Arial" w:cs="Arial"/>
          <w:i/>
          <w:sz w:val="20"/>
          <w:szCs w:val="20"/>
        </w:rPr>
        <w:t>earch: Principles and Practices,</w:t>
      </w:r>
      <w:r w:rsidR="00EA1F9F" w:rsidRPr="005841AC">
        <w:rPr>
          <w:rFonts w:eastAsia="Arial" w:cs="Arial"/>
          <w:sz w:val="20"/>
          <w:szCs w:val="20"/>
        </w:rPr>
        <w:t xml:space="preserve"> Cambridge University Press.</w:t>
      </w:r>
      <w:r w:rsidRPr="005841AC">
        <w:rPr>
          <w:rFonts w:eastAsia="Arial" w:cs="Arial"/>
          <w:sz w:val="20"/>
          <w:szCs w:val="20"/>
        </w:rPr>
        <w:t xml:space="preserve"> Ch.4.</w:t>
      </w:r>
    </w:p>
    <w:p w14:paraId="5C0A35A9" w14:textId="4B38150D" w:rsidR="00914C93" w:rsidRPr="005841AC" w:rsidRDefault="00EA1F9F" w:rsidP="008B0D7C">
      <w:pPr>
        <w:spacing w:after="120" w:line="276" w:lineRule="auto"/>
        <w:rPr>
          <w:sz w:val="20"/>
          <w:szCs w:val="20"/>
        </w:rPr>
      </w:pPr>
      <w:r w:rsidRPr="005841AC">
        <w:rPr>
          <w:rFonts w:eastAsia="Arial" w:cs="Arial"/>
          <w:sz w:val="20"/>
          <w:szCs w:val="20"/>
        </w:rPr>
        <w:t>George, A. &amp; Bennett, A. (</w:t>
      </w:r>
      <w:r w:rsidR="00914C93" w:rsidRPr="005841AC">
        <w:rPr>
          <w:rFonts w:eastAsia="Arial" w:cs="Arial"/>
          <w:sz w:val="20"/>
          <w:szCs w:val="20"/>
        </w:rPr>
        <w:t>2005</w:t>
      </w:r>
      <w:r w:rsidRPr="005841AC">
        <w:rPr>
          <w:rFonts w:eastAsia="Arial" w:cs="Arial"/>
          <w:sz w:val="20"/>
          <w:szCs w:val="20"/>
        </w:rPr>
        <w:t>)</w:t>
      </w:r>
      <w:r w:rsidR="00914C93" w:rsidRPr="005841AC">
        <w:rPr>
          <w:rFonts w:eastAsia="Arial" w:cs="Arial"/>
          <w:sz w:val="20"/>
          <w:szCs w:val="20"/>
        </w:rPr>
        <w:t xml:space="preserve">. </w:t>
      </w:r>
      <w:r w:rsidR="00914C93" w:rsidRPr="005841AC">
        <w:rPr>
          <w:rFonts w:eastAsia="Arial" w:cs="Arial"/>
          <w:i/>
          <w:sz w:val="20"/>
          <w:szCs w:val="20"/>
        </w:rPr>
        <w:t>Case studies and theory development in the social sciences.</w:t>
      </w:r>
      <w:r w:rsidR="00914C93" w:rsidRPr="005841AC">
        <w:rPr>
          <w:rFonts w:eastAsia="Arial" w:cs="Arial"/>
          <w:sz w:val="20"/>
          <w:szCs w:val="20"/>
        </w:rPr>
        <w:t xml:space="preserve"> Cambridge, Mass.: MIT.</w:t>
      </w:r>
    </w:p>
    <w:p w14:paraId="0EB97355" w14:textId="5C780E12" w:rsidR="00914C93" w:rsidRPr="005841AC" w:rsidRDefault="00EA1F9F" w:rsidP="008B0D7C">
      <w:pPr>
        <w:spacing w:after="120" w:line="276" w:lineRule="auto"/>
        <w:rPr>
          <w:sz w:val="20"/>
          <w:szCs w:val="20"/>
        </w:rPr>
      </w:pPr>
      <w:r w:rsidRPr="005841AC">
        <w:rPr>
          <w:rFonts w:eastAsia="Arial" w:cs="Arial"/>
          <w:sz w:val="20"/>
          <w:szCs w:val="20"/>
        </w:rPr>
        <w:lastRenderedPageBreak/>
        <w:t>Yin, R.K.</w:t>
      </w:r>
      <w:r w:rsidR="00914C93" w:rsidRPr="005841AC">
        <w:rPr>
          <w:rFonts w:eastAsia="Arial" w:cs="Arial"/>
          <w:sz w:val="20"/>
          <w:szCs w:val="20"/>
        </w:rPr>
        <w:t xml:space="preserve"> </w:t>
      </w:r>
      <w:r w:rsidRPr="005841AC">
        <w:rPr>
          <w:rFonts w:eastAsia="Arial" w:cs="Arial"/>
          <w:sz w:val="20"/>
          <w:szCs w:val="20"/>
        </w:rPr>
        <w:t>(</w:t>
      </w:r>
      <w:r w:rsidR="00914C93" w:rsidRPr="005841AC">
        <w:rPr>
          <w:rFonts w:eastAsia="Arial" w:cs="Arial"/>
          <w:sz w:val="20"/>
          <w:szCs w:val="20"/>
        </w:rPr>
        <w:t>2003</w:t>
      </w:r>
      <w:r w:rsidRPr="005841AC">
        <w:rPr>
          <w:rFonts w:eastAsia="Arial" w:cs="Arial"/>
          <w:sz w:val="20"/>
          <w:szCs w:val="20"/>
        </w:rPr>
        <w:t>)</w:t>
      </w:r>
      <w:r w:rsidR="00914C93" w:rsidRPr="005841AC">
        <w:rPr>
          <w:rFonts w:eastAsia="Arial" w:cs="Arial"/>
          <w:sz w:val="20"/>
          <w:szCs w:val="20"/>
        </w:rPr>
        <w:t xml:space="preserve">. </w:t>
      </w:r>
      <w:r w:rsidR="00914C93" w:rsidRPr="005841AC">
        <w:rPr>
          <w:rFonts w:eastAsia="Arial" w:cs="Arial"/>
          <w:i/>
          <w:sz w:val="20"/>
          <w:szCs w:val="20"/>
        </w:rPr>
        <w:t>Applications of case study research.</w:t>
      </w:r>
      <w:r w:rsidR="00914C93" w:rsidRPr="005841AC">
        <w:rPr>
          <w:rFonts w:eastAsia="Arial" w:cs="Arial"/>
          <w:sz w:val="20"/>
          <w:szCs w:val="20"/>
        </w:rPr>
        <w:t xml:space="preserve"> London: Sage.</w:t>
      </w:r>
    </w:p>
    <w:p w14:paraId="7B8A3CAC" w14:textId="0D736E87" w:rsidR="00914C93" w:rsidRPr="005841AC" w:rsidRDefault="00EA1F9F" w:rsidP="008B0D7C">
      <w:pPr>
        <w:spacing w:after="120" w:line="276" w:lineRule="auto"/>
        <w:rPr>
          <w:sz w:val="20"/>
          <w:szCs w:val="20"/>
        </w:rPr>
      </w:pPr>
      <w:r w:rsidRPr="005841AC">
        <w:rPr>
          <w:rFonts w:eastAsia="Arial" w:cs="Arial"/>
          <w:sz w:val="20"/>
          <w:szCs w:val="20"/>
        </w:rPr>
        <w:t>Yin, R.K.</w:t>
      </w:r>
      <w:r w:rsidR="00914C93" w:rsidRPr="005841AC">
        <w:rPr>
          <w:rFonts w:eastAsia="Arial" w:cs="Arial"/>
          <w:sz w:val="20"/>
          <w:szCs w:val="20"/>
        </w:rPr>
        <w:t xml:space="preserve"> </w:t>
      </w:r>
      <w:r w:rsidRPr="005841AC">
        <w:rPr>
          <w:rFonts w:eastAsia="Arial" w:cs="Arial"/>
          <w:sz w:val="20"/>
          <w:szCs w:val="20"/>
        </w:rPr>
        <w:t>(</w:t>
      </w:r>
      <w:r w:rsidR="00914C93" w:rsidRPr="005841AC">
        <w:rPr>
          <w:rFonts w:eastAsia="Arial" w:cs="Arial"/>
          <w:sz w:val="20"/>
          <w:szCs w:val="20"/>
        </w:rPr>
        <w:t>2009</w:t>
      </w:r>
      <w:r w:rsidRPr="005841AC">
        <w:rPr>
          <w:rFonts w:eastAsia="Arial" w:cs="Arial"/>
          <w:sz w:val="20"/>
          <w:szCs w:val="20"/>
        </w:rPr>
        <w:t>)</w:t>
      </w:r>
      <w:r w:rsidR="00914C93" w:rsidRPr="005841AC">
        <w:rPr>
          <w:rFonts w:eastAsia="Arial" w:cs="Arial"/>
          <w:sz w:val="20"/>
          <w:szCs w:val="20"/>
        </w:rPr>
        <w:t xml:space="preserve">. </w:t>
      </w:r>
      <w:r w:rsidR="00914C93" w:rsidRPr="005841AC">
        <w:rPr>
          <w:rFonts w:eastAsia="Arial" w:cs="Arial"/>
          <w:i/>
          <w:sz w:val="20"/>
          <w:szCs w:val="20"/>
        </w:rPr>
        <w:t>Case study research: design and methods</w:t>
      </w:r>
      <w:r w:rsidR="00914C93" w:rsidRPr="005841AC">
        <w:rPr>
          <w:rFonts w:eastAsia="Arial" w:cs="Arial"/>
          <w:sz w:val="20"/>
          <w:szCs w:val="20"/>
        </w:rPr>
        <w:t>. London: SAGE.</w:t>
      </w:r>
    </w:p>
    <w:p w14:paraId="0146868D" w14:textId="58A96A29" w:rsidR="00914C93" w:rsidRPr="005841AC" w:rsidRDefault="00914C93" w:rsidP="008B0D7C">
      <w:pPr>
        <w:spacing w:after="120" w:line="276" w:lineRule="auto"/>
        <w:rPr>
          <w:sz w:val="20"/>
          <w:szCs w:val="20"/>
        </w:rPr>
      </w:pPr>
      <w:proofErr w:type="spellStart"/>
      <w:r w:rsidRPr="005841AC">
        <w:rPr>
          <w:rFonts w:eastAsia="Arial" w:cs="Arial"/>
          <w:sz w:val="20"/>
          <w:szCs w:val="20"/>
        </w:rPr>
        <w:t>Gomm</w:t>
      </w:r>
      <w:proofErr w:type="spellEnd"/>
      <w:r w:rsidRPr="005841AC">
        <w:rPr>
          <w:rFonts w:eastAsia="Arial" w:cs="Arial"/>
          <w:sz w:val="20"/>
          <w:szCs w:val="20"/>
        </w:rPr>
        <w:t xml:space="preserve">, </w:t>
      </w:r>
      <w:r w:rsidR="00EA1F9F" w:rsidRPr="005841AC">
        <w:rPr>
          <w:rFonts w:eastAsia="Arial" w:cs="Arial"/>
          <w:sz w:val="20"/>
          <w:szCs w:val="20"/>
        </w:rPr>
        <w:t>R., Hammersley, M. &amp; Foster, P.</w:t>
      </w:r>
      <w:r w:rsidRPr="005841AC">
        <w:rPr>
          <w:rFonts w:eastAsia="Arial" w:cs="Arial"/>
          <w:sz w:val="20"/>
          <w:szCs w:val="20"/>
        </w:rPr>
        <w:t xml:space="preserve"> </w:t>
      </w:r>
      <w:r w:rsidR="00EA1F9F" w:rsidRPr="005841AC">
        <w:rPr>
          <w:rFonts w:eastAsia="Arial" w:cs="Arial"/>
          <w:sz w:val="20"/>
          <w:szCs w:val="20"/>
        </w:rPr>
        <w:t>(</w:t>
      </w:r>
      <w:r w:rsidRPr="005841AC">
        <w:rPr>
          <w:rFonts w:eastAsia="Arial" w:cs="Arial"/>
          <w:sz w:val="20"/>
          <w:szCs w:val="20"/>
        </w:rPr>
        <w:t>2000</w:t>
      </w:r>
      <w:r w:rsidR="00EA1F9F" w:rsidRPr="005841AC">
        <w:rPr>
          <w:rFonts w:eastAsia="Arial" w:cs="Arial"/>
          <w:sz w:val="20"/>
          <w:szCs w:val="20"/>
        </w:rPr>
        <w:t>)</w:t>
      </w:r>
      <w:r w:rsidRPr="005841AC">
        <w:rPr>
          <w:rFonts w:eastAsia="Arial" w:cs="Arial"/>
          <w:sz w:val="20"/>
          <w:szCs w:val="20"/>
        </w:rPr>
        <w:t xml:space="preserve">. </w:t>
      </w:r>
      <w:r w:rsidR="00EA1F9F" w:rsidRPr="005841AC">
        <w:rPr>
          <w:rFonts w:eastAsia="Arial" w:cs="Arial"/>
          <w:i/>
          <w:sz w:val="20"/>
          <w:szCs w:val="20"/>
        </w:rPr>
        <w:t>Case study method</w:t>
      </w:r>
      <w:r w:rsidRPr="005841AC">
        <w:rPr>
          <w:rFonts w:eastAsia="Arial" w:cs="Arial"/>
          <w:i/>
          <w:sz w:val="20"/>
          <w:szCs w:val="20"/>
        </w:rPr>
        <w:t>: key issues, key texts</w:t>
      </w:r>
      <w:r w:rsidRPr="005841AC">
        <w:rPr>
          <w:rFonts w:eastAsia="Arial" w:cs="Arial"/>
          <w:sz w:val="20"/>
          <w:szCs w:val="20"/>
        </w:rPr>
        <w:t>, London: SAGE.</w:t>
      </w:r>
    </w:p>
    <w:p w14:paraId="09A490A4" w14:textId="2C31148C" w:rsidR="00914C93" w:rsidRPr="005841AC" w:rsidRDefault="00EA1F9F" w:rsidP="008B0D7C">
      <w:pPr>
        <w:spacing w:after="120" w:line="276" w:lineRule="auto"/>
        <w:rPr>
          <w:sz w:val="20"/>
          <w:szCs w:val="20"/>
        </w:rPr>
      </w:pPr>
      <w:r w:rsidRPr="005841AC">
        <w:rPr>
          <w:rFonts w:eastAsia="Arial" w:cs="Arial"/>
          <w:sz w:val="20"/>
          <w:szCs w:val="20"/>
        </w:rPr>
        <w:t>Byrne, D.S. &amp; Ragin, C.C.</w:t>
      </w:r>
      <w:r w:rsidR="00914C93" w:rsidRPr="005841AC">
        <w:rPr>
          <w:rFonts w:eastAsia="Arial" w:cs="Arial"/>
          <w:sz w:val="20"/>
          <w:szCs w:val="20"/>
        </w:rPr>
        <w:t xml:space="preserve"> </w:t>
      </w:r>
      <w:r w:rsidRPr="005841AC">
        <w:rPr>
          <w:rFonts w:eastAsia="Arial" w:cs="Arial"/>
          <w:sz w:val="20"/>
          <w:szCs w:val="20"/>
        </w:rPr>
        <w:t>(</w:t>
      </w:r>
      <w:r w:rsidR="00914C93" w:rsidRPr="005841AC">
        <w:rPr>
          <w:rFonts w:eastAsia="Arial" w:cs="Arial"/>
          <w:sz w:val="20"/>
          <w:szCs w:val="20"/>
        </w:rPr>
        <w:t>2009</w:t>
      </w:r>
      <w:r w:rsidRPr="005841AC">
        <w:rPr>
          <w:rFonts w:eastAsia="Arial" w:cs="Arial"/>
          <w:sz w:val="20"/>
          <w:szCs w:val="20"/>
        </w:rPr>
        <w:t>)</w:t>
      </w:r>
      <w:r w:rsidR="00914C93" w:rsidRPr="005841AC">
        <w:rPr>
          <w:rFonts w:eastAsia="Arial" w:cs="Arial"/>
          <w:sz w:val="20"/>
          <w:szCs w:val="20"/>
        </w:rPr>
        <w:t xml:space="preserve">. </w:t>
      </w:r>
      <w:r w:rsidR="00914C93" w:rsidRPr="005841AC">
        <w:rPr>
          <w:rFonts w:eastAsia="Arial" w:cs="Arial"/>
          <w:i/>
          <w:sz w:val="20"/>
          <w:szCs w:val="20"/>
        </w:rPr>
        <w:t>The SAGE handbook of case-based methods</w:t>
      </w:r>
      <w:r w:rsidR="00914C93" w:rsidRPr="005841AC">
        <w:rPr>
          <w:rFonts w:eastAsia="Arial" w:cs="Arial"/>
          <w:sz w:val="20"/>
          <w:szCs w:val="20"/>
        </w:rPr>
        <w:t xml:space="preserve"> D. S. Byrne &amp; C. C. Ragin, eds., London: SAGE.</w:t>
      </w:r>
    </w:p>
    <w:p w14:paraId="094D86A6" w14:textId="77777777" w:rsidR="00914C93" w:rsidRPr="005841AC" w:rsidRDefault="00914C93" w:rsidP="008B0D7C">
      <w:pPr>
        <w:spacing w:after="120" w:line="276" w:lineRule="auto"/>
        <w:rPr>
          <w:sz w:val="20"/>
          <w:szCs w:val="20"/>
        </w:rPr>
      </w:pPr>
      <w:r w:rsidRPr="005841AC">
        <w:rPr>
          <w:rFonts w:eastAsia="Arial" w:cs="Arial"/>
          <w:sz w:val="20"/>
          <w:szCs w:val="20"/>
          <w:u w:val="single"/>
        </w:rPr>
        <w:t>Example</w:t>
      </w:r>
    </w:p>
    <w:p w14:paraId="7E334D94" w14:textId="15DE2188" w:rsidR="00914C93" w:rsidRPr="005841AC" w:rsidRDefault="00914C93" w:rsidP="008B0D7C">
      <w:pPr>
        <w:spacing w:after="120" w:line="276" w:lineRule="auto"/>
        <w:rPr>
          <w:sz w:val="20"/>
          <w:szCs w:val="20"/>
        </w:rPr>
      </w:pPr>
      <w:proofErr w:type="spellStart"/>
      <w:r w:rsidRPr="005841AC">
        <w:rPr>
          <w:rFonts w:eastAsia="Arial" w:cs="Arial"/>
          <w:sz w:val="20"/>
          <w:szCs w:val="20"/>
        </w:rPr>
        <w:t>Acemoglo</w:t>
      </w:r>
      <w:proofErr w:type="spellEnd"/>
      <w:r w:rsidRPr="005841AC">
        <w:rPr>
          <w:rFonts w:eastAsia="Arial" w:cs="Arial"/>
          <w:sz w:val="20"/>
          <w:szCs w:val="20"/>
        </w:rPr>
        <w:t xml:space="preserve">, </w:t>
      </w:r>
      <w:r w:rsidR="00EA1F9F" w:rsidRPr="005841AC">
        <w:rPr>
          <w:rFonts w:eastAsia="Arial" w:cs="Arial"/>
          <w:sz w:val="20"/>
          <w:szCs w:val="20"/>
        </w:rPr>
        <w:t xml:space="preserve">D., </w:t>
      </w:r>
      <w:r w:rsidRPr="005841AC">
        <w:rPr>
          <w:rFonts w:eastAsia="Arial" w:cs="Arial"/>
          <w:sz w:val="20"/>
          <w:szCs w:val="20"/>
        </w:rPr>
        <w:t xml:space="preserve">Johnson, </w:t>
      </w:r>
      <w:r w:rsidR="00EA1F9F" w:rsidRPr="005841AC">
        <w:rPr>
          <w:rFonts w:eastAsia="Arial" w:cs="Arial"/>
          <w:sz w:val="20"/>
          <w:szCs w:val="20"/>
        </w:rPr>
        <w:t>S. &amp;</w:t>
      </w:r>
      <w:r w:rsidRPr="005841AC">
        <w:rPr>
          <w:rFonts w:eastAsia="Arial" w:cs="Arial"/>
          <w:sz w:val="20"/>
          <w:szCs w:val="20"/>
        </w:rPr>
        <w:t xml:space="preserve"> Robinson, </w:t>
      </w:r>
      <w:r w:rsidR="00EA1F9F" w:rsidRPr="005841AC">
        <w:rPr>
          <w:rFonts w:eastAsia="Arial" w:cs="Arial"/>
          <w:sz w:val="20"/>
          <w:szCs w:val="20"/>
        </w:rPr>
        <w:t>A. J. (</w:t>
      </w:r>
      <w:r w:rsidRPr="005841AC">
        <w:rPr>
          <w:rFonts w:eastAsia="Arial" w:cs="Arial"/>
          <w:sz w:val="20"/>
          <w:szCs w:val="20"/>
        </w:rPr>
        <w:t>2001</w:t>
      </w:r>
      <w:r w:rsidR="00EA1F9F" w:rsidRPr="005841AC">
        <w:rPr>
          <w:rFonts w:eastAsia="Arial" w:cs="Arial"/>
          <w:sz w:val="20"/>
          <w:szCs w:val="20"/>
        </w:rPr>
        <w:t>)</w:t>
      </w:r>
      <w:r w:rsidRPr="005841AC">
        <w:rPr>
          <w:rFonts w:eastAsia="Arial" w:cs="Arial"/>
          <w:sz w:val="20"/>
          <w:szCs w:val="20"/>
        </w:rPr>
        <w:t>. “An African Success Story: Botswana</w:t>
      </w:r>
      <w:r w:rsidR="00EA1F9F" w:rsidRPr="005841AC">
        <w:rPr>
          <w:rFonts w:eastAsia="Arial" w:cs="Arial"/>
          <w:sz w:val="20"/>
          <w:szCs w:val="20"/>
        </w:rPr>
        <w:t>.</w:t>
      </w:r>
      <w:r w:rsidRPr="005841AC">
        <w:rPr>
          <w:rFonts w:eastAsia="Arial" w:cs="Arial"/>
          <w:sz w:val="20"/>
          <w:szCs w:val="20"/>
        </w:rPr>
        <w:t>”</w:t>
      </w:r>
    </w:p>
    <w:p w14:paraId="37DE8C61" w14:textId="77777777" w:rsidR="00914C93" w:rsidRPr="005841AC" w:rsidRDefault="00914C93" w:rsidP="008B0D7C">
      <w:pPr>
        <w:spacing w:after="120" w:line="276" w:lineRule="auto"/>
        <w:rPr>
          <w:sz w:val="20"/>
          <w:szCs w:val="20"/>
          <w:u w:val="single"/>
        </w:rPr>
      </w:pPr>
      <w:r w:rsidRPr="005841AC">
        <w:rPr>
          <w:rFonts w:eastAsia="Arial" w:cs="Arial"/>
          <w:sz w:val="20"/>
          <w:szCs w:val="20"/>
          <w:u w:val="single"/>
        </w:rPr>
        <w:t>Others</w:t>
      </w:r>
    </w:p>
    <w:p w14:paraId="6FBC308A" w14:textId="07803003" w:rsidR="00914C93" w:rsidRPr="005841AC" w:rsidRDefault="00EA1F9F" w:rsidP="008B0D7C">
      <w:pPr>
        <w:spacing w:after="120" w:line="276" w:lineRule="auto"/>
        <w:rPr>
          <w:sz w:val="20"/>
          <w:szCs w:val="20"/>
        </w:rPr>
      </w:pPr>
      <w:proofErr w:type="spellStart"/>
      <w:r w:rsidRPr="005841AC">
        <w:rPr>
          <w:rFonts w:eastAsia="Arial" w:cs="Arial"/>
          <w:sz w:val="20"/>
          <w:szCs w:val="20"/>
        </w:rPr>
        <w:t>Raghabendra</w:t>
      </w:r>
      <w:proofErr w:type="spellEnd"/>
      <w:r w:rsidRPr="005841AC">
        <w:rPr>
          <w:rFonts w:eastAsia="Arial" w:cs="Arial"/>
          <w:sz w:val="20"/>
          <w:szCs w:val="20"/>
        </w:rPr>
        <w:t>, C. &amp;</w:t>
      </w:r>
      <w:r w:rsidR="00914C93" w:rsidRPr="005841AC">
        <w:rPr>
          <w:rFonts w:eastAsia="Arial" w:cs="Arial"/>
          <w:sz w:val="20"/>
          <w:szCs w:val="20"/>
        </w:rPr>
        <w:t xml:space="preserve"> </w:t>
      </w:r>
      <w:proofErr w:type="spellStart"/>
      <w:r w:rsidRPr="005841AC">
        <w:rPr>
          <w:rFonts w:eastAsia="Arial" w:cs="Arial"/>
          <w:sz w:val="20"/>
          <w:szCs w:val="20"/>
        </w:rPr>
        <w:t>Duflo</w:t>
      </w:r>
      <w:proofErr w:type="spellEnd"/>
      <w:r w:rsidRPr="005841AC">
        <w:rPr>
          <w:rFonts w:eastAsia="Arial" w:cs="Arial"/>
          <w:sz w:val="20"/>
          <w:szCs w:val="20"/>
        </w:rPr>
        <w:t>, E. (</w:t>
      </w:r>
      <w:r w:rsidR="00914C93" w:rsidRPr="005841AC">
        <w:rPr>
          <w:rFonts w:eastAsia="Arial" w:cs="Arial"/>
          <w:sz w:val="20"/>
          <w:szCs w:val="20"/>
        </w:rPr>
        <w:t>2004</w:t>
      </w:r>
      <w:r w:rsidRPr="005841AC">
        <w:rPr>
          <w:rFonts w:eastAsia="Arial" w:cs="Arial"/>
          <w:sz w:val="20"/>
          <w:szCs w:val="20"/>
        </w:rPr>
        <w:t>)</w:t>
      </w:r>
      <w:r w:rsidR="00914C93" w:rsidRPr="005841AC">
        <w:rPr>
          <w:rFonts w:eastAsia="Arial" w:cs="Arial"/>
          <w:sz w:val="20"/>
          <w:szCs w:val="20"/>
        </w:rPr>
        <w:t>. Women as Policy Makers: Evidence from a Random</w:t>
      </w:r>
      <w:r w:rsidRPr="005841AC">
        <w:rPr>
          <w:rFonts w:eastAsia="Arial" w:cs="Arial"/>
          <w:sz w:val="20"/>
          <w:szCs w:val="20"/>
        </w:rPr>
        <w:t>ized Policy Experiment in India,</w:t>
      </w:r>
      <w:r w:rsidR="00914C93" w:rsidRPr="005841AC">
        <w:rPr>
          <w:rFonts w:eastAsia="Arial" w:cs="Arial"/>
          <w:sz w:val="20"/>
          <w:szCs w:val="20"/>
        </w:rPr>
        <w:t xml:space="preserve"> </w:t>
      </w:r>
      <w:proofErr w:type="spellStart"/>
      <w:r w:rsidR="00914C93" w:rsidRPr="005841AC">
        <w:rPr>
          <w:rFonts w:eastAsia="Arial" w:cs="Arial"/>
          <w:i/>
          <w:sz w:val="20"/>
          <w:szCs w:val="20"/>
        </w:rPr>
        <w:t>Econometrica</w:t>
      </w:r>
      <w:proofErr w:type="spellEnd"/>
      <w:r w:rsidR="00914C93" w:rsidRPr="005841AC">
        <w:rPr>
          <w:rFonts w:eastAsia="Arial" w:cs="Arial"/>
          <w:i/>
          <w:sz w:val="20"/>
          <w:szCs w:val="20"/>
        </w:rPr>
        <w:t xml:space="preserve"> </w:t>
      </w:r>
      <w:r w:rsidRPr="005841AC">
        <w:rPr>
          <w:rFonts w:eastAsia="Arial" w:cs="Arial"/>
          <w:sz w:val="20"/>
          <w:szCs w:val="20"/>
        </w:rPr>
        <w:t>72(</w:t>
      </w:r>
      <w:r w:rsidR="00914C93" w:rsidRPr="005841AC">
        <w:rPr>
          <w:rFonts w:eastAsia="Arial" w:cs="Arial"/>
          <w:sz w:val="20"/>
          <w:szCs w:val="20"/>
        </w:rPr>
        <w:t>5</w:t>
      </w:r>
      <w:r w:rsidRPr="005841AC">
        <w:rPr>
          <w:rFonts w:eastAsia="Arial" w:cs="Arial"/>
          <w:sz w:val="20"/>
          <w:szCs w:val="20"/>
        </w:rPr>
        <w:t>)</w:t>
      </w:r>
      <w:r w:rsidR="00914C93" w:rsidRPr="005841AC">
        <w:rPr>
          <w:rFonts w:eastAsia="Arial" w:cs="Arial"/>
          <w:sz w:val="20"/>
          <w:szCs w:val="20"/>
        </w:rPr>
        <w:t xml:space="preserve">, </w:t>
      </w:r>
      <w:r w:rsidRPr="005841AC">
        <w:rPr>
          <w:rFonts w:eastAsia="Arial" w:cs="Arial"/>
          <w:sz w:val="20"/>
          <w:szCs w:val="20"/>
        </w:rPr>
        <w:t xml:space="preserve">pp. </w:t>
      </w:r>
      <w:r w:rsidR="00914C93" w:rsidRPr="005841AC">
        <w:rPr>
          <w:rFonts w:eastAsia="Arial" w:cs="Arial"/>
          <w:sz w:val="20"/>
          <w:szCs w:val="20"/>
        </w:rPr>
        <w:t>1409-43.</w:t>
      </w:r>
    </w:p>
    <w:p w14:paraId="219F0D07" w14:textId="101BFEEA" w:rsidR="00914C93" w:rsidRPr="005841AC" w:rsidRDefault="00914C93" w:rsidP="008B0D7C">
      <w:pPr>
        <w:spacing w:after="120" w:line="276" w:lineRule="auto"/>
        <w:rPr>
          <w:sz w:val="20"/>
          <w:szCs w:val="20"/>
        </w:rPr>
      </w:pPr>
      <w:r w:rsidRPr="005841AC">
        <w:rPr>
          <w:rFonts w:eastAsia="Arial" w:cs="Arial"/>
          <w:sz w:val="20"/>
          <w:szCs w:val="20"/>
        </w:rPr>
        <w:t>Collier</w:t>
      </w:r>
      <w:r w:rsidR="00EA1F9F" w:rsidRPr="005841AC">
        <w:rPr>
          <w:rFonts w:eastAsia="Arial" w:cs="Arial"/>
          <w:sz w:val="20"/>
          <w:szCs w:val="20"/>
        </w:rPr>
        <w:t>, D. &amp;</w:t>
      </w:r>
      <w:r w:rsidRPr="005841AC">
        <w:rPr>
          <w:rFonts w:eastAsia="Arial" w:cs="Arial"/>
          <w:sz w:val="20"/>
          <w:szCs w:val="20"/>
        </w:rPr>
        <w:t xml:space="preserve"> Mahoney, </w:t>
      </w:r>
      <w:r w:rsidR="00EA1F9F" w:rsidRPr="005841AC">
        <w:rPr>
          <w:rFonts w:eastAsia="Arial" w:cs="Arial"/>
          <w:sz w:val="20"/>
          <w:szCs w:val="20"/>
        </w:rPr>
        <w:t xml:space="preserve">J. (2004). </w:t>
      </w:r>
      <w:r w:rsidRPr="005841AC">
        <w:rPr>
          <w:rFonts w:eastAsia="Arial" w:cs="Arial"/>
          <w:sz w:val="20"/>
          <w:szCs w:val="20"/>
        </w:rPr>
        <w:t xml:space="preserve">“Claiming too Much: Warnings </w:t>
      </w:r>
      <w:r w:rsidR="00EA1F9F" w:rsidRPr="005841AC">
        <w:rPr>
          <w:rFonts w:eastAsia="Arial" w:cs="Arial"/>
          <w:sz w:val="20"/>
          <w:szCs w:val="20"/>
        </w:rPr>
        <w:t xml:space="preserve">about Selection Bias,” in </w:t>
      </w:r>
      <w:r w:rsidRPr="005841AC">
        <w:rPr>
          <w:rFonts w:eastAsia="Arial" w:cs="Arial"/>
          <w:sz w:val="20"/>
          <w:szCs w:val="20"/>
        </w:rPr>
        <w:t>Brady</w:t>
      </w:r>
      <w:r w:rsidR="00EA1F9F" w:rsidRPr="005841AC">
        <w:rPr>
          <w:rFonts w:eastAsia="Arial" w:cs="Arial"/>
          <w:sz w:val="20"/>
          <w:szCs w:val="20"/>
        </w:rPr>
        <w:t>, H. &amp;</w:t>
      </w:r>
      <w:r w:rsidRPr="005841AC">
        <w:rPr>
          <w:rFonts w:eastAsia="Arial" w:cs="Arial"/>
          <w:sz w:val="20"/>
          <w:szCs w:val="20"/>
        </w:rPr>
        <w:t xml:space="preserve"> Collier,</w:t>
      </w:r>
      <w:r w:rsidR="00EA1F9F" w:rsidRPr="005841AC">
        <w:rPr>
          <w:rFonts w:eastAsia="Arial" w:cs="Arial"/>
          <w:sz w:val="20"/>
          <w:szCs w:val="20"/>
        </w:rPr>
        <w:t xml:space="preserve"> D. (</w:t>
      </w:r>
      <w:r w:rsidRPr="005841AC">
        <w:rPr>
          <w:rFonts w:eastAsia="Arial" w:cs="Arial"/>
          <w:sz w:val="20"/>
          <w:szCs w:val="20"/>
        </w:rPr>
        <w:t>eds.</w:t>
      </w:r>
      <w:r w:rsidR="00EA1F9F" w:rsidRPr="005841AC">
        <w:rPr>
          <w:rFonts w:eastAsia="Arial" w:cs="Arial"/>
          <w:sz w:val="20"/>
          <w:szCs w:val="20"/>
        </w:rPr>
        <w:t>)</w:t>
      </w:r>
      <w:r w:rsidRPr="005841AC">
        <w:rPr>
          <w:rFonts w:eastAsia="Arial" w:cs="Arial"/>
          <w:sz w:val="20"/>
          <w:szCs w:val="20"/>
        </w:rPr>
        <w:t>, Rethinking Social Inquiry: Divers</w:t>
      </w:r>
      <w:r w:rsidR="00EA1F9F" w:rsidRPr="005841AC">
        <w:rPr>
          <w:rFonts w:eastAsia="Arial" w:cs="Arial"/>
          <w:sz w:val="20"/>
          <w:szCs w:val="20"/>
        </w:rPr>
        <w:t>e Tools, Shared Standards</w:t>
      </w:r>
      <w:r w:rsidRPr="005841AC">
        <w:rPr>
          <w:rFonts w:eastAsia="Arial" w:cs="Arial"/>
          <w:sz w:val="20"/>
          <w:szCs w:val="20"/>
        </w:rPr>
        <w:t>, pp.85-105.</w:t>
      </w:r>
    </w:p>
    <w:p w14:paraId="6DC398C9" w14:textId="1E5507CA" w:rsidR="00914C93" w:rsidRPr="005841AC" w:rsidRDefault="00914C93" w:rsidP="008B0D7C">
      <w:pPr>
        <w:spacing w:after="120" w:line="276" w:lineRule="auto"/>
        <w:rPr>
          <w:sz w:val="20"/>
          <w:szCs w:val="20"/>
        </w:rPr>
      </w:pPr>
      <w:r w:rsidRPr="005841AC">
        <w:rPr>
          <w:rFonts w:eastAsia="Arial" w:cs="Arial"/>
          <w:sz w:val="20"/>
          <w:szCs w:val="20"/>
        </w:rPr>
        <w:t xml:space="preserve">Dion, </w:t>
      </w:r>
      <w:r w:rsidR="00EA1F9F" w:rsidRPr="005841AC">
        <w:rPr>
          <w:rFonts w:eastAsia="Arial" w:cs="Arial"/>
          <w:sz w:val="20"/>
          <w:szCs w:val="20"/>
        </w:rPr>
        <w:t xml:space="preserve">D. (1998). </w:t>
      </w:r>
      <w:r w:rsidRPr="005841AC">
        <w:rPr>
          <w:rFonts w:eastAsia="Arial" w:cs="Arial"/>
          <w:sz w:val="20"/>
          <w:szCs w:val="20"/>
        </w:rPr>
        <w:t>Evidence and Inference</w:t>
      </w:r>
      <w:r w:rsidR="00B85354" w:rsidRPr="005841AC">
        <w:rPr>
          <w:rFonts w:eastAsia="Arial" w:cs="Arial"/>
          <w:sz w:val="20"/>
          <w:szCs w:val="20"/>
        </w:rPr>
        <w:t xml:space="preserve"> in the Comparative Case Study,</w:t>
      </w:r>
      <w:r w:rsidRPr="005841AC">
        <w:rPr>
          <w:rFonts w:eastAsia="Arial" w:cs="Arial"/>
          <w:sz w:val="20"/>
          <w:szCs w:val="20"/>
        </w:rPr>
        <w:t xml:space="preserve"> </w:t>
      </w:r>
      <w:r w:rsidRPr="005841AC">
        <w:rPr>
          <w:rFonts w:eastAsia="Arial" w:cs="Arial"/>
          <w:i/>
          <w:sz w:val="20"/>
          <w:szCs w:val="20"/>
        </w:rPr>
        <w:t xml:space="preserve">Comparative Politics </w:t>
      </w:r>
      <w:r w:rsidR="00B85354" w:rsidRPr="005841AC">
        <w:rPr>
          <w:rFonts w:eastAsia="Arial" w:cs="Arial"/>
          <w:sz w:val="20"/>
          <w:szCs w:val="20"/>
        </w:rPr>
        <w:t>30(2)</w:t>
      </w:r>
      <w:r w:rsidRPr="005841AC">
        <w:rPr>
          <w:rFonts w:eastAsia="Arial" w:cs="Arial"/>
          <w:sz w:val="20"/>
          <w:szCs w:val="20"/>
        </w:rPr>
        <w:t xml:space="preserve">, </w:t>
      </w:r>
      <w:r w:rsidR="00B85354" w:rsidRPr="005841AC">
        <w:rPr>
          <w:rFonts w:eastAsia="Arial" w:cs="Arial"/>
          <w:sz w:val="20"/>
          <w:szCs w:val="20"/>
        </w:rPr>
        <w:t xml:space="preserve">pp. </w:t>
      </w:r>
      <w:r w:rsidRPr="005841AC">
        <w:rPr>
          <w:rFonts w:eastAsia="Arial" w:cs="Arial"/>
          <w:sz w:val="20"/>
          <w:szCs w:val="20"/>
        </w:rPr>
        <w:t>127-146.</w:t>
      </w:r>
    </w:p>
    <w:p w14:paraId="03C94FA8" w14:textId="4A41D407" w:rsidR="00914C93" w:rsidRPr="005841AC" w:rsidRDefault="00914C93" w:rsidP="008B0D7C">
      <w:pPr>
        <w:spacing w:after="120" w:line="276" w:lineRule="auto"/>
        <w:rPr>
          <w:sz w:val="20"/>
          <w:szCs w:val="20"/>
        </w:rPr>
      </w:pPr>
      <w:r w:rsidRPr="005841AC">
        <w:rPr>
          <w:rFonts w:eastAsia="Arial" w:cs="Arial"/>
          <w:sz w:val="20"/>
          <w:szCs w:val="20"/>
        </w:rPr>
        <w:t>George</w:t>
      </w:r>
      <w:r w:rsidR="00B85354" w:rsidRPr="005841AC">
        <w:rPr>
          <w:rFonts w:eastAsia="Arial" w:cs="Arial"/>
          <w:sz w:val="20"/>
          <w:szCs w:val="20"/>
        </w:rPr>
        <w:t>, A. L. &amp;</w:t>
      </w:r>
      <w:r w:rsidRPr="005841AC">
        <w:rPr>
          <w:rFonts w:eastAsia="Arial" w:cs="Arial"/>
          <w:sz w:val="20"/>
          <w:szCs w:val="20"/>
        </w:rPr>
        <w:t xml:space="preserve"> Bennett</w:t>
      </w:r>
      <w:r w:rsidR="00B85354" w:rsidRPr="005841AC">
        <w:rPr>
          <w:rFonts w:eastAsia="Arial" w:cs="Arial"/>
          <w:sz w:val="20"/>
          <w:szCs w:val="20"/>
        </w:rPr>
        <w:t xml:space="preserve">, A. </w:t>
      </w:r>
      <w:r w:rsidRPr="005841AC">
        <w:rPr>
          <w:rFonts w:eastAsia="Arial" w:cs="Arial"/>
          <w:sz w:val="20"/>
          <w:szCs w:val="20"/>
        </w:rPr>
        <w:t xml:space="preserve">(2005) </w:t>
      </w:r>
      <w:r w:rsidRPr="005841AC">
        <w:rPr>
          <w:rFonts w:eastAsia="Arial" w:cs="Arial"/>
          <w:i/>
          <w:sz w:val="20"/>
          <w:szCs w:val="20"/>
        </w:rPr>
        <w:t>Case Studies and Theory Development in the Social Sciences</w:t>
      </w:r>
      <w:r w:rsidRPr="005841AC">
        <w:rPr>
          <w:rFonts w:eastAsia="Arial" w:cs="Arial"/>
          <w:sz w:val="20"/>
          <w:szCs w:val="20"/>
        </w:rPr>
        <w:t>. Ch. 10 &amp; 11</w:t>
      </w:r>
    </w:p>
    <w:p w14:paraId="5D01A497" w14:textId="082D486A" w:rsidR="00914C93" w:rsidRPr="005841AC" w:rsidRDefault="00914C93" w:rsidP="008B0D7C">
      <w:pPr>
        <w:spacing w:after="120" w:line="276" w:lineRule="auto"/>
        <w:rPr>
          <w:rFonts w:eastAsia="Arial" w:cs="Arial"/>
          <w:sz w:val="20"/>
          <w:szCs w:val="20"/>
        </w:rPr>
      </w:pPr>
      <w:r w:rsidRPr="005841AC">
        <w:rPr>
          <w:rFonts w:eastAsia="Arial" w:cs="Arial"/>
          <w:sz w:val="20"/>
          <w:szCs w:val="20"/>
        </w:rPr>
        <w:t xml:space="preserve">Geddes, </w:t>
      </w:r>
      <w:r w:rsidR="00B85354" w:rsidRPr="005841AC">
        <w:rPr>
          <w:rFonts w:eastAsia="Arial" w:cs="Arial"/>
          <w:sz w:val="20"/>
          <w:szCs w:val="20"/>
        </w:rPr>
        <w:t xml:space="preserve">B. (1990). </w:t>
      </w:r>
      <w:r w:rsidRPr="005841AC">
        <w:rPr>
          <w:rFonts w:eastAsia="Arial" w:cs="Arial"/>
          <w:sz w:val="20"/>
          <w:szCs w:val="20"/>
        </w:rPr>
        <w:t xml:space="preserve">How the Cases you </w:t>
      </w:r>
      <w:r w:rsidR="00B85354" w:rsidRPr="005841AC">
        <w:rPr>
          <w:rFonts w:eastAsia="Arial" w:cs="Arial"/>
          <w:sz w:val="20"/>
          <w:szCs w:val="20"/>
        </w:rPr>
        <w:t>choose</w:t>
      </w:r>
      <w:r w:rsidRPr="005841AC">
        <w:rPr>
          <w:rFonts w:eastAsia="Arial" w:cs="Arial"/>
          <w:sz w:val="20"/>
          <w:szCs w:val="20"/>
        </w:rPr>
        <w:t xml:space="preserve"> </w:t>
      </w:r>
      <w:r w:rsidR="00B85354" w:rsidRPr="005841AC">
        <w:rPr>
          <w:rFonts w:eastAsia="Arial" w:cs="Arial"/>
          <w:sz w:val="20"/>
          <w:szCs w:val="20"/>
        </w:rPr>
        <w:t>affect</w:t>
      </w:r>
      <w:r w:rsidRPr="005841AC">
        <w:rPr>
          <w:rFonts w:eastAsia="Arial" w:cs="Arial"/>
          <w:sz w:val="20"/>
          <w:szCs w:val="20"/>
        </w:rPr>
        <w:t xml:space="preserve"> the Answers You Get: Sel</w:t>
      </w:r>
      <w:r w:rsidR="00B85354" w:rsidRPr="005841AC">
        <w:rPr>
          <w:rFonts w:eastAsia="Arial" w:cs="Arial"/>
          <w:sz w:val="20"/>
          <w:szCs w:val="20"/>
        </w:rPr>
        <w:t xml:space="preserve">ection Bias and Related Issues, </w:t>
      </w:r>
      <w:r w:rsidRPr="005841AC">
        <w:rPr>
          <w:rFonts w:eastAsia="Arial" w:cs="Arial"/>
          <w:i/>
          <w:sz w:val="20"/>
          <w:szCs w:val="20"/>
        </w:rPr>
        <w:t>Political Analysis</w:t>
      </w:r>
      <w:r w:rsidRPr="005841AC">
        <w:rPr>
          <w:rFonts w:eastAsia="Arial" w:cs="Arial"/>
          <w:sz w:val="20"/>
          <w:szCs w:val="20"/>
        </w:rPr>
        <w:t xml:space="preserve"> 2(1), pp.</w:t>
      </w:r>
      <w:r w:rsidR="00B85354" w:rsidRPr="005841AC">
        <w:rPr>
          <w:rFonts w:eastAsia="Arial" w:cs="Arial"/>
          <w:sz w:val="20"/>
          <w:szCs w:val="20"/>
        </w:rPr>
        <w:t xml:space="preserve"> 131-150 and in </w:t>
      </w:r>
      <w:r w:rsidRPr="005841AC">
        <w:rPr>
          <w:rFonts w:eastAsia="Arial" w:cs="Arial"/>
          <w:sz w:val="20"/>
          <w:szCs w:val="20"/>
        </w:rPr>
        <w:t xml:space="preserve">Geddes, </w:t>
      </w:r>
      <w:r w:rsidR="00B85354" w:rsidRPr="005841AC">
        <w:rPr>
          <w:rFonts w:eastAsia="Arial" w:cs="Arial"/>
          <w:sz w:val="20"/>
          <w:szCs w:val="20"/>
        </w:rPr>
        <w:t xml:space="preserve">B. (2003). </w:t>
      </w:r>
      <w:r w:rsidRPr="005841AC">
        <w:rPr>
          <w:rFonts w:eastAsia="Arial" w:cs="Arial"/>
          <w:sz w:val="20"/>
          <w:szCs w:val="20"/>
        </w:rPr>
        <w:t>Paradigms and Sandcastles: Theory Building and Research Desi</w:t>
      </w:r>
      <w:r w:rsidR="00B85354" w:rsidRPr="005841AC">
        <w:rPr>
          <w:rFonts w:eastAsia="Arial" w:cs="Arial"/>
          <w:sz w:val="20"/>
          <w:szCs w:val="20"/>
        </w:rPr>
        <w:t>gn in Comparative Politics</w:t>
      </w:r>
      <w:r w:rsidRPr="005841AC">
        <w:rPr>
          <w:rFonts w:eastAsia="Arial" w:cs="Arial"/>
          <w:sz w:val="20"/>
          <w:szCs w:val="20"/>
        </w:rPr>
        <w:t>), pp. 89-129.</w:t>
      </w:r>
    </w:p>
    <w:p w14:paraId="2314166A" w14:textId="0FEAD6D4" w:rsidR="00914C93" w:rsidRPr="005841AC" w:rsidRDefault="00914C93" w:rsidP="008B0D7C">
      <w:pPr>
        <w:spacing w:after="120" w:line="276" w:lineRule="auto"/>
        <w:rPr>
          <w:sz w:val="20"/>
          <w:szCs w:val="20"/>
        </w:rPr>
      </w:pPr>
      <w:proofErr w:type="spellStart"/>
      <w:r w:rsidRPr="005841AC">
        <w:rPr>
          <w:rFonts w:eastAsia="Arial" w:cs="Arial"/>
          <w:sz w:val="20"/>
          <w:szCs w:val="20"/>
        </w:rPr>
        <w:t>Gerring</w:t>
      </w:r>
      <w:proofErr w:type="spellEnd"/>
      <w:r w:rsidRPr="005841AC">
        <w:rPr>
          <w:rFonts w:eastAsia="Arial" w:cs="Arial"/>
          <w:sz w:val="20"/>
          <w:szCs w:val="20"/>
        </w:rPr>
        <w:t xml:space="preserve">, </w:t>
      </w:r>
      <w:r w:rsidR="00B85354" w:rsidRPr="005841AC">
        <w:rPr>
          <w:rFonts w:eastAsia="Arial" w:cs="Arial"/>
          <w:sz w:val="20"/>
          <w:szCs w:val="20"/>
        </w:rPr>
        <w:t>J</w:t>
      </w:r>
      <w:r w:rsidRPr="005841AC">
        <w:rPr>
          <w:rFonts w:eastAsia="Arial" w:cs="Arial"/>
          <w:sz w:val="20"/>
          <w:szCs w:val="20"/>
        </w:rPr>
        <w:t xml:space="preserve">. </w:t>
      </w:r>
      <w:r w:rsidR="00B85354" w:rsidRPr="005841AC">
        <w:rPr>
          <w:rFonts w:eastAsia="Arial" w:cs="Arial"/>
          <w:sz w:val="20"/>
          <w:szCs w:val="20"/>
        </w:rPr>
        <w:t>(</w:t>
      </w:r>
      <w:r w:rsidRPr="005841AC">
        <w:rPr>
          <w:rFonts w:eastAsia="Arial" w:cs="Arial"/>
          <w:sz w:val="20"/>
          <w:szCs w:val="20"/>
        </w:rPr>
        <w:t>2011</w:t>
      </w:r>
      <w:r w:rsidR="00B85354" w:rsidRPr="005841AC">
        <w:rPr>
          <w:rFonts w:eastAsia="Arial" w:cs="Arial"/>
          <w:sz w:val="20"/>
          <w:szCs w:val="20"/>
        </w:rPr>
        <w:t>)</w:t>
      </w:r>
      <w:r w:rsidRPr="005841AC">
        <w:rPr>
          <w:rFonts w:eastAsia="Arial" w:cs="Arial"/>
          <w:sz w:val="20"/>
          <w:szCs w:val="20"/>
        </w:rPr>
        <w:t xml:space="preserve">. </w:t>
      </w:r>
      <w:r w:rsidRPr="005841AC">
        <w:rPr>
          <w:rFonts w:eastAsia="Arial" w:cs="Arial"/>
          <w:i/>
          <w:sz w:val="20"/>
          <w:szCs w:val="20"/>
        </w:rPr>
        <w:t>Social Science Methodology (Strategies for Social Inquiry)</w:t>
      </w:r>
      <w:r w:rsidRPr="005841AC">
        <w:rPr>
          <w:rFonts w:eastAsia="Arial" w:cs="Arial"/>
          <w:sz w:val="20"/>
          <w:szCs w:val="20"/>
        </w:rPr>
        <w:t>. Cambridge University Press</w:t>
      </w:r>
      <w:r w:rsidRPr="005841AC">
        <w:rPr>
          <w:rFonts w:eastAsia="Arial" w:cs="Arial"/>
          <w:i/>
          <w:sz w:val="20"/>
          <w:szCs w:val="20"/>
        </w:rPr>
        <w:t>. Ch. 10</w:t>
      </w:r>
    </w:p>
    <w:p w14:paraId="54ACA704" w14:textId="4DCB6330" w:rsidR="00914C93" w:rsidRPr="005841AC" w:rsidRDefault="00B85354" w:rsidP="008B0D7C">
      <w:pPr>
        <w:spacing w:after="120" w:line="276" w:lineRule="auto"/>
        <w:rPr>
          <w:sz w:val="20"/>
          <w:szCs w:val="20"/>
        </w:rPr>
      </w:pPr>
      <w:r w:rsidRPr="005841AC">
        <w:rPr>
          <w:rFonts w:eastAsia="Arial" w:cs="Arial"/>
          <w:sz w:val="20"/>
          <w:szCs w:val="20"/>
        </w:rPr>
        <w:t>Goodwin, J.</w:t>
      </w:r>
      <w:r w:rsidR="00914C93" w:rsidRPr="005841AC">
        <w:rPr>
          <w:rFonts w:eastAsia="Arial" w:cs="Arial"/>
          <w:sz w:val="20"/>
          <w:szCs w:val="20"/>
        </w:rPr>
        <w:t xml:space="preserve"> </w:t>
      </w:r>
      <w:r w:rsidRPr="005841AC">
        <w:rPr>
          <w:rFonts w:eastAsia="Arial" w:cs="Arial"/>
          <w:sz w:val="20"/>
          <w:szCs w:val="20"/>
        </w:rPr>
        <w:t>&amp;</w:t>
      </w:r>
      <w:r w:rsidR="00914C93" w:rsidRPr="005841AC">
        <w:rPr>
          <w:rFonts w:eastAsia="Arial" w:cs="Arial"/>
          <w:sz w:val="20"/>
          <w:szCs w:val="20"/>
        </w:rPr>
        <w:t xml:space="preserve"> Horowitz</w:t>
      </w:r>
      <w:r w:rsidRPr="005841AC">
        <w:rPr>
          <w:rFonts w:eastAsia="Arial" w:cs="Arial"/>
          <w:sz w:val="20"/>
          <w:szCs w:val="20"/>
        </w:rPr>
        <w:t>, R. (</w:t>
      </w:r>
      <w:r w:rsidR="00914C93" w:rsidRPr="005841AC">
        <w:rPr>
          <w:rFonts w:eastAsia="Arial" w:cs="Arial"/>
          <w:sz w:val="20"/>
          <w:szCs w:val="20"/>
        </w:rPr>
        <w:t>2002</w:t>
      </w:r>
      <w:r w:rsidRPr="005841AC">
        <w:rPr>
          <w:rFonts w:eastAsia="Arial" w:cs="Arial"/>
          <w:sz w:val="20"/>
          <w:szCs w:val="20"/>
        </w:rPr>
        <w:t xml:space="preserve">).  </w:t>
      </w:r>
      <w:r w:rsidR="00914C93" w:rsidRPr="005841AC">
        <w:rPr>
          <w:rFonts w:eastAsia="Arial" w:cs="Arial"/>
          <w:sz w:val="20"/>
          <w:szCs w:val="20"/>
        </w:rPr>
        <w:t>Introduction: The Methodological Strengths and Dil</w:t>
      </w:r>
      <w:r w:rsidRPr="005841AC">
        <w:rPr>
          <w:rFonts w:eastAsia="Arial" w:cs="Arial"/>
          <w:sz w:val="20"/>
          <w:szCs w:val="20"/>
        </w:rPr>
        <w:t>emmas of Qualitative Sociology,</w:t>
      </w:r>
      <w:r w:rsidR="00914C93" w:rsidRPr="005841AC">
        <w:rPr>
          <w:rFonts w:eastAsia="Arial" w:cs="Arial"/>
          <w:sz w:val="20"/>
          <w:szCs w:val="20"/>
        </w:rPr>
        <w:t xml:space="preserve"> </w:t>
      </w:r>
      <w:r w:rsidR="00914C93" w:rsidRPr="005841AC">
        <w:rPr>
          <w:rFonts w:eastAsia="Arial" w:cs="Arial"/>
          <w:i/>
          <w:sz w:val="20"/>
          <w:szCs w:val="20"/>
        </w:rPr>
        <w:t>Qualitative Sociology</w:t>
      </w:r>
      <w:r w:rsidR="00914C93" w:rsidRPr="005841AC">
        <w:rPr>
          <w:rFonts w:eastAsia="Arial" w:cs="Arial"/>
          <w:sz w:val="20"/>
          <w:szCs w:val="20"/>
        </w:rPr>
        <w:t xml:space="preserve"> 25(1).</w:t>
      </w:r>
    </w:p>
    <w:p w14:paraId="7E901B5E" w14:textId="1A96D0EC" w:rsidR="00914C93" w:rsidRPr="005841AC" w:rsidRDefault="003F41CC" w:rsidP="008B0D7C">
      <w:pPr>
        <w:spacing w:after="120" w:line="276" w:lineRule="auto"/>
        <w:rPr>
          <w:sz w:val="20"/>
          <w:szCs w:val="20"/>
        </w:rPr>
      </w:pPr>
      <w:r w:rsidRPr="005841AC">
        <w:rPr>
          <w:rFonts w:eastAsia="Arial" w:cs="Arial"/>
          <w:sz w:val="20"/>
          <w:szCs w:val="20"/>
        </w:rPr>
        <w:t>Stake, R.E. (</w:t>
      </w:r>
      <w:r w:rsidR="00914C93" w:rsidRPr="005841AC">
        <w:rPr>
          <w:rFonts w:eastAsia="Arial" w:cs="Arial"/>
          <w:sz w:val="20"/>
          <w:szCs w:val="20"/>
        </w:rPr>
        <w:t>1978</w:t>
      </w:r>
      <w:r w:rsidRPr="005841AC">
        <w:rPr>
          <w:rFonts w:eastAsia="Arial" w:cs="Arial"/>
          <w:sz w:val="20"/>
          <w:szCs w:val="20"/>
        </w:rPr>
        <w:t>)</w:t>
      </w:r>
      <w:r w:rsidR="00914C93" w:rsidRPr="005841AC">
        <w:rPr>
          <w:rFonts w:eastAsia="Arial" w:cs="Arial"/>
          <w:sz w:val="20"/>
          <w:szCs w:val="20"/>
        </w:rPr>
        <w:t xml:space="preserve">. The Case Study Method in Social Inquiry. </w:t>
      </w:r>
      <w:r w:rsidR="00914C93" w:rsidRPr="005841AC">
        <w:rPr>
          <w:rFonts w:eastAsia="Arial" w:cs="Arial"/>
          <w:i/>
          <w:sz w:val="20"/>
          <w:szCs w:val="20"/>
        </w:rPr>
        <w:t>Educational Researcher</w:t>
      </w:r>
      <w:r w:rsidR="00914C93" w:rsidRPr="005841AC">
        <w:rPr>
          <w:rFonts w:eastAsia="Arial" w:cs="Arial"/>
          <w:sz w:val="20"/>
          <w:szCs w:val="20"/>
        </w:rPr>
        <w:t>, 7(2), pp.</w:t>
      </w:r>
      <w:r w:rsidRPr="005841AC">
        <w:rPr>
          <w:rFonts w:eastAsia="Arial" w:cs="Arial"/>
          <w:sz w:val="20"/>
          <w:szCs w:val="20"/>
        </w:rPr>
        <w:t xml:space="preserve"> 5-</w:t>
      </w:r>
      <w:r w:rsidR="00914C93" w:rsidRPr="005841AC">
        <w:rPr>
          <w:rFonts w:eastAsia="Arial" w:cs="Arial"/>
          <w:sz w:val="20"/>
          <w:szCs w:val="20"/>
        </w:rPr>
        <w:t>8.</w:t>
      </w:r>
    </w:p>
    <w:p w14:paraId="7976D9F5" w14:textId="6582B9F9" w:rsidR="00914C93" w:rsidRPr="005841AC" w:rsidRDefault="00914C93" w:rsidP="008B0D7C">
      <w:pPr>
        <w:spacing w:after="120" w:line="276" w:lineRule="auto"/>
        <w:rPr>
          <w:sz w:val="20"/>
          <w:szCs w:val="20"/>
        </w:rPr>
      </w:pPr>
      <w:r w:rsidRPr="005841AC">
        <w:rPr>
          <w:rFonts w:eastAsia="Arial" w:cs="Arial"/>
          <w:sz w:val="20"/>
          <w:szCs w:val="20"/>
        </w:rPr>
        <w:t>Landau</w:t>
      </w:r>
      <w:r w:rsidR="003F41CC" w:rsidRPr="005841AC">
        <w:rPr>
          <w:rFonts w:eastAsia="Arial" w:cs="Arial"/>
          <w:sz w:val="20"/>
          <w:szCs w:val="20"/>
        </w:rPr>
        <w:t>, L. (</w:t>
      </w:r>
      <w:r w:rsidRPr="005841AC">
        <w:rPr>
          <w:rFonts w:eastAsia="Arial" w:cs="Arial"/>
          <w:sz w:val="20"/>
          <w:szCs w:val="20"/>
        </w:rPr>
        <w:t>2008</w:t>
      </w:r>
      <w:r w:rsidR="003F41CC" w:rsidRPr="005841AC">
        <w:rPr>
          <w:rFonts w:eastAsia="Arial" w:cs="Arial"/>
          <w:sz w:val="20"/>
          <w:szCs w:val="20"/>
        </w:rPr>
        <w:t>)</w:t>
      </w:r>
      <w:r w:rsidRPr="005841AC">
        <w:rPr>
          <w:rFonts w:eastAsia="Arial" w:cs="Arial"/>
          <w:sz w:val="20"/>
          <w:szCs w:val="20"/>
        </w:rPr>
        <w:t xml:space="preserve">.  </w:t>
      </w:r>
      <w:r w:rsidRPr="005841AC">
        <w:rPr>
          <w:rFonts w:eastAsia="Arial" w:cs="Arial"/>
          <w:i/>
          <w:sz w:val="20"/>
          <w:szCs w:val="20"/>
        </w:rPr>
        <w:t xml:space="preserve">The Humanitarian Hangover: Displacement, Aid, and Transformation in Western Tanzania. </w:t>
      </w:r>
      <w:r w:rsidRPr="005841AC">
        <w:rPr>
          <w:rFonts w:eastAsia="Arial" w:cs="Arial"/>
          <w:sz w:val="20"/>
          <w:szCs w:val="20"/>
        </w:rPr>
        <w:t>Johannesburg: Wits University Press.</w:t>
      </w:r>
    </w:p>
    <w:p w14:paraId="5F949319" w14:textId="5D9D8B74" w:rsidR="00914C93" w:rsidRPr="005841AC" w:rsidRDefault="003F41CC" w:rsidP="008B0D7C">
      <w:pPr>
        <w:spacing w:after="120" w:line="276" w:lineRule="auto"/>
        <w:rPr>
          <w:sz w:val="20"/>
          <w:szCs w:val="20"/>
        </w:rPr>
      </w:pPr>
      <w:r w:rsidRPr="005841AC">
        <w:rPr>
          <w:rFonts w:eastAsia="Arial" w:cs="Arial"/>
          <w:sz w:val="20"/>
          <w:szCs w:val="20"/>
        </w:rPr>
        <w:t>MacLean, L.</w:t>
      </w:r>
      <w:r w:rsidR="00914C93" w:rsidRPr="005841AC">
        <w:rPr>
          <w:rFonts w:eastAsia="Arial" w:cs="Arial"/>
          <w:sz w:val="20"/>
          <w:szCs w:val="20"/>
        </w:rPr>
        <w:t xml:space="preserve"> </w:t>
      </w:r>
      <w:r w:rsidRPr="005841AC">
        <w:rPr>
          <w:rFonts w:eastAsia="Arial" w:cs="Arial"/>
          <w:sz w:val="20"/>
          <w:szCs w:val="20"/>
        </w:rPr>
        <w:t xml:space="preserve">M. (September, </w:t>
      </w:r>
      <w:r w:rsidR="00914C93" w:rsidRPr="005841AC">
        <w:rPr>
          <w:rFonts w:eastAsia="Arial" w:cs="Arial"/>
          <w:sz w:val="20"/>
          <w:szCs w:val="20"/>
        </w:rPr>
        <w:t>2002</w:t>
      </w:r>
      <w:r w:rsidRPr="005841AC">
        <w:rPr>
          <w:rFonts w:eastAsia="Arial" w:cs="Arial"/>
          <w:sz w:val="20"/>
          <w:szCs w:val="20"/>
        </w:rPr>
        <w:t xml:space="preserve">). </w:t>
      </w:r>
      <w:r w:rsidR="00914C93" w:rsidRPr="005841AC">
        <w:rPr>
          <w:rFonts w:eastAsia="Arial" w:cs="Arial"/>
          <w:sz w:val="20"/>
          <w:szCs w:val="20"/>
        </w:rPr>
        <w:t>Constructing a Social Safety Net in Africa: An Institutionalist Analysis of Colonial Rule and State Social Polic</w:t>
      </w:r>
      <w:r w:rsidRPr="005841AC">
        <w:rPr>
          <w:rFonts w:eastAsia="Arial" w:cs="Arial"/>
          <w:sz w:val="20"/>
          <w:szCs w:val="20"/>
        </w:rPr>
        <w:t>ies in Ghana and Côte d’Ivoire,</w:t>
      </w:r>
      <w:r w:rsidR="00914C93" w:rsidRPr="005841AC">
        <w:rPr>
          <w:rFonts w:eastAsia="Arial" w:cs="Arial"/>
          <w:sz w:val="20"/>
          <w:szCs w:val="20"/>
        </w:rPr>
        <w:t xml:space="preserve"> </w:t>
      </w:r>
      <w:r w:rsidR="00914C93" w:rsidRPr="005841AC">
        <w:rPr>
          <w:rFonts w:eastAsia="Arial" w:cs="Arial"/>
          <w:i/>
          <w:sz w:val="20"/>
          <w:szCs w:val="20"/>
        </w:rPr>
        <w:t xml:space="preserve">Studies in Comparative International Development </w:t>
      </w:r>
      <w:r w:rsidRPr="005841AC">
        <w:rPr>
          <w:rFonts w:eastAsia="Arial" w:cs="Arial"/>
          <w:sz w:val="20"/>
          <w:szCs w:val="20"/>
        </w:rPr>
        <w:t>37(</w:t>
      </w:r>
      <w:r w:rsidR="00914C93" w:rsidRPr="005841AC">
        <w:rPr>
          <w:rFonts w:eastAsia="Arial" w:cs="Arial"/>
          <w:sz w:val="20"/>
          <w:szCs w:val="20"/>
        </w:rPr>
        <w:t>3</w:t>
      </w:r>
      <w:r w:rsidRPr="005841AC">
        <w:rPr>
          <w:rFonts w:eastAsia="Arial" w:cs="Arial"/>
          <w:sz w:val="20"/>
          <w:szCs w:val="20"/>
        </w:rPr>
        <w:t xml:space="preserve">), pp. </w:t>
      </w:r>
      <w:r w:rsidR="00914C93" w:rsidRPr="005841AC">
        <w:rPr>
          <w:rFonts w:eastAsia="Arial" w:cs="Arial"/>
          <w:sz w:val="20"/>
          <w:szCs w:val="20"/>
        </w:rPr>
        <w:t>64-90.</w:t>
      </w:r>
    </w:p>
    <w:p w14:paraId="61DC131A" w14:textId="366F7344" w:rsidR="00914C93" w:rsidRPr="005841AC" w:rsidRDefault="00914C93" w:rsidP="008B0D7C">
      <w:pPr>
        <w:spacing w:after="120" w:line="276" w:lineRule="auto"/>
        <w:rPr>
          <w:sz w:val="20"/>
          <w:szCs w:val="20"/>
        </w:rPr>
      </w:pPr>
      <w:r w:rsidRPr="005841AC">
        <w:rPr>
          <w:rFonts w:eastAsia="Arial" w:cs="Arial"/>
          <w:sz w:val="20"/>
          <w:szCs w:val="20"/>
        </w:rPr>
        <w:t>Mahoney,</w:t>
      </w:r>
      <w:r w:rsidR="003F41CC" w:rsidRPr="005841AC">
        <w:rPr>
          <w:rFonts w:eastAsia="Arial" w:cs="Arial"/>
          <w:sz w:val="20"/>
          <w:szCs w:val="20"/>
        </w:rPr>
        <w:t xml:space="preserve"> J.</w:t>
      </w:r>
      <w:r w:rsidRPr="005841AC">
        <w:rPr>
          <w:rFonts w:eastAsia="Arial" w:cs="Arial"/>
          <w:sz w:val="20"/>
          <w:szCs w:val="20"/>
        </w:rPr>
        <w:t xml:space="preserve"> </w:t>
      </w:r>
      <w:r w:rsidR="003F41CC" w:rsidRPr="005841AC">
        <w:rPr>
          <w:rFonts w:eastAsia="Arial" w:cs="Arial"/>
          <w:sz w:val="20"/>
          <w:szCs w:val="20"/>
        </w:rPr>
        <w:t xml:space="preserve">(2003) </w:t>
      </w:r>
      <w:r w:rsidRPr="005841AC">
        <w:rPr>
          <w:rFonts w:eastAsia="Arial" w:cs="Arial"/>
          <w:sz w:val="20"/>
          <w:szCs w:val="20"/>
        </w:rPr>
        <w:t xml:space="preserve">“Strategies of Causal Assessment in Comparative-Historical Analysis,” in Mahoney </w:t>
      </w:r>
      <w:r w:rsidR="003F41CC" w:rsidRPr="005841AC">
        <w:rPr>
          <w:rFonts w:eastAsia="Arial" w:cs="Arial"/>
          <w:sz w:val="20"/>
          <w:szCs w:val="20"/>
        </w:rPr>
        <w:t>&amp;</w:t>
      </w:r>
      <w:r w:rsidRPr="005841AC">
        <w:rPr>
          <w:rFonts w:eastAsia="Arial" w:cs="Arial"/>
          <w:sz w:val="20"/>
          <w:szCs w:val="20"/>
        </w:rPr>
        <w:t xml:space="preserve"> </w:t>
      </w:r>
      <w:proofErr w:type="spellStart"/>
      <w:r w:rsidRPr="005841AC">
        <w:rPr>
          <w:rFonts w:eastAsia="Arial" w:cs="Arial"/>
          <w:sz w:val="20"/>
          <w:szCs w:val="20"/>
        </w:rPr>
        <w:t>Rueschemeyer</w:t>
      </w:r>
      <w:proofErr w:type="spellEnd"/>
      <w:r w:rsidRPr="005841AC">
        <w:rPr>
          <w:rFonts w:eastAsia="Arial" w:cs="Arial"/>
          <w:sz w:val="20"/>
          <w:szCs w:val="20"/>
        </w:rPr>
        <w:t xml:space="preserve">, </w:t>
      </w:r>
      <w:r w:rsidRPr="005841AC">
        <w:rPr>
          <w:rFonts w:eastAsia="Arial" w:cs="Arial"/>
          <w:i/>
          <w:sz w:val="20"/>
          <w:szCs w:val="20"/>
        </w:rPr>
        <w:t>Comparative Historical Analysis in the Social Sciences</w:t>
      </w:r>
      <w:r w:rsidR="003F41CC" w:rsidRPr="005841AC">
        <w:rPr>
          <w:rFonts w:eastAsia="Arial" w:cs="Arial"/>
          <w:i/>
          <w:sz w:val="20"/>
          <w:szCs w:val="20"/>
        </w:rPr>
        <w:t>,</w:t>
      </w:r>
      <w:r w:rsidRPr="005841AC">
        <w:rPr>
          <w:rFonts w:eastAsia="Arial" w:cs="Arial"/>
          <w:i/>
          <w:sz w:val="20"/>
          <w:szCs w:val="20"/>
        </w:rPr>
        <w:t xml:space="preserve"> </w:t>
      </w:r>
      <w:r w:rsidR="003F41CC" w:rsidRPr="005841AC">
        <w:rPr>
          <w:rFonts w:eastAsia="Arial" w:cs="Arial"/>
          <w:sz w:val="20"/>
          <w:szCs w:val="20"/>
        </w:rPr>
        <w:t>Cambridge</w:t>
      </w:r>
      <w:r w:rsidRPr="005841AC">
        <w:rPr>
          <w:rFonts w:eastAsia="Arial" w:cs="Arial"/>
          <w:sz w:val="20"/>
          <w:szCs w:val="20"/>
        </w:rPr>
        <w:t>.</w:t>
      </w:r>
    </w:p>
    <w:p w14:paraId="52D5B14C" w14:textId="08815A26" w:rsidR="00914C93" w:rsidRPr="005841AC" w:rsidRDefault="00914C93" w:rsidP="008B0D7C">
      <w:pPr>
        <w:spacing w:after="120" w:line="276" w:lineRule="auto"/>
        <w:rPr>
          <w:sz w:val="20"/>
          <w:szCs w:val="20"/>
        </w:rPr>
      </w:pPr>
      <w:proofErr w:type="spellStart"/>
      <w:r w:rsidRPr="005841AC">
        <w:rPr>
          <w:rFonts w:eastAsia="Arial" w:cs="Arial"/>
          <w:sz w:val="20"/>
          <w:szCs w:val="20"/>
        </w:rPr>
        <w:t>Rueschemeyer</w:t>
      </w:r>
      <w:proofErr w:type="spellEnd"/>
      <w:r w:rsidRPr="005841AC">
        <w:rPr>
          <w:rFonts w:eastAsia="Arial" w:cs="Arial"/>
          <w:sz w:val="20"/>
          <w:szCs w:val="20"/>
        </w:rPr>
        <w:t xml:space="preserve"> </w:t>
      </w:r>
      <w:r w:rsidR="003F41CC" w:rsidRPr="005841AC">
        <w:rPr>
          <w:rFonts w:eastAsia="Arial" w:cs="Arial"/>
          <w:sz w:val="20"/>
          <w:szCs w:val="20"/>
        </w:rPr>
        <w:t>&amp;</w:t>
      </w:r>
      <w:r w:rsidRPr="005841AC">
        <w:rPr>
          <w:rFonts w:eastAsia="Arial" w:cs="Arial"/>
          <w:sz w:val="20"/>
          <w:szCs w:val="20"/>
        </w:rPr>
        <w:t xml:space="preserve"> Stephens, </w:t>
      </w:r>
      <w:r w:rsidR="003F41CC" w:rsidRPr="005841AC">
        <w:rPr>
          <w:rFonts w:eastAsia="Arial" w:cs="Arial"/>
          <w:sz w:val="20"/>
          <w:szCs w:val="20"/>
        </w:rPr>
        <w:t xml:space="preserve">J.D., </w:t>
      </w:r>
      <w:r w:rsidRPr="005841AC">
        <w:rPr>
          <w:rFonts w:eastAsia="Arial" w:cs="Arial"/>
          <w:sz w:val="20"/>
          <w:szCs w:val="20"/>
        </w:rPr>
        <w:t>Comparative Historical Sequences: A Pow</w:t>
      </w:r>
      <w:r w:rsidR="003F41CC" w:rsidRPr="005841AC">
        <w:rPr>
          <w:rFonts w:eastAsia="Arial" w:cs="Arial"/>
          <w:sz w:val="20"/>
          <w:szCs w:val="20"/>
        </w:rPr>
        <w:t>erful tool for Causal Analysis,</w:t>
      </w:r>
      <w:r w:rsidRPr="005841AC">
        <w:rPr>
          <w:rFonts w:eastAsia="Arial" w:cs="Arial"/>
          <w:sz w:val="20"/>
          <w:szCs w:val="20"/>
        </w:rPr>
        <w:t xml:space="preserve"> </w:t>
      </w:r>
      <w:r w:rsidRPr="005841AC">
        <w:rPr>
          <w:rFonts w:eastAsia="Arial" w:cs="Arial"/>
          <w:i/>
          <w:sz w:val="20"/>
          <w:szCs w:val="20"/>
        </w:rPr>
        <w:t>Comparative Social Research</w:t>
      </w:r>
      <w:r w:rsidRPr="005841AC">
        <w:rPr>
          <w:rFonts w:eastAsia="Arial" w:cs="Arial"/>
          <w:sz w:val="20"/>
          <w:szCs w:val="20"/>
        </w:rPr>
        <w:t xml:space="preserve"> 17, pp.</w:t>
      </w:r>
      <w:r w:rsidR="003F41CC" w:rsidRPr="005841AC">
        <w:rPr>
          <w:rFonts w:eastAsia="Arial" w:cs="Arial"/>
          <w:sz w:val="20"/>
          <w:szCs w:val="20"/>
        </w:rPr>
        <w:t xml:space="preserve"> </w:t>
      </w:r>
      <w:r w:rsidRPr="005841AC">
        <w:rPr>
          <w:rFonts w:eastAsia="Arial" w:cs="Arial"/>
          <w:sz w:val="20"/>
          <w:szCs w:val="20"/>
        </w:rPr>
        <w:t>55-72.</w:t>
      </w:r>
    </w:p>
    <w:p w14:paraId="6AFF9D2E" w14:textId="176FD514" w:rsidR="00914C93" w:rsidRPr="005841AC" w:rsidRDefault="00914C93" w:rsidP="008B0D7C">
      <w:pPr>
        <w:spacing w:after="120" w:line="276" w:lineRule="auto"/>
        <w:rPr>
          <w:sz w:val="20"/>
          <w:szCs w:val="20"/>
        </w:rPr>
      </w:pPr>
      <w:proofErr w:type="spellStart"/>
      <w:r w:rsidRPr="005841AC">
        <w:rPr>
          <w:rFonts w:eastAsia="Arial" w:cs="Arial"/>
          <w:sz w:val="20"/>
          <w:szCs w:val="20"/>
        </w:rPr>
        <w:t>Thelen</w:t>
      </w:r>
      <w:proofErr w:type="spellEnd"/>
      <w:r w:rsidRPr="005841AC">
        <w:rPr>
          <w:rFonts w:eastAsia="Arial" w:cs="Arial"/>
          <w:sz w:val="20"/>
          <w:szCs w:val="20"/>
        </w:rPr>
        <w:t>,</w:t>
      </w:r>
      <w:r w:rsidR="003F41CC" w:rsidRPr="005841AC">
        <w:rPr>
          <w:rFonts w:eastAsia="Arial" w:cs="Arial"/>
          <w:sz w:val="20"/>
          <w:szCs w:val="20"/>
        </w:rPr>
        <w:t xml:space="preserve"> K.</w:t>
      </w:r>
      <w:r w:rsidRPr="005841AC">
        <w:rPr>
          <w:rFonts w:eastAsia="Arial" w:cs="Arial"/>
          <w:sz w:val="20"/>
          <w:szCs w:val="20"/>
        </w:rPr>
        <w:t xml:space="preserve"> </w:t>
      </w:r>
      <w:r w:rsidR="003F41CC" w:rsidRPr="005841AC">
        <w:rPr>
          <w:rFonts w:eastAsia="Arial" w:cs="Arial"/>
          <w:sz w:val="20"/>
          <w:szCs w:val="20"/>
        </w:rPr>
        <w:t xml:space="preserve">(2003) </w:t>
      </w:r>
      <w:r w:rsidRPr="005841AC">
        <w:rPr>
          <w:rFonts w:eastAsia="Arial" w:cs="Arial"/>
          <w:sz w:val="20"/>
          <w:szCs w:val="20"/>
        </w:rPr>
        <w:t xml:space="preserve">“How Institutions Evolve: Insights from Comparative-Historical Analysis,” in Mahoney and </w:t>
      </w:r>
      <w:proofErr w:type="spellStart"/>
      <w:r w:rsidRPr="005841AC">
        <w:rPr>
          <w:rFonts w:eastAsia="Arial" w:cs="Arial"/>
          <w:sz w:val="20"/>
          <w:szCs w:val="20"/>
        </w:rPr>
        <w:t>Rueschemeyer</w:t>
      </w:r>
      <w:proofErr w:type="spellEnd"/>
      <w:r w:rsidRPr="005841AC">
        <w:rPr>
          <w:rFonts w:eastAsia="Arial" w:cs="Arial"/>
          <w:sz w:val="20"/>
          <w:szCs w:val="20"/>
        </w:rPr>
        <w:t xml:space="preserve">, </w:t>
      </w:r>
      <w:r w:rsidRPr="005841AC">
        <w:rPr>
          <w:rFonts w:eastAsia="Arial" w:cs="Arial"/>
          <w:i/>
          <w:sz w:val="20"/>
          <w:szCs w:val="20"/>
        </w:rPr>
        <w:t xml:space="preserve">Comparative Historical </w:t>
      </w:r>
      <w:r w:rsidR="003F41CC" w:rsidRPr="005841AC">
        <w:rPr>
          <w:rFonts w:eastAsia="Arial" w:cs="Arial"/>
          <w:i/>
          <w:sz w:val="20"/>
          <w:szCs w:val="20"/>
        </w:rPr>
        <w:t xml:space="preserve">Analysis in the Social Sciences, </w:t>
      </w:r>
      <w:r w:rsidR="003F41CC" w:rsidRPr="005841AC">
        <w:rPr>
          <w:rFonts w:eastAsia="Arial" w:cs="Arial"/>
          <w:sz w:val="20"/>
          <w:szCs w:val="20"/>
        </w:rPr>
        <w:t>Cambridge</w:t>
      </w:r>
      <w:r w:rsidRPr="005841AC">
        <w:rPr>
          <w:rFonts w:eastAsia="Arial" w:cs="Arial"/>
          <w:sz w:val="20"/>
          <w:szCs w:val="20"/>
        </w:rPr>
        <w:t>.</w:t>
      </w:r>
    </w:p>
    <w:p w14:paraId="6B3DCF1E" w14:textId="2243944E" w:rsidR="00914C93" w:rsidRPr="005841AC" w:rsidRDefault="00914C93" w:rsidP="008B0D7C">
      <w:pPr>
        <w:spacing w:after="120" w:line="276" w:lineRule="auto"/>
        <w:rPr>
          <w:sz w:val="20"/>
          <w:szCs w:val="20"/>
        </w:rPr>
      </w:pPr>
      <w:proofErr w:type="spellStart"/>
      <w:r w:rsidRPr="005841AC">
        <w:rPr>
          <w:rFonts w:eastAsia="Arial" w:cs="Arial"/>
          <w:sz w:val="20"/>
          <w:szCs w:val="20"/>
        </w:rPr>
        <w:t>Wantchekon</w:t>
      </w:r>
      <w:proofErr w:type="spellEnd"/>
      <w:r w:rsidRPr="005841AC">
        <w:rPr>
          <w:rFonts w:eastAsia="Arial" w:cs="Arial"/>
          <w:sz w:val="20"/>
          <w:szCs w:val="20"/>
        </w:rPr>
        <w:t xml:space="preserve">, </w:t>
      </w:r>
      <w:r w:rsidR="003F41CC" w:rsidRPr="005841AC">
        <w:rPr>
          <w:rFonts w:eastAsia="Arial" w:cs="Arial"/>
          <w:sz w:val="20"/>
          <w:szCs w:val="20"/>
        </w:rPr>
        <w:t xml:space="preserve">L. (April, </w:t>
      </w:r>
      <w:r w:rsidRPr="005841AC">
        <w:rPr>
          <w:rFonts w:eastAsia="Arial" w:cs="Arial"/>
          <w:sz w:val="20"/>
          <w:szCs w:val="20"/>
        </w:rPr>
        <w:t>2003</w:t>
      </w:r>
      <w:r w:rsidR="003F41CC" w:rsidRPr="005841AC">
        <w:rPr>
          <w:rFonts w:eastAsia="Arial" w:cs="Arial"/>
          <w:sz w:val="20"/>
          <w:szCs w:val="20"/>
        </w:rPr>
        <w:t>)</w:t>
      </w:r>
      <w:r w:rsidRPr="005841AC">
        <w:rPr>
          <w:rFonts w:eastAsia="Arial" w:cs="Arial"/>
          <w:sz w:val="20"/>
          <w:szCs w:val="20"/>
        </w:rPr>
        <w:t>. “</w:t>
      </w:r>
      <w:proofErr w:type="spellStart"/>
      <w:r w:rsidRPr="005841AC">
        <w:rPr>
          <w:rFonts w:eastAsia="Arial" w:cs="Arial"/>
          <w:sz w:val="20"/>
          <w:szCs w:val="20"/>
        </w:rPr>
        <w:t>Clientelism</w:t>
      </w:r>
      <w:proofErr w:type="spellEnd"/>
      <w:r w:rsidRPr="005841AC">
        <w:rPr>
          <w:rFonts w:eastAsia="Arial" w:cs="Arial"/>
          <w:sz w:val="20"/>
          <w:szCs w:val="20"/>
        </w:rPr>
        <w:t xml:space="preserve"> and Voting </w:t>
      </w:r>
      <w:proofErr w:type="spellStart"/>
      <w:r w:rsidRPr="005841AC">
        <w:rPr>
          <w:rFonts w:eastAsia="Arial" w:cs="Arial"/>
          <w:sz w:val="20"/>
          <w:szCs w:val="20"/>
        </w:rPr>
        <w:t>Behavior</w:t>
      </w:r>
      <w:proofErr w:type="spellEnd"/>
      <w:r w:rsidRPr="005841AC">
        <w:rPr>
          <w:rFonts w:eastAsia="Arial" w:cs="Arial"/>
          <w:sz w:val="20"/>
          <w:szCs w:val="20"/>
        </w:rPr>
        <w:t xml:space="preserve">: Evidence from a Field Experiment in Benin.” </w:t>
      </w:r>
      <w:r w:rsidR="003F41CC" w:rsidRPr="005841AC">
        <w:rPr>
          <w:rFonts w:eastAsia="Arial" w:cs="Arial"/>
          <w:i/>
          <w:sz w:val="20"/>
          <w:szCs w:val="20"/>
        </w:rPr>
        <w:t>World Politics</w:t>
      </w:r>
      <w:r w:rsidRPr="005841AC">
        <w:rPr>
          <w:rFonts w:eastAsia="Arial" w:cs="Arial"/>
          <w:sz w:val="20"/>
          <w:szCs w:val="20"/>
        </w:rPr>
        <w:t xml:space="preserve">, </w:t>
      </w:r>
      <w:r w:rsidR="003F41CC" w:rsidRPr="005841AC">
        <w:rPr>
          <w:rFonts w:eastAsia="Arial" w:cs="Arial"/>
          <w:sz w:val="20"/>
          <w:szCs w:val="20"/>
        </w:rPr>
        <w:t xml:space="preserve">pp. </w:t>
      </w:r>
      <w:r w:rsidRPr="005841AC">
        <w:rPr>
          <w:rFonts w:eastAsia="Arial" w:cs="Arial"/>
          <w:sz w:val="20"/>
          <w:szCs w:val="20"/>
        </w:rPr>
        <w:t>399-422.</w:t>
      </w:r>
    </w:p>
    <w:p w14:paraId="3D3F90D5" w14:textId="4C7CC0A9" w:rsidR="00914C93" w:rsidRPr="005841AC" w:rsidRDefault="00914C93" w:rsidP="008B0D7C">
      <w:pPr>
        <w:spacing w:after="120" w:line="276" w:lineRule="auto"/>
        <w:rPr>
          <w:rFonts w:eastAsia="Arial" w:cs="Arial"/>
          <w:sz w:val="20"/>
          <w:szCs w:val="20"/>
        </w:rPr>
      </w:pPr>
      <w:proofErr w:type="spellStart"/>
      <w:r w:rsidRPr="005841AC">
        <w:rPr>
          <w:rFonts w:eastAsia="Arial" w:cs="Arial"/>
          <w:sz w:val="20"/>
          <w:szCs w:val="20"/>
        </w:rPr>
        <w:t>Smaling</w:t>
      </w:r>
      <w:proofErr w:type="spellEnd"/>
      <w:r w:rsidR="003F41CC" w:rsidRPr="005841AC">
        <w:rPr>
          <w:rFonts w:eastAsia="Arial" w:cs="Arial"/>
          <w:sz w:val="20"/>
          <w:szCs w:val="20"/>
        </w:rPr>
        <w:t>, S.</w:t>
      </w:r>
      <w:r w:rsidRPr="005841AC">
        <w:rPr>
          <w:rFonts w:eastAsia="Arial" w:cs="Arial"/>
          <w:sz w:val="20"/>
          <w:szCs w:val="20"/>
        </w:rPr>
        <w:t xml:space="preserve"> (2003) on further conceptions and a typology of generalisation.</w:t>
      </w:r>
    </w:p>
    <w:p w14:paraId="0B0160B6" w14:textId="4EE7EE6C" w:rsidR="00914C93" w:rsidRPr="005841AC" w:rsidRDefault="003F41CC" w:rsidP="003F41CC">
      <w:pPr>
        <w:rPr>
          <w:sz w:val="20"/>
          <w:szCs w:val="20"/>
        </w:rPr>
      </w:pPr>
      <w:r w:rsidRPr="005841AC">
        <w:rPr>
          <w:sz w:val="20"/>
          <w:szCs w:val="20"/>
        </w:rPr>
        <w:br w:type="page"/>
      </w:r>
    </w:p>
    <w:tbl>
      <w:tblPr>
        <w:tblStyle w:val="TableGrid"/>
        <w:tblW w:w="0" w:type="auto"/>
        <w:tblLook w:val="04A0" w:firstRow="1" w:lastRow="0" w:firstColumn="1" w:lastColumn="0" w:noHBand="0" w:noVBand="1"/>
      </w:tblPr>
      <w:tblGrid>
        <w:gridCol w:w="9016"/>
      </w:tblGrid>
      <w:tr w:rsidR="008E4DE5" w:rsidRPr="005841AC" w14:paraId="21498EC6" w14:textId="77777777" w:rsidTr="00F145D2">
        <w:tc>
          <w:tcPr>
            <w:tcW w:w="9016" w:type="dxa"/>
          </w:tcPr>
          <w:p w14:paraId="3ADBE76A" w14:textId="6D9CCA52" w:rsidR="008E4DE5" w:rsidRPr="005841AC" w:rsidRDefault="008E4DE5" w:rsidP="008B0D7C">
            <w:pPr>
              <w:spacing w:line="276" w:lineRule="auto"/>
              <w:rPr>
                <w:b/>
                <w:sz w:val="20"/>
                <w:szCs w:val="20"/>
              </w:rPr>
            </w:pPr>
            <w:r w:rsidRPr="005841AC">
              <w:rPr>
                <w:b/>
                <w:sz w:val="20"/>
                <w:szCs w:val="20"/>
              </w:rPr>
              <w:lastRenderedPageBreak/>
              <w:t>Activity 3: Understanding comparative case studies</w:t>
            </w:r>
          </w:p>
        </w:tc>
      </w:tr>
      <w:tr w:rsidR="008E4DE5" w:rsidRPr="005841AC" w14:paraId="250B858A" w14:textId="77777777" w:rsidTr="00F145D2">
        <w:tc>
          <w:tcPr>
            <w:tcW w:w="9016" w:type="dxa"/>
          </w:tcPr>
          <w:p w14:paraId="2764FA9E" w14:textId="65E4C44D" w:rsidR="008E4DE5" w:rsidRPr="005841AC" w:rsidRDefault="008E4DE5" w:rsidP="008B0D7C">
            <w:pPr>
              <w:spacing w:line="276" w:lineRule="auto"/>
              <w:rPr>
                <w:sz w:val="20"/>
                <w:szCs w:val="20"/>
              </w:rPr>
            </w:pPr>
            <w:r w:rsidRPr="005841AC">
              <w:rPr>
                <w:sz w:val="20"/>
                <w:szCs w:val="20"/>
              </w:rPr>
              <w:t>Timing: 45 mins</w:t>
            </w:r>
            <w:r w:rsidR="00F145D2" w:rsidRPr="005841AC">
              <w:rPr>
                <w:sz w:val="20"/>
                <w:szCs w:val="20"/>
              </w:rPr>
              <w:t xml:space="preserve"> </w:t>
            </w:r>
          </w:p>
          <w:p w14:paraId="53576B04" w14:textId="77777777" w:rsidR="00F145D2" w:rsidRPr="005841AC" w:rsidRDefault="00F145D2" w:rsidP="008B0D7C">
            <w:pPr>
              <w:spacing w:line="276" w:lineRule="auto"/>
              <w:rPr>
                <w:sz w:val="20"/>
                <w:szCs w:val="20"/>
              </w:rPr>
            </w:pPr>
          </w:p>
          <w:p w14:paraId="67EF45D4" w14:textId="00D9B783" w:rsidR="008E4DE5" w:rsidRPr="005841AC" w:rsidRDefault="008E4DE5" w:rsidP="008B0D7C">
            <w:pPr>
              <w:spacing w:line="276" w:lineRule="auto"/>
              <w:rPr>
                <w:rFonts w:eastAsia="Calibri" w:cs="Tahoma"/>
                <w:sz w:val="20"/>
                <w:szCs w:val="20"/>
                <w:u w:val="single"/>
              </w:rPr>
            </w:pPr>
            <w:r w:rsidRPr="005841AC">
              <w:rPr>
                <w:rFonts w:eastAsia="Calibri" w:cs="Tahoma"/>
                <w:sz w:val="20"/>
                <w:szCs w:val="20"/>
                <w:u w:val="single"/>
              </w:rPr>
              <w:t xml:space="preserve">Learning </w:t>
            </w:r>
            <w:r w:rsidR="00CC2E70">
              <w:rPr>
                <w:rFonts w:eastAsia="Calibri" w:cs="Tahoma"/>
                <w:sz w:val="20"/>
                <w:szCs w:val="20"/>
                <w:u w:val="single"/>
              </w:rPr>
              <w:t>outcomes</w:t>
            </w:r>
            <w:r w:rsidRPr="005841AC">
              <w:rPr>
                <w:rFonts w:eastAsia="Calibri" w:cs="Tahoma"/>
                <w:sz w:val="20"/>
                <w:szCs w:val="20"/>
                <w:u w:val="single"/>
              </w:rPr>
              <w:t>:</w:t>
            </w:r>
          </w:p>
          <w:p w14:paraId="49421B5D" w14:textId="77777777" w:rsidR="00620330" w:rsidRPr="005841AC" w:rsidRDefault="00620330" w:rsidP="008B0D7C">
            <w:pPr>
              <w:spacing w:line="276" w:lineRule="auto"/>
              <w:rPr>
                <w:sz w:val="20"/>
                <w:szCs w:val="20"/>
              </w:rPr>
            </w:pPr>
          </w:p>
          <w:p w14:paraId="59E98516" w14:textId="7A144685" w:rsidR="008E4DE5" w:rsidRPr="005841AC" w:rsidRDefault="0074025F" w:rsidP="0040736D">
            <w:pPr>
              <w:pStyle w:val="ListParagraph"/>
              <w:numPr>
                <w:ilvl w:val="0"/>
                <w:numId w:val="11"/>
              </w:numPr>
              <w:spacing w:line="276" w:lineRule="auto"/>
              <w:ind w:left="313" w:hanging="313"/>
              <w:rPr>
                <w:sz w:val="20"/>
                <w:szCs w:val="20"/>
                <w:u w:val="single"/>
              </w:rPr>
            </w:pPr>
            <w:r w:rsidRPr="005841AC">
              <w:rPr>
                <w:sz w:val="20"/>
                <w:szCs w:val="20"/>
              </w:rPr>
              <w:t>R</w:t>
            </w:r>
            <w:r w:rsidR="008E4DE5" w:rsidRPr="005841AC">
              <w:rPr>
                <w:sz w:val="20"/>
                <w:szCs w:val="20"/>
              </w:rPr>
              <w:t xml:space="preserve">ecall existing knowledge </w:t>
            </w:r>
            <w:r w:rsidR="002A0D25" w:rsidRPr="005841AC">
              <w:rPr>
                <w:sz w:val="20"/>
                <w:szCs w:val="20"/>
              </w:rPr>
              <w:t>of quantitative research methods and techniques</w:t>
            </w:r>
          </w:p>
          <w:p w14:paraId="4E1EFBC1" w14:textId="2A9E328F" w:rsidR="002F4F05" w:rsidRPr="005841AC" w:rsidRDefault="002F4F05" w:rsidP="0040736D">
            <w:pPr>
              <w:pStyle w:val="ListParagraph"/>
              <w:numPr>
                <w:ilvl w:val="0"/>
                <w:numId w:val="11"/>
              </w:numPr>
              <w:spacing w:line="276" w:lineRule="auto"/>
              <w:ind w:left="313" w:hanging="313"/>
              <w:rPr>
                <w:sz w:val="20"/>
                <w:szCs w:val="20"/>
                <w:u w:val="single"/>
              </w:rPr>
            </w:pPr>
            <w:r w:rsidRPr="005841AC">
              <w:rPr>
                <w:rFonts w:eastAsia="Tahoma" w:cs="Tahoma"/>
                <w:sz w:val="20"/>
                <w:szCs w:val="20"/>
              </w:rPr>
              <w:t>Describe one of the three research approaches in general terms (surveys); including the analytic trade</w:t>
            </w:r>
            <w:r w:rsidR="00225D94">
              <w:rPr>
                <w:rFonts w:eastAsia="Tahoma" w:cs="Tahoma"/>
                <w:sz w:val="20"/>
                <w:szCs w:val="20"/>
              </w:rPr>
              <w:t xml:space="preserve">-offs it makes, and what it can, and cannot, </w:t>
            </w:r>
            <w:r w:rsidRPr="005841AC">
              <w:rPr>
                <w:rFonts w:eastAsia="Tahoma" w:cs="Tahoma"/>
                <w:sz w:val="20"/>
                <w:szCs w:val="20"/>
              </w:rPr>
              <w:t>do</w:t>
            </w:r>
          </w:p>
          <w:p w14:paraId="0F1DA8D7" w14:textId="77777777" w:rsidR="002A0D25" w:rsidRPr="005841AC" w:rsidRDefault="002A0D25" w:rsidP="0040736D">
            <w:pPr>
              <w:pStyle w:val="ListParagraph"/>
              <w:numPr>
                <w:ilvl w:val="0"/>
                <w:numId w:val="11"/>
              </w:numPr>
              <w:spacing w:line="276" w:lineRule="auto"/>
              <w:ind w:left="313" w:hanging="313"/>
              <w:rPr>
                <w:rFonts w:eastAsia="Tahoma" w:cs="Tahoma"/>
                <w:sz w:val="20"/>
                <w:szCs w:val="20"/>
              </w:rPr>
            </w:pPr>
            <w:r w:rsidRPr="005841AC">
              <w:rPr>
                <w:rFonts w:eastAsia="Tahoma" w:cs="Tahoma"/>
                <w:sz w:val="20"/>
                <w:szCs w:val="20"/>
              </w:rPr>
              <w:t>Identify situations and scenarios in which the three research methods can be applied; e.g. by giving examples</w:t>
            </w:r>
          </w:p>
          <w:p w14:paraId="36538E11" w14:textId="77777777" w:rsidR="00D60DEF" w:rsidRPr="005841AC" w:rsidRDefault="00D60DEF" w:rsidP="00D60DEF">
            <w:pPr>
              <w:pStyle w:val="ListParagraph"/>
              <w:numPr>
                <w:ilvl w:val="0"/>
                <w:numId w:val="11"/>
              </w:numPr>
              <w:spacing w:line="276" w:lineRule="auto"/>
              <w:ind w:left="313" w:hanging="313"/>
              <w:rPr>
                <w:rFonts w:eastAsia="Tahoma" w:cs="Tahoma"/>
                <w:sz w:val="20"/>
                <w:szCs w:val="20"/>
              </w:rPr>
            </w:pPr>
            <w:r w:rsidRPr="005841AC">
              <w:rPr>
                <w:rFonts w:eastAsia="Tahoma" w:cs="Tahoma"/>
                <w:sz w:val="20"/>
                <w:szCs w:val="20"/>
              </w:rPr>
              <w:t>Think and reflect critically on designs of researcher-led methodologies</w:t>
            </w:r>
          </w:p>
          <w:p w14:paraId="30686B8F" w14:textId="77777777" w:rsidR="00FF2BE3" w:rsidRPr="005841AC" w:rsidRDefault="00E53B5E" w:rsidP="0040736D">
            <w:pPr>
              <w:pStyle w:val="ListParagraph"/>
              <w:numPr>
                <w:ilvl w:val="0"/>
                <w:numId w:val="11"/>
              </w:numPr>
              <w:spacing w:line="276" w:lineRule="auto"/>
              <w:ind w:left="313" w:hanging="313"/>
              <w:rPr>
                <w:rFonts w:eastAsia="Tahoma" w:cs="Tahoma"/>
                <w:sz w:val="20"/>
                <w:szCs w:val="20"/>
              </w:rPr>
            </w:pPr>
            <w:r w:rsidRPr="005841AC">
              <w:rPr>
                <w:rFonts w:eastAsia="Tahoma" w:cs="Tahoma"/>
                <w:sz w:val="20"/>
                <w:szCs w:val="20"/>
              </w:rPr>
              <w:t>Judge the value of the methods to your own research interests and questions</w:t>
            </w:r>
          </w:p>
          <w:p w14:paraId="281397E9" w14:textId="77777777" w:rsidR="00FF2BE3" w:rsidRPr="005841AC" w:rsidRDefault="00FF2BE3" w:rsidP="008B0D7C">
            <w:pPr>
              <w:spacing w:line="276" w:lineRule="auto"/>
              <w:rPr>
                <w:sz w:val="20"/>
                <w:szCs w:val="20"/>
                <w:u w:val="single"/>
              </w:rPr>
            </w:pPr>
          </w:p>
          <w:p w14:paraId="1109CFEF" w14:textId="77777777" w:rsidR="008E4DE5" w:rsidRPr="005841AC" w:rsidRDefault="008E4DE5" w:rsidP="008B0D7C">
            <w:pPr>
              <w:spacing w:line="276" w:lineRule="auto"/>
              <w:rPr>
                <w:sz w:val="20"/>
                <w:szCs w:val="20"/>
                <w:u w:val="single"/>
              </w:rPr>
            </w:pPr>
            <w:r w:rsidRPr="005841AC">
              <w:rPr>
                <w:sz w:val="20"/>
                <w:szCs w:val="20"/>
                <w:u w:val="single"/>
              </w:rPr>
              <w:t>Guidelines:</w:t>
            </w:r>
          </w:p>
          <w:p w14:paraId="407AADB6" w14:textId="77777777" w:rsidR="008E4DE5" w:rsidRPr="005841AC" w:rsidRDefault="008E4DE5" w:rsidP="008B0D7C">
            <w:pPr>
              <w:spacing w:line="276" w:lineRule="auto"/>
              <w:rPr>
                <w:sz w:val="20"/>
                <w:szCs w:val="20"/>
              </w:rPr>
            </w:pPr>
          </w:p>
          <w:p w14:paraId="67CEBF60" w14:textId="2B42C771" w:rsidR="00F145D2" w:rsidRPr="005841AC" w:rsidRDefault="00F145D2" w:rsidP="008B0D7C">
            <w:pPr>
              <w:spacing w:line="276" w:lineRule="auto"/>
              <w:rPr>
                <w:sz w:val="20"/>
                <w:szCs w:val="20"/>
              </w:rPr>
            </w:pPr>
            <w:r w:rsidRPr="005841AC">
              <w:rPr>
                <w:sz w:val="20"/>
                <w:szCs w:val="20"/>
              </w:rPr>
              <w:t>After having read the brief outline on comparative case studies above, please watch the i</w:t>
            </w:r>
            <w:r w:rsidR="00731DD0">
              <w:rPr>
                <w:sz w:val="20"/>
                <w:szCs w:val="20"/>
              </w:rPr>
              <w:t xml:space="preserve">nterview with Ayobami </w:t>
            </w:r>
            <w:proofErr w:type="spellStart"/>
            <w:r w:rsidR="00731DD0">
              <w:rPr>
                <w:sz w:val="20"/>
                <w:szCs w:val="20"/>
              </w:rPr>
              <w:t>Ojebode</w:t>
            </w:r>
            <w:proofErr w:type="spellEnd"/>
            <w:r w:rsidR="00D938B5">
              <w:rPr>
                <w:sz w:val="20"/>
                <w:szCs w:val="20"/>
              </w:rPr>
              <w:t xml:space="preserve"> [</w:t>
            </w:r>
            <w:r w:rsidR="00D938B5" w:rsidRPr="00D938B5">
              <w:rPr>
                <w:sz w:val="20"/>
                <w:szCs w:val="20"/>
              </w:rPr>
              <w:t>R2-V06</w:t>
            </w:r>
            <w:r w:rsidR="00D938B5">
              <w:rPr>
                <w:sz w:val="20"/>
                <w:szCs w:val="20"/>
              </w:rPr>
              <w:t xml:space="preserve"> &amp; </w:t>
            </w:r>
            <w:r w:rsidR="00D938B5" w:rsidRPr="00D938B5">
              <w:rPr>
                <w:sz w:val="20"/>
                <w:szCs w:val="20"/>
              </w:rPr>
              <w:t>R2-TV06</w:t>
            </w:r>
            <w:r w:rsidR="00D938B5">
              <w:rPr>
                <w:sz w:val="20"/>
                <w:szCs w:val="20"/>
              </w:rPr>
              <w:t>]</w:t>
            </w:r>
            <w:r w:rsidR="00731DD0">
              <w:rPr>
                <w:sz w:val="20"/>
                <w:szCs w:val="20"/>
              </w:rPr>
              <w:t>, l</w:t>
            </w:r>
            <w:r w:rsidRPr="005841AC">
              <w:rPr>
                <w:sz w:val="20"/>
                <w:szCs w:val="20"/>
              </w:rPr>
              <w:t>ect</w:t>
            </w:r>
            <w:r w:rsidR="00731DD0">
              <w:rPr>
                <w:sz w:val="20"/>
                <w:szCs w:val="20"/>
              </w:rPr>
              <w:t>urer and researcher in media, democracy and d</w:t>
            </w:r>
            <w:r w:rsidRPr="005841AC">
              <w:rPr>
                <w:sz w:val="20"/>
                <w:szCs w:val="20"/>
              </w:rPr>
              <w:t xml:space="preserve">evelopment at the University of Ibadan, who describes the main types of comparative case studies. </w:t>
            </w:r>
          </w:p>
          <w:p w14:paraId="26150C97" w14:textId="77777777" w:rsidR="00F145D2" w:rsidRPr="005841AC" w:rsidRDefault="00F145D2" w:rsidP="008B0D7C">
            <w:pPr>
              <w:spacing w:line="276" w:lineRule="auto"/>
              <w:rPr>
                <w:sz w:val="20"/>
                <w:szCs w:val="20"/>
              </w:rPr>
            </w:pPr>
          </w:p>
          <w:p w14:paraId="3DBFBD17" w14:textId="05C7617F" w:rsidR="00E525FB" w:rsidRPr="005841AC" w:rsidRDefault="00F145D2" w:rsidP="008B0D7C">
            <w:pPr>
              <w:spacing w:line="276" w:lineRule="auto"/>
              <w:rPr>
                <w:sz w:val="20"/>
                <w:szCs w:val="20"/>
              </w:rPr>
            </w:pPr>
            <w:r w:rsidRPr="005841AC">
              <w:rPr>
                <w:sz w:val="20"/>
                <w:szCs w:val="20"/>
              </w:rPr>
              <w:t xml:space="preserve">While watching the interview, you are recommended to relate the topic to your own research and </w:t>
            </w:r>
            <w:r w:rsidR="006012DA">
              <w:rPr>
                <w:sz w:val="20"/>
                <w:szCs w:val="20"/>
              </w:rPr>
              <w:t xml:space="preserve">to </w:t>
            </w:r>
            <w:r w:rsidRPr="005841AC">
              <w:rPr>
                <w:sz w:val="20"/>
                <w:szCs w:val="20"/>
              </w:rPr>
              <w:t xml:space="preserve">participate </w:t>
            </w:r>
            <w:r w:rsidR="006012DA">
              <w:rPr>
                <w:sz w:val="20"/>
                <w:szCs w:val="20"/>
              </w:rPr>
              <w:t xml:space="preserve">in </w:t>
            </w:r>
            <w:r w:rsidRPr="005841AC">
              <w:rPr>
                <w:sz w:val="20"/>
                <w:szCs w:val="20"/>
              </w:rPr>
              <w:t xml:space="preserve">the discussion online. </w:t>
            </w:r>
            <w:r w:rsidR="00E525FB" w:rsidRPr="005841AC">
              <w:rPr>
                <w:rFonts w:eastAsia="Arial" w:cs="Arial"/>
                <w:sz w:val="20"/>
                <w:szCs w:val="20"/>
              </w:rPr>
              <w:t>You are not asked to share a summary of the material you</w:t>
            </w:r>
            <w:r w:rsidR="002877C5">
              <w:rPr>
                <w:rFonts w:eastAsia="Arial" w:cs="Arial"/>
                <w:sz w:val="20"/>
                <w:szCs w:val="20"/>
              </w:rPr>
              <w:t xml:space="preserve"> have</w:t>
            </w:r>
            <w:r w:rsidR="00E525FB" w:rsidRPr="005841AC">
              <w:rPr>
                <w:rFonts w:eastAsia="Arial" w:cs="Arial"/>
                <w:sz w:val="20"/>
                <w:szCs w:val="20"/>
              </w:rPr>
              <w:t xml:space="preserve"> read, but rather your view on it in relation to your research project and background knowledge/experience on this topic.</w:t>
            </w:r>
          </w:p>
          <w:p w14:paraId="3B872A87" w14:textId="77777777" w:rsidR="00E525FB" w:rsidRPr="005841AC" w:rsidRDefault="00E525FB" w:rsidP="008B0D7C">
            <w:pPr>
              <w:spacing w:line="276" w:lineRule="auto"/>
              <w:rPr>
                <w:sz w:val="20"/>
                <w:szCs w:val="20"/>
              </w:rPr>
            </w:pPr>
          </w:p>
          <w:p w14:paraId="2FC05F54" w14:textId="06EBA2B0" w:rsidR="008E4DE5" w:rsidRPr="005841AC" w:rsidRDefault="00F145D2" w:rsidP="008B0D7C">
            <w:pPr>
              <w:spacing w:line="276" w:lineRule="auto"/>
              <w:rPr>
                <w:sz w:val="20"/>
                <w:szCs w:val="20"/>
              </w:rPr>
            </w:pPr>
            <w:r w:rsidRPr="005841AC">
              <w:rPr>
                <w:sz w:val="20"/>
                <w:szCs w:val="20"/>
              </w:rPr>
              <w:t xml:space="preserve">To reinforce or clarify </w:t>
            </w:r>
            <w:r w:rsidR="00731DD0">
              <w:rPr>
                <w:sz w:val="20"/>
                <w:szCs w:val="20"/>
              </w:rPr>
              <w:t>your</w:t>
            </w:r>
            <w:r w:rsidRPr="005841AC">
              <w:rPr>
                <w:sz w:val="20"/>
                <w:szCs w:val="20"/>
              </w:rPr>
              <w:t xml:space="preserve"> understanding on the topic, you can also respond to a short quiz designed for self-assessment purposes. </w:t>
            </w:r>
          </w:p>
          <w:p w14:paraId="3ADCA2E6" w14:textId="77777777" w:rsidR="00F145D2" w:rsidRPr="005841AC" w:rsidRDefault="00F145D2" w:rsidP="008B0D7C">
            <w:pPr>
              <w:spacing w:line="276" w:lineRule="auto"/>
              <w:rPr>
                <w:sz w:val="20"/>
                <w:szCs w:val="20"/>
              </w:rPr>
            </w:pPr>
          </w:p>
          <w:p w14:paraId="3D6230CA" w14:textId="77777777" w:rsidR="00F145D2" w:rsidRPr="005841AC" w:rsidRDefault="00F145D2" w:rsidP="008B0D7C">
            <w:pPr>
              <w:spacing w:line="276" w:lineRule="auto"/>
              <w:rPr>
                <w:noProof/>
                <w:sz w:val="20"/>
                <w:szCs w:val="20"/>
                <w:lang w:eastAsia="en-GB"/>
              </w:rPr>
            </w:pPr>
          </w:p>
          <w:p w14:paraId="0215DE27" w14:textId="21A841C4" w:rsidR="008E4DE5" w:rsidRPr="005841AC" w:rsidRDefault="00F145D2" w:rsidP="008B0D7C">
            <w:pPr>
              <w:spacing w:line="276" w:lineRule="auto"/>
              <w:jc w:val="center"/>
              <w:rPr>
                <w:sz w:val="20"/>
                <w:szCs w:val="20"/>
              </w:rPr>
            </w:pPr>
            <w:r w:rsidRPr="005841AC">
              <w:rPr>
                <w:noProof/>
                <w:sz w:val="20"/>
                <w:szCs w:val="20"/>
                <w:lang w:eastAsia="en-GB"/>
              </w:rPr>
              <w:drawing>
                <wp:inline distT="0" distB="0" distL="0" distR="0" wp14:anchorId="4EEFC0CD" wp14:editId="0E0B2798">
                  <wp:extent cx="4892564" cy="3127100"/>
                  <wp:effectExtent l="171450" t="171450" r="175260" b="1879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parative_case_studies_video.png"/>
                          <pic:cNvPicPr/>
                        </pic:nvPicPr>
                        <pic:blipFill>
                          <a:blip r:embed="rId12">
                            <a:extLst>
                              <a:ext uri="{28A0092B-C50C-407E-A947-70E740481C1C}">
                                <a14:useLocalDpi xmlns:a14="http://schemas.microsoft.com/office/drawing/2010/main" val="0"/>
                              </a:ext>
                            </a:extLst>
                          </a:blip>
                          <a:stretch>
                            <a:fillRect/>
                          </a:stretch>
                        </pic:blipFill>
                        <pic:spPr>
                          <a:xfrm>
                            <a:off x="0" y="0"/>
                            <a:ext cx="4894914" cy="312860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BF84055" w14:textId="6B105EA0" w:rsidR="008E4DE5" w:rsidRPr="005841AC" w:rsidRDefault="00F145D2" w:rsidP="008B0D7C">
            <w:pPr>
              <w:spacing w:line="276" w:lineRule="auto"/>
              <w:jc w:val="center"/>
              <w:rPr>
                <w:sz w:val="20"/>
                <w:szCs w:val="20"/>
              </w:rPr>
            </w:pPr>
            <w:r w:rsidRPr="005841AC">
              <w:rPr>
                <w:sz w:val="20"/>
                <w:szCs w:val="20"/>
              </w:rPr>
              <w:t xml:space="preserve">To watch the video </w:t>
            </w:r>
            <w:r w:rsidR="00D938B5">
              <w:rPr>
                <w:sz w:val="20"/>
                <w:szCs w:val="20"/>
              </w:rPr>
              <w:t>[</w:t>
            </w:r>
            <w:r w:rsidR="00D938B5" w:rsidRPr="00D938B5">
              <w:rPr>
                <w:sz w:val="20"/>
                <w:szCs w:val="20"/>
              </w:rPr>
              <w:t>R2-V06</w:t>
            </w:r>
            <w:r w:rsidR="00D938B5">
              <w:rPr>
                <w:sz w:val="20"/>
                <w:szCs w:val="20"/>
              </w:rPr>
              <w:t xml:space="preserve"> &amp; </w:t>
            </w:r>
            <w:r w:rsidR="00D938B5" w:rsidRPr="00D938B5">
              <w:rPr>
                <w:sz w:val="20"/>
                <w:szCs w:val="20"/>
              </w:rPr>
              <w:t>R2-TV06</w:t>
            </w:r>
            <w:r w:rsidR="00D938B5">
              <w:rPr>
                <w:sz w:val="20"/>
                <w:szCs w:val="20"/>
              </w:rPr>
              <w:t xml:space="preserve">], </w:t>
            </w:r>
            <w:r w:rsidRPr="005841AC">
              <w:rPr>
                <w:sz w:val="20"/>
                <w:szCs w:val="20"/>
              </w:rPr>
              <w:t xml:space="preserve">please click here: </w:t>
            </w:r>
            <w:hyperlink r:id="rId13" w:history="1">
              <w:r w:rsidRPr="005841AC">
                <w:rPr>
                  <w:rStyle w:val="Hyperlink"/>
                  <w:sz w:val="20"/>
                  <w:szCs w:val="20"/>
                </w:rPr>
                <w:t>https://www.youtube.com/watch?v=Fujkc3KxAFI</w:t>
              </w:r>
            </w:hyperlink>
          </w:p>
          <w:p w14:paraId="76E477CA" w14:textId="46532874" w:rsidR="00B92F37" w:rsidRPr="005841AC" w:rsidRDefault="00B92F37" w:rsidP="008B0D7C">
            <w:pPr>
              <w:spacing w:line="276" w:lineRule="auto"/>
              <w:rPr>
                <w:sz w:val="20"/>
                <w:szCs w:val="20"/>
                <w:u w:val="single"/>
              </w:rPr>
            </w:pPr>
            <w:r w:rsidRPr="005841AC">
              <w:rPr>
                <w:sz w:val="20"/>
                <w:szCs w:val="20"/>
                <w:u w:val="single"/>
              </w:rPr>
              <w:lastRenderedPageBreak/>
              <w:t>Quiz or Prompting question to stimulate online discussion:</w:t>
            </w:r>
          </w:p>
          <w:p w14:paraId="144BB2CA" w14:textId="77777777" w:rsidR="00B92F37" w:rsidRPr="005841AC" w:rsidRDefault="00B92F37" w:rsidP="0040736D">
            <w:pPr>
              <w:pStyle w:val="ListParagraph"/>
              <w:numPr>
                <w:ilvl w:val="0"/>
                <w:numId w:val="13"/>
              </w:numPr>
              <w:shd w:val="clear" w:color="auto" w:fill="FFFFFF"/>
              <w:spacing w:before="100" w:beforeAutospacing="1" w:after="100" w:afterAutospacing="1" w:line="276" w:lineRule="auto"/>
              <w:ind w:left="313" w:hanging="313"/>
              <w:rPr>
                <w:sz w:val="20"/>
                <w:szCs w:val="20"/>
              </w:rPr>
            </w:pPr>
            <w:r w:rsidRPr="005841AC">
              <w:rPr>
                <w:sz w:val="20"/>
                <w:szCs w:val="20"/>
              </w:rPr>
              <w:t>What makes case studies different from other methods/approaches of research?</w:t>
            </w:r>
          </w:p>
          <w:p w14:paraId="3716A9AE" w14:textId="77777777" w:rsidR="00B92F37" w:rsidRPr="005841AC" w:rsidRDefault="00B92F37" w:rsidP="0040736D">
            <w:pPr>
              <w:pStyle w:val="ListParagraph"/>
              <w:numPr>
                <w:ilvl w:val="0"/>
                <w:numId w:val="13"/>
              </w:numPr>
              <w:shd w:val="clear" w:color="auto" w:fill="FFFFFF"/>
              <w:spacing w:before="100" w:beforeAutospacing="1" w:after="100" w:afterAutospacing="1" w:line="276" w:lineRule="auto"/>
              <w:ind w:left="313" w:hanging="313"/>
              <w:rPr>
                <w:sz w:val="20"/>
                <w:szCs w:val="20"/>
              </w:rPr>
            </w:pPr>
            <w:r w:rsidRPr="005841AC">
              <w:rPr>
                <w:sz w:val="20"/>
                <w:szCs w:val="20"/>
              </w:rPr>
              <w:t>What is a case? Give some examples.</w:t>
            </w:r>
          </w:p>
          <w:p w14:paraId="7B7837D2" w14:textId="77777777" w:rsidR="00B92F37" w:rsidRPr="005841AC" w:rsidRDefault="00B92F37" w:rsidP="0040736D">
            <w:pPr>
              <w:pStyle w:val="ListParagraph"/>
              <w:numPr>
                <w:ilvl w:val="0"/>
                <w:numId w:val="13"/>
              </w:numPr>
              <w:shd w:val="clear" w:color="auto" w:fill="FFFFFF"/>
              <w:spacing w:before="100" w:beforeAutospacing="1" w:after="100" w:afterAutospacing="1" w:line="276" w:lineRule="auto"/>
              <w:ind w:left="313" w:hanging="313"/>
              <w:rPr>
                <w:sz w:val="20"/>
                <w:szCs w:val="20"/>
              </w:rPr>
            </w:pPr>
            <w:r w:rsidRPr="005841AC">
              <w:rPr>
                <w:sz w:val="20"/>
                <w:szCs w:val="20"/>
              </w:rPr>
              <w:t>Where do cases originate from? What determines its boundaries?</w:t>
            </w:r>
          </w:p>
          <w:p w14:paraId="4E027BA8" w14:textId="77777777" w:rsidR="00B92F37" w:rsidRPr="005841AC" w:rsidRDefault="00B92F37" w:rsidP="0040736D">
            <w:pPr>
              <w:pStyle w:val="ListParagraph"/>
              <w:numPr>
                <w:ilvl w:val="0"/>
                <w:numId w:val="13"/>
              </w:numPr>
              <w:shd w:val="clear" w:color="auto" w:fill="FFFFFF"/>
              <w:spacing w:before="100" w:beforeAutospacing="1" w:after="100" w:afterAutospacing="1" w:line="276" w:lineRule="auto"/>
              <w:ind w:left="313" w:hanging="313"/>
              <w:rPr>
                <w:sz w:val="20"/>
                <w:szCs w:val="20"/>
              </w:rPr>
            </w:pPr>
            <w:r w:rsidRPr="005841AC">
              <w:rPr>
                <w:sz w:val="20"/>
                <w:szCs w:val="20"/>
              </w:rPr>
              <w:t>What kind of case study approaches do scholars distinguish? What are the differences between those?</w:t>
            </w:r>
          </w:p>
          <w:p w14:paraId="504ECC59" w14:textId="77777777" w:rsidR="00B92F37" w:rsidRPr="005841AC" w:rsidRDefault="00B92F37" w:rsidP="0040736D">
            <w:pPr>
              <w:pStyle w:val="ListParagraph"/>
              <w:numPr>
                <w:ilvl w:val="0"/>
                <w:numId w:val="13"/>
              </w:numPr>
              <w:shd w:val="clear" w:color="auto" w:fill="FFFFFF"/>
              <w:spacing w:before="100" w:beforeAutospacing="1" w:after="100" w:afterAutospacing="1" w:line="276" w:lineRule="auto"/>
              <w:ind w:left="313" w:hanging="313"/>
              <w:rPr>
                <w:sz w:val="20"/>
                <w:szCs w:val="20"/>
              </w:rPr>
            </w:pPr>
            <w:r w:rsidRPr="005841AC">
              <w:rPr>
                <w:sz w:val="20"/>
                <w:szCs w:val="20"/>
              </w:rPr>
              <w:t>What have varying and constant factors to do with comparison of cases?</w:t>
            </w:r>
          </w:p>
          <w:p w14:paraId="7A0256E2" w14:textId="77777777" w:rsidR="00B92F37" w:rsidRPr="005841AC" w:rsidRDefault="00B92F37" w:rsidP="0040736D">
            <w:pPr>
              <w:pStyle w:val="ListParagraph"/>
              <w:numPr>
                <w:ilvl w:val="0"/>
                <w:numId w:val="13"/>
              </w:numPr>
              <w:shd w:val="clear" w:color="auto" w:fill="FFFFFF"/>
              <w:spacing w:before="100" w:beforeAutospacing="1" w:after="100" w:afterAutospacing="1" w:line="276" w:lineRule="auto"/>
              <w:ind w:left="313" w:hanging="313"/>
              <w:rPr>
                <w:sz w:val="20"/>
                <w:szCs w:val="20"/>
              </w:rPr>
            </w:pPr>
            <w:r w:rsidRPr="005841AC">
              <w:rPr>
                <w:sz w:val="20"/>
                <w:szCs w:val="20"/>
              </w:rPr>
              <w:t>Why is a case studies relationship to its context important?</w:t>
            </w:r>
          </w:p>
          <w:p w14:paraId="46CC132A" w14:textId="77777777" w:rsidR="00B92F37" w:rsidRPr="005841AC" w:rsidRDefault="00B92F37" w:rsidP="0040736D">
            <w:pPr>
              <w:pStyle w:val="ListParagraph"/>
              <w:numPr>
                <w:ilvl w:val="0"/>
                <w:numId w:val="13"/>
              </w:numPr>
              <w:shd w:val="clear" w:color="auto" w:fill="FFFFFF"/>
              <w:spacing w:before="100" w:beforeAutospacing="1" w:after="100" w:afterAutospacing="1" w:line="276" w:lineRule="auto"/>
              <w:ind w:left="313" w:hanging="313"/>
              <w:rPr>
                <w:sz w:val="20"/>
                <w:szCs w:val="20"/>
              </w:rPr>
            </w:pPr>
            <w:r w:rsidRPr="005841AC">
              <w:rPr>
                <w:sz w:val="20"/>
                <w:szCs w:val="20"/>
              </w:rPr>
              <w:t>What are longitudinal case study designs?</w:t>
            </w:r>
          </w:p>
          <w:p w14:paraId="1E07FDDD" w14:textId="77777777" w:rsidR="00B92F37" w:rsidRPr="005841AC" w:rsidRDefault="00B92F37" w:rsidP="0040736D">
            <w:pPr>
              <w:pStyle w:val="ListParagraph"/>
              <w:numPr>
                <w:ilvl w:val="0"/>
                <w:numId w:val="13"/>
              </w:numPr>
              <w:shd w:val="clear" w:color="auto" w:fill="FFFFFF"/>
              <w:spacing w:before="100" w:beforeAutospacing="1" w:after="100" w:afterAutospacing="1" w:line="276" w:lineRule="auto"/>
              <w:ind w:left="313" w:hanging="313"/>
              <w:rPr>
                <w:sz w:val="20"/>
                <w:szCs w:val="20"/>
              </w:rPr>
            </w:pPr>
            <w:r w:rsidRPr="005841AC">
              <w:rPr>
                <w:sz w:val="20"/>
                <w:szCs w:val="20"/>
              </w:rPr>
              <w:t>What are the strengths and weaknesses of case studies?</w:t>
            </w:r>
          </w:p>
          <w:p w14:paraId="53F6258D" w14:textId="03F5CC7B" w:rsidR="00B92F37" w:rsidRPr="005841AC" w:rsidRDefault="00B92F37" w:rsidP="0040736D">
            <w:pPr>
              <w:pStyle w:val="ListParagraph"/>
              <w:numPr>
                <w:ilvl w:val="0"/>
                <w:numId w:val="13"/>
              </w:numPr>
              <w:shd w:val="clear" w:color="auto" w:fill="FFFFFF"/>
              <w:spacing w:before="100" w:beforeAutospacing="1" w:after="100" w:afterAutospacing="1" w:line="276" w:lineRule="auto"/>
              <w:ind w:left="313" w:hanging="313"/>
              <w:rPr>
                <w:sz w:val="20"/>
                <w:szCs w:val="20"/>
              </w:rPr>
            </w:pPr>
            <w:r w:rsidRPr="005841AC">
              <w:rPr>
                <w:sz w:val="20"/>
                <w:szCs w:val="20"/>
              </w:rPr>
              <w:t>What makes case studies credible?</w:t>
            </w:r>
          </w:p>
        </w:tc>
      </w:tr>
    </w:tbl>
    <w:p w14:paraId="6BDDE660" w14:textId="77777777" w:rsidR="008E4DE5" w:rsidRPr="005841AC" w:rsidRDefault="008E4DE5" w:rsidP="008B0D7C">
      <w:pPr>
        <w:spacing w:line="276" w:lineRule="auto"/>
        <w:rPr>
          <w:sz w:val="20"/>
          <w:szCs w:val="20"/>
        </w:rPr>
      </w:pPr>
    </w:p>
    <w:p w14:paraId="61E8C427" w14:textId="77777777" w:rsidR="00F145D2" w:rsidRPr="005841AC" w:rsidRDefault="00F145D2" w:rsidP="008B0D7C">
      <w:pPr>
        <w:spacing w:line="276" w:lineRule="auto"/>
        <w:rPr>
          <w:sz w:val="20"/>
          <w:szCs w:val="20"/>
          <w:u w:val="single"/>
        </w:rPr>
      </w:pPr>
      <w:r w:rsidRPr="005841AC">
        <w:rPr>
          <w:sz w:val="20"/>
          <w:szCs w:val="20"/>
          <w:u w:val="single"/>
        </w:rPr>
        <w:t>Facilitator:</w:t>
      </w:r>
    </w:p>
    <w:p w14:paraId="227BE43F" w14:textId="602D379F" w:rsidR="0074025F" w:rsidRPr="005841AC" w:rsidRDefault="0074025F" w:rsidP="0074025F">
      <w:pPr>
        <w:spacing w:line="276" w:lineRule="auto"/>
        <w:rPr>
          <w:sz w:val="20"/>
          <w:szCs w:val="20"/>
        </w:rPr>
      </w:pPr>
      <w:r w:rsidRPr="005841AC">
        <w:rPr>
          <w:rFonts w:eastAsia="Tahoma" w:cs="Tahoma"/>
          <w:sz w:val="20"/>
          <w:szCs w:val="20"/>
        </w:rPr>
        <w:t>Recalling existing knowledge</w:t>
      </w:r>
      <w:r w:rsidR="008B6743">
        <w:rPr>
          <w:rFonts w:eastAsia="Tahoma" w:cs="Tahoma"/>
          <w:sz w:val="20"/>
          <w:szCs w:val="20"/>
        </w:rPr>
        <w:t>,</w:t>
      </w:r>
      <w:r w:rsidRPr="005841AC">
        <w:rPr>
          <w:rFonts w:eastAsia="Tahoma" w:cs="Tahoma"/>
          <w:sz w:val="20"/>
          <w:szCs w:val="20"/>
        </w:rPr>
        <w:t xml:space="preserve"> or learning new concepts</w:t>
      </w:r>
      <w:r w:rsidR="008B6743">
        <w:rPr>
          <w:rFonts w:eastAsia="Tahoma" w:cs="Tahoma"/>
          <w:sz w:val="20"/>
          <w:szCs w:val="20"/>
        </w:rPr>
        <w:t>,</w:t>
      </w:r>
      <w:r w:rsidRPr="005841AC">
        <w:rPr>
          <w:rFonts w:eastAsia="Tahoma" w:cs="Tahoma"/>
          <w:sz w:val="20"/>
          <w:szCs w:val="20"/>
        </w:rPr>
        <w:t xml:space="preserve"> before attending the face-to-face course is important as it allows </w:t>
      </w:r>
      <w:r w:rsidR="00842202">
        <w:rPr>
          <w:rFonts w:eastAsia="Tahoma" w:cs="Tahoma"/>
          <w:sz w:val="20"/>
          <w:szCs w:val="20"/>
        </w:rPr>
        <w:t>learners</w:t>
      </w:r>
      <w:r w:rsidRPr="005841AC">
        <w:rPr>
          <w:rFonts w:eastAsia="Tahoma" w:cs="Tahoma"/>
          <w:sz w:val="20"/>
          <w:szCs w:val="20"/>
        </w:rPr>
        <w:t xml:space="preserve"> to cover </w:t>
      </w:r>
      <w:r w:rsidR="00731DD0">
        <w:rPr>
          <w:rFonts w:eastAsia="Tahoma" w:cs="Tahoma"/>
          <w:sz w:val="20"/>
          <w:szCs w:val="20"/>
        </w:rPr>
        <w:t>the course</w:t>
      </w:r>
      <w:r w:rsidRPr="005841AC">
        <w:rPr>
          <w:rFonts w:eastAsia="Tahoma" w:cs="Tahoma"/>
          <w:sz w:val="20"/>
          <w:szCs w:val="20"/>
        </w:rPr>
        <w:t xml:space="preserve"> resources </w:t>
      </w:r>
      <w:r w:rsidR="007F6B82">
        <w:rPr>
          <w:rFonts w:eastAsia="Tahoma" w:cs="Tahoma"/>
          <w:sz w:val="20"/>
          <w:szCs w:val="20"/>
        </w:rPr>
        <w:t xml:space="preserve">and reflect on new concepts and knowledge </w:t>
      </w:r>
      <w:r w:rsidRPr="005841AC">
        <w:rPr>
          <w:rFonts w:eastAsia="Tahoma" w:cs="Tahoma"/>
          <w:sz w:val="20"/>
          <w:szCs w:val="20"/>
        </w:rPr>
        <w:t>at their own pace. They can also use the face-to-face time to have their questions addressed and to dedicate more time to the application, deconstruction and construction of those concepts with the support of the facilitators and their peers.</w:t>
      </w:r>
    </w:p>
    <w:p w14:paraId="7E15B407" w14:textId="5EF55013" w:rsidR="00B92F37" w:rsidRPr="005841AC" w:rsidRDefault="0074025F" w:rsidP="0074025F">
      <w:pPr>
        <w:spacing w:line="276" w:lineRule="auto"/>
        <w:rPr>
          <w:sz w:val="20"/>
          <w:szCs w:val="20"/>
        </w:rPr>
      </w:pPr>
      <w:r w:rsidRPr="005841AC">
        <w:rPr>
          <w:rFonts w:eastAsia="Tahoma" w:cs="Tahoma"/>
          <w:sz w:val="20"/>
          <w:szCs w:val="20"/>
        </w:rPr>
        <w:t>Covering instructional content during the online phase is typical of a flipped classroom approach which is one of the models adopted to develop blended learning approaches.</w:t>
      </w:r>
      <w:r w:rsidR="00B92F37" w:rsidRPr="005841AC">
        <w:rPr>
          <w:sz w:val="20"/>
          <w:szCs w:val="20"/>
        </w:rPr>
        <w:br/>
      </w:r>
      <w:r w:rsidR="00B92F37" w:rsidRPr="005841AC">
        <w:rPr>
          <w:sz w:val="20"/>
          <w:szCs w:val="20"/>
        </w:rPr>
        <w:br/>
      </w:r>
      <w:r w:rsidRPr="005841AC">
        <w:rPr>
          <w:rFonts w:eastAsia="Tahoma" w:cs="Tahoma"/>
          <w:sz w:val="20"/>
          <w:szCs w:val="20"/>
        </w:rPr>
        <w:t>The</w:t>
      </w:r>
      <w:r w:rsidR="00914C93" w:rsidRPr="005841AC">
        <w:rPr>
          <w:rFonts w:eastAsia="Tahoma" w:cs="Tahoma"/>
          <w:sz w:val="20"/>
          <w:szCs w:val="20"/>
        </w:rPr>
        <w:t xml:space="preserve"> quiz (created with </w:t>
      </w:r>
      <w:hyperlink r:id="rId14" w:history="1">
        <w:proofErr w:type="spellStart"/>
        <w:r w:rsidR="00914C93" w:rsidRPr="005841AC">
          <w:rPr>
            <w:rStyle w:val="Hyperlink"/>
            <w:rFonts w:eastAsia="Tahoma" w:cs="Tahoma"/>
            <w:sz w:val="20"/>
            <w:szCs w:val="20"/>
          </w:rPr>
          <w:t>Edpuzzle</w:t>
        </w:r>
        <w:proofErr w:type="spellEnd"/>
      </w:hyperlink>
      <w:r w:rsidR="00914C93" w:rsidRPr="005841AC">
        <w:rPr>
          <w:rFonts w:eastAsia="Tahoma" w:cs="Tahoma"/>
          <w:sz w:val="20"/>
          <w:szCs w:val="20"/>
        </w:rPr>
        <w:t xml:space="preserve">) </w:t>
      </w:r>
      <w:r w:rsidR="0022042A">
        <w:rPr>
          <w:rFonts w:eastAsia="Tahoma" w:cs="Tahoma"/>
          <w:sz w:val="20"/>
          <w:szCs w:val="20"/>
        </w:rPr>
        <w:t>is recommend</w:t>
      </w:r>
      <w:r w:rsidR="00914C93" w:rsidRPr="005841AC">
        <w:rPr>
          <w:rFonts w:eastAsia="Tahoma" w:cs="Tahoma"/>
          <w:sz w:val="20"/>
          <w:szCs w:val="20"/>
        </w:rPr>
        <w:t xml:space="preserve"> for </w:t>
      </w:r>
      <w:r w:rsidR="0022042A">
        <w:rPr>
          <w:rFonts w:eastAsia="Tahoma" w:cs="Tahoma"/>
          <w:sz w:val="20"/>
          <w:szCs w:val="20"/>
        </w:rPr>
        <w:t xml:space="preserve">formative and </w:t>
      </w:r>
      <w:r w:rsidR="00914C93" w:rsidRPr="005841AC">
        <w:rPr>
          <w:rFonts w:eastAsia="Tahoma" w:cs="Tahoma"/>
          <w:sz w:val="20"/>
          <w:szCs w:val="20"/>
        </w:rPr>
        <w:t>self-assessment purposes</w:t>
      </w:r>
      <w:r w:rsidR="0022042A">
        <w:rPr>
          <w:rFonts w:eastAsia="Tahoma" w:cs="Tahoma"/>
          <w:sz w:val="20"/>
          <w:szCs w:val="20"/>
        </w:rPr>
        <w:t>; learners should be able to fill it</w:t>
      </w:r>
      <w:r w:rsidR="00914C93" w:rsidRPr="005841AC">
        <w:rPr>
          <w:rFonts w:eastAsia="Tahoma" w:cs="Tahoma"/>
          <w:sz w:val="20"/>
          <w:szCs w:val="20"/>
        </w:rPr>
        <w:t xml:space="preserve"> out</w:t>
      </w:r>
      <w:r w:rsidR="0022042A">
        <w:rPr>
          <w:rFonts w:eastAsia="Tahoma" w:cs="Tahoma"/>
          <w:sz w:val="20"/>
          <w:szCs w:val="20"/>
        </w:rPr>
        <w:t xml:space="preserve"> as many times as they wish</w:t>
      </w:r>
      <w:r w:rsidR="007149C7">
        <w:rPr>
          <w:rFonts w:eastAsia="Tahoma" w:cs="Tahoma"/>
          <w:sz w:val="20"/>
          <w:szCs w:val="20"/>
        </w:rPr>
        <w:t xml:space="preserve"> </w:t>
      </w:r>
      <w:r w:rsidR="007F4362">
        <w:rPr>
          <w:rFonts w:eastAsia="Tahoma" w:cs="Tahoma"/>
          <w:sz w:val="20"/>
          <w:szCs w:val="20"/>
        </w:rPr>
        <w:t>(</w:t>
      </w:r>
      <w:r w:rsidR="007149C7">
        <w:rPr>
          <w:rFonts w:eastAsia="Tahoma" w:cs="Tahoma"/>
          <w:sz w:val="20"/>
          <w:szCs w:val="20"/>
        </w:rPr>
        <w:t>in order</w:t>
      </w:r>
      <w:r w:rsidR="0022042A">
        <w:rPr>
          <w:rFonts w:eastAsia="Tahoma" w:cs="Tahoma"/>
          <w:sz w:val="20"/>
          <w:szCs w:val="20"/>
        </w:rPr>
        <w:t xml:space="preserve"> </w:t>
      </w:r>
      <w:r w:rsidR="00914C93" w:rsidRPr="005841AC">
        <w:rPr>
          <w:rFonts w:eastAsia="Tahoma" w:cs="Tahoma"/>
          <w:sz w:val="20"/>
          <w:szCs w:val="20"/>
        </w:rPr>
        <w:t>to clarify possible misunderstandings</w:t>
      </w:r>
      <w:r w:rsidR="007F4362">
        <w:rPr>
          <w:rFonts w:eastAsia="Tahoma" w:cs="Tahoma"/>
          <w:sz w:val="20"/>
          <w:szCs w:val="20"/>
        </w:rPr>
        <w:t>)</w:t>
      </w:r>
      <w:r w:rsidR="00914C93" w:rsidRPr="005841AC">
        <w:rPr>
          <w:rFonts w:eastAsia="Tahoma" w:cs="Tahoma"/>
          <w:sz w:val="20"/>
          <w:szCs w:val="20"/>
        </w:rPr>
        <w:t xml:space="preserve"> as well as for facilitators to monitor the</w:t>
      </w:r>
      <w:r w:rsidR="0022042A">
        <w:rPr>
          <w:rFonts w:eastAsia="Tahoma" w:cs="Tahoma"/>
          <w:sz w:val="20"/>
          <w:szCs w:val="20"/>
        </w:rPr>
        <w:t>ir</w:t>
      </w:r>
      <w:r w:rsidR="00914C93" w:rsidRPr="005841AC">
        <w:rPr>
          <w:rFonts w:eastAsia="Tahoma" w:cs="Tahoma"/>
          <w:sz w:val="20"/>
          <w:szCs w:val="20"/>
        </w:rPr>
        <w:t xml:space="preserve"> learning journey and address possible challenges.</w:t>
      </w:r>
    </w:p>
    <w:p w14:paraId="56DEFC79" w14:textId="77777777" w:rsidR="00B92F37" w:rsidRPr="005841AC" w:rsidRDefault="00B92F37" w:rsidP="008B0D7C">
      <w:pPr>
        <w:spacing w:line="276" w:lineRule="auto"/>
        <w:rPr>
          <w:sz w:val="20"/>
          <w:szCs w:val="20"/>
          <w:u w:val="single"/>
        </w:rPr>
      </w:pPr>
      <w:r w:rsidRPr="005841AC">
        <w:rPr>
          <w:sz w:val="20"/>
          <w:szCs w:val="20"/>
          <w:u w:val="single"/>
        </w:rPr>
        <w:t>Assessment:</w:t>
      </w:r>
    </w:p>
    <w:p w14:paraId="47EB95F9" w14:textId="1F7E01C1" w:rsidR="00B92F37" w:rsidRPr="00886A2E" w:rsidRDefault="008E1729" w:rsidP="008B0D7C">
      <w:pPr>
        <w:spacing w:line="276" w:lineRule="auto"/>
        <w:rPr>
          <w:sz w:val="20"/>
          <w:szCs w:val="20"/>
        </w:rPr>
      </w:pPr>
      <w:r w:rsidRPr="005841AC">
        <w:rPr>
          <w:sz w:val="20"/>
          <w:szCs w:val="20"/>
        </w:rPr>
        <w:t xml:space="preserve">This activity </w:t>
      </w:r>
      <w:r w:rsidRPr="00886A2E">
        <w:rPr>
          <w:sz w:val="20"/>
          <w:szCs w:val="20"/>
        </w:rPr>
        <w:t xml:space="preserve">is elective. The facilitator is recommended to engage in the online discussion forum and facilitate the discussion as </w:t>
      </w:r>
      <w:r w:rsidR="0022042A" w:rsidRPr="00886A2E">
        <w:rPr>
          <w:sz w:val="20"/>
          <w:szCs w:val="20"/>
        </w:rPr>
        <w:t>his/her</w:t>
      </w:r>
      <w:r w:rsidRPr="00886A2E">
        <w:rPr>
          <w:sz w:val="20"/>
          <w:szCs w:val="20"/>
        </w:rPr>
        <w:t xml:space="preserve"> </w:t>
      </w:r>
      <w:r w:rsidR="0022042A" w:rsidRPr="00886A2E">
        <w:rPr>
          <w:sz w:val="20"/>
          <w:szCs w:val="20"/>
        </w:rPr>
        <w:t xml:space="preserve">online </w:t>
      </w:r>
      <w:r w:rsidRPr="00886A2E">
        <w:rPr>
          <w:sz w:val="20"/>
          <w:szCs w:val="20"/>
        </w:rPr>
        <w:t xml:space="preserve">presence is crucial especially at the beginning of the course for scaffolding purposes. The facilitator may decide to provide formative feedback and interact with some of the </w:t>
      </w:r>
      <w:r w:rsidR="00842202" w:rsidRPr="00886A2E">
        <w:rPr>
          <w:sz w:val="20"/>
          <w:szCs w:val="20"/>
        </w:rPr>
        <w:t>learners</w:t>
      </w:r>
      <w:r w:rsidRPr="00886A2E">
        <w:rPr>
          <w:sz w:val="20"/>
          <w:szCs w:val="20"/>
        </w:rPr>
        <w:t xml:space="preserve"> if he/she sees the benefit or need. </w:t>
      </w:r>
      <w:r w:rsidR="00B92F37" w:rsidRPr="00886A2E">
        <w:rPr>
          <w:sz w:val="20"/>
          <w:szCs w:val="20"/>
        </w:rPr>
        <w:t>A qualitative rubric [R2-H03]</w:t>
      </w:r>
      <w:r w:rsidR="005E2E95" w:rsidRPr="00886A2E">
        <w:rPr>
          <w:sz w:val="20"/>
          <w:szCs w:val="20"/>
        </w:rPr>
        <w:t xml:space="preserve"> can</w:t>
      </w:r>
      <w:r w:rsidR="00B92F37" w:rsidRPr="00886A2E">
        <w:rPr>
          <w:sz w:val="20"/>
          <w:szCs w:val="20"/>
        </w:rPr>
        <w:t xml:space="preserve"> be provided to guide </w:t>
      </w:r>
      <w:r w:rsidR="00842202" w:rsidRPr="00886A2E">
        <w:rPr>
          <w:sz w:val="20"/>
          <w:szCs w:val="20"/>
        </w:rPr>
        <w:t>learners</w:t>
      </w:r>
      <w:r w:rsidR="00B92F37" w:rsidRPr="00886A2E">
        <w:rPr>
          <w:sz w:val="20"/>
          <w:szCs w:val="20"/>
        </w:rPr>
        <w:t xml:space="preserve"> in their contribution in the guidelines.</w:t>
      </w:r>
    </w:p>
    <w:p w14:paraId="12641962" w14:textId="78B7BD9C" w:rsidR="008E4DE5" w:rsidRPr="005841AC" w:rsidRDefault="00B92F37" w:rsidP="008B0D7C">
      <w:pPr>
        <w:spacing w:line="276" w:lineRule="auto"/>
        <w:rPr>
          <w:sz w:val="20"/>
          <w:szCs w:val="20"/>
        </w:rPr>
      </w:pPr>
      <w:r w:rsidRPr="005841AC">
        <w:rPr>
          <w:sz w:val="20"/>
          <w:szCs w:val="20"/>
        </w:rPr>
        <w:t xml:space="preserve">This activity can provide helpful data and insight on the </w:t>
      </w:r>
      <w:r w:rsidR="00842202">
        <w:rPr>
          <w:sz w:val="20"/>
          <w:szCs w:val="20"/>
        </w:rPr>
        <w:t>learners</w:t>
      </w:r>
      <w:r w:rsidRPr="005841AC">
        <w:rPr>
          <w:sz w:val="20"/>
          <w:szCs w:val="20"/>
        </w:rPr>
        <w:t>’ background and understandin</w:t>
      </w:r>
      <w:r w:rsidR="009E45B1" w:rsidRPr="005841AC">
        <w:rPr>
          <w:sz w:val="20"/>
          <w:szCs w:val="20"/>
        </w:rPr>
        <w:t xml:space="preserve">g of the previous </w:t>
      </w:r>
      <w:r w:rsidR="00915974">
        <w:rPr>
          <w:sz w:val="20"/>
          <w:szCs w:val="20"/>
        </w:rPr>
        <w:t>course</w:t>
      </w:r>
      <w:r w:rsidR="009E45B1" w:rsidRPr="005841AC">
        <w:rPr>
          <w:sz w:val="20"/>
          <w:szCs w:val="20"/>
        </w:rPr>
        <w:t>.</w:t>
      </w:r>
    </w:p>
    <w:p w14:paraId="34B735B1" w14:textId="77777777" w:rsidR="00FE4C09" w:rsidRPr="005841AC" w:rsidRDefault="00FE4C09" w:rsidP="008B0D7C">
      <w:pPr>
        <w:spacing w:line="276" w:lineRule="auto"/>
        <w:rPr>
          <w:rFonts w:eastAsia="Arial" w:cs="Arial"/>
          <w:sz w:val="20"/>
          <w:szCs w:val="20"/>
        </w:rPr>
      </w:pPr>
      <w:r w:rsidRPr="005841AC">
        <w:rPr>
          <w:rFonts w:eastAsia="Arial" w:cs="Arial"/>
          <w:sz w:val="20"/>
          <w:szCs w:val="20"/>
        </w:rPr>
        <w:br w:type="page"/>
      </w:r>
    </w:p>
    <w:p w14:paraId="02C9EDC7" w14:textId="1A6825C3" w:rsidR="001F6F56" w:rsidRPr="005841AC" w:rsidRDefault="001F6F56" w:rsidP="008B0D7C">
      <w:pPr>
        <w:spacing w:line="276" w:lineRule="auto"/>
        <w:rPr>
          <w:b/>
          <w:sz w:val="20"/>
          <w:szCs w:val="20"/>
        </w:rPr>
      </w:pPr>
      <w:r w:rsidRPr="005841AC">
        <w:rPr>
          <w:b/>
          <w:sz w:val="20"/>
          <w:szCs w:val="20"/>
        </w:rPr>
        <w:lastRenderedPageBreak/>
        <w:t>Comparative surveys</w:t>
      </w:r>
    </w:p>
    <w:p w14:paraId="1C1CF1BA" w14:textId="772F1DEF" w:rsidR="00620330" w:rsidRPr="00D938B5" w:rsidRDefault="00620330" w:rsidP="008B0D7C">
      <w:pPr>
        <w:spacing w:after="0" w:line="276" w:lineRule="auto"/>
        <w:rPr>
          <w:sz w:val="20"/>
          <w:szCs w:val="20"/>
        </w:rPr>
      </w:pPr>
      <w:r w:rsidRPr="005841AC">
        <w:rPr>
          <w:rFonts w:eastAsia="Arial" w:cs="Arial"/>
          <w:color w:val="1A1A1A"/>
          <w:sz w:val="20"/>
          <w:szCs w:val="20"/>
        </w:rPr>
        <w:t xml:space="preserve">Designing surveys is something of an art. Surveys produce rather than collect data. The process of moving from general hypotheses and research questions to specific and measurable concepts, and then to simple questions </w:t>
      </w:r>
      <w:r w:rsidR="006F1334">
        <w:rPr>
          <w:rFonts w:eastAsia="Arial" w:cs="Arial"/>
          <w:color w:val="1A1A1A"/>
          <w:sz w:val="20"/>
          <w:szCs w:val="20"/>
        </w:rPr>
        <w:t xml:space="preserve">that </w:t>
      </w:r>
      <w:r w:rsidRPr="005841AC">
        <w:rPr>
          <w:rFonts w:eastAsia="Arial" w:cs="Arial"/>
          <w:color w:val="1A1A1A"/>
          <w:sz w:val="20"/>
          <w:szCs w:val="20"/>
        </w:rPr>
        <w:t>interviewees can understand and answer, is far from straightforward. There are many decision points. There are also trade-offs in how we measure concepts, the response categories we choose, sampling strategies, and even how interviews are conducted. All of these components influence the kind of data a survey produces. If done well, surveys let us find out what is going on in/with large groups of people and generalise from the sample studied.</w:t>
      </w:r>
      <w:r w:rsidRPr="005841AC">
        <w:rPr>
          <w:rFonts w:eastAsia="Arial" w:cs="Arial"/>
          <w:sz w:val="20"/>
          <w:szCs w:val="20"/>
        </w:rPr>
        <w:t xml:space="preserve"> The purpose of this </w:t>
      </w:r>
      <w:r w:rsidRPr="00D938B5">
        <w:rPr>
          <w:rFonts w:eastAsia="Arial" w:cs="Arial"/>
          <w:sz w:val="20"/>
          <w:szCs w:val="20"/>
        </w:rPr>
        <w:t>document is to define what survey research is, to identify the main components of survey research, and to outline general approaches to designing survey research. We will not cover the analysis of survey data.</w:t>
      </w:r>
    </w:p>
    <w:p w14:paraId="1D723507" w14:textId="77777777" w:rsidR="00620330" w:rsidRPr="005841AC" w:rsidRDefault="00620330" w:rsidP="008B0D7C">
      <w:pPr>
        <w:spacing w:after="0" w:line="276" w:lineRule="auto"/>
        <w:rPr>
          <w:sz w:val="20"/>
          <w:szCs w:val="20"/>
        </w:rPr>
      </w:pPr>
    </w:p>
    <w:p w14:paraId="416919D2" w14:textId="77777777" w:rsidR="00620330" w:rsidRPr="005841AC" w:rsidRDefault="00620330" w:rsidP="008B0D7C">
      <w:pPr>
        <w:spacing w:line="276" w:lineRule="auto"/>
        <w:rPr>
          <w:sz w:val="20"/>
          <w:szCs w:val="20"/>
          <w:u w:val="single"/>
        </w:rPr>
      </w:pPr>
      <w:r w:rsidRPr="005841AC">
        <w:rPr>
          <w:rFonts w:eastAsia="Arial" w:cs="Arial"/>
          <w:sz w:val="20"/>
          <w:szCs w:val="20"/>
          <w:u w:val="single"/>
        </w:rPr>
        <w:t>What is survey research?</w:t>
      </w:r>
    </w:p>
    <w:p w14:paraId="27CCF49C" w14:textId="77777777" w:rsidR="00620330" w:rsidRPr="005841AC" w:rsidRDefault="00620330" w:rsidP="008B0D7C">
      <w:pPr>
        <w:spacing w:line="276" w:lineRule="auto"/>
        <w:rPr>
          <w:sz w:val="20"/>
          <w:szCs w:val="20"/>
        </w:rPr>
      </w:pPr>
      <w:r w:rsidRPr="005841AC">
        <w:rPr>
          <w:rFonts w:eastAsia="Arial" w:cs="Arial"/>
          <w:sz w:val="20"/>
          <w:szCs w:val="20"/>
        </w:rPr>
        <w:t>Surveys (sometimes called questionnaires) are a method to gather empirical data in a relatively standardised way. Predetermined questions are given to a sample to find out something about the population the research is interested in.</w:t>
      </w:r>
    </w:p>
    <w:p w14:paraId="7CD0DBCF" w14:textId="77777777" w:rsidR="00620330" w:rsidRPr="005841AC" w:rsidRDefault="00620330" w:rsidP="008B0D7C">
      <w:pPr>
        <w:spacing w:after="0" w:line="276" w:lineRule="auto"/>
        <w:rPr>
          <w:sz w:val="20"/>
          <w:szCs w:val="20"/>
        </w:rPr>
      </w:pPr>
    </w:p>
    <w:p w14:paraId="738D9DEA" w14:textId="77777777" w:rsidR="00620330" w:rsidRPr="005841AC" w:rsidRDefault="00620330" w:rsidP="008B0D7C">
      <w:pPr>
        <w:spacing w:line="276" w:lineRule="auto"/>
        <w:rPr>
          <w:sz w:val="20"/>
          <w:szCs w:val="20"/>
          <w:u w:val="single"/>
        </w:rPr>
      </w:pPr>
      <w:r w:rsidRPr="005841AC">
        <w:rPr>
          <w:rFonts w:eastAsia="Arial" w:cs="Arial"/>
          <w:sz w:val="20"/>
          <w:szCs w:val="20"/>
          <w:u w:val="single"/>
        </w:rPr>
        <w:t>Types of surveys</w:t>
      </w:r>
    </w:p>
    <w:p w14:paraId="075B64AE" w14:textId="77777777" w:rsidR="00620330" w:rsidRPr="005841AC" w:rsidRDefault="00620330" w:rsidP="008B0D7C">
      <w:pPr>
        <w:spacing w:line="276" w:lineRule="auto"/>
        <w:rPr>
          <w:sz w:val="20"/>
          <w:szCs w:val="20"/>
        </w:rPr>
      </w:pPr>
      <w:r w:rsidRPr="005841AC">
        <w:rPr>
          <w:rFonts w:eastAsia="Arial" w:cs="Arial"/>
          <w:sz w:val="20"/>
          <w:szCs w:val="20"/>
        </w:rPr>
        <w:t xml:space="preserve">Various types of surveys are distinguished. Traditionally physical mail, telephone and interview approaches to survey research were distinguished. </w:t>
      </w:r>
      <w:r w:rsidRPr="00886A2E">
        <w:rPr>
          <w:rFonts w:eastAsia="Arial" w:cs="Arial"/>
          <w:sz w:val="20"/>
          <w:szCs w:val="20"/>
        </w:rPr>
        <w:t>Table 1</w:t>
      </w:r>
      <w:r w:rsidRPr="005841AC">
        <w:rPr>
          <w:rFonts w:eastAsia="Arial" w:cs="Arial"/>
          <w:sz w:val="20"/>
          <w:szCs w:val="20"/>
        </w:rPr>
        <w:t xml:space="preserve"> outlines these and their comparative characteristics.</w:t>
      </w:r>
    </w:p>
    <w:p w14:paraId="5175E71A" w14:textId="77777777" w:rsidR="00620330" w:rsidRPr="005841AC" w:rsidRDefault="00620330" w:rsidP="008B0D7C">
      <w:pPr>
        <w:spacing w:after="0" w:line="276" w:lineRule="auto"/>
        <w:rPr>
          <w:sz w:val="20"/>
          <w:szCs w:val="20"/>
        </w:rPr>
      </w:pPr>
    </w:p>
    <w:tbl>
      <w:tblPr>
        <w:tblW w:w="90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85"/>
        <w:gridCol w:w="2565"/>
        <w:gridCol w:w="2531"/>
        <w:gridCol w:w="2435"/>
      </w:tblGrid>
      <w:tr w:rsidR="00620330" w:rsidRPr="005841AC" w14:paraId="197A1105" w14:textId="77777777" w:rsidTr="002A0D25">
        <w:tc>
          <w:tcPr>
            <w:tcW w:w="1485" w:type="dxa"/>
            <w:tcMar>
              <w:top w:w="40" w:type="dxa"/>
              <w:left w:w="40" w:type="dxa"/>
              <w:bottom w:w="40" w:type="dxa"/>
              <w:right w:w="40" w:type="dxa"/>
            </w:tcMar>
          </w:tcPr>
          <w:p w14:paraId="332FAF4E" w14:textId="77777777" w:rsidR="00620330" w:rsidRPr="005841AC" w:rsidRDefault="00620330" w:rsidP="008B0D7C">
            <w:pPr>
              <w:spacing w:after="0" w:line="276" w:lineRule="auto"/>
              <w:jc w:val="center"/>
              <w:rPr>
                <w:sz w:val="20"/>
                <w:szCs w:val="20"/>
              </w:rPr>
            </w:pPr>
            <w:r w:rsidRPr="005841AC">
              <w:rPr>
                <w:rFonts w:eastAsia="Arial" w:cs="Arial"/>
                <w:sz w:val="20"/>
                <w:szCs w:val="20"/>
              </w:rPr>
              <w:t>CATEGORY</w:t>
            </w:r>
          </w:p>
        </w:tc>
        <w:tc>
          <w:tcPr>
            <w:tcW w:w="2565" w:type="dxa"/>
            <w:tcMar>
              <w:top w:w="40" w:type="dxa"/>
              <w:left w:w="40" w:type="dxa"/>
              <w:bottom w:w="40" w:type="dxa"/>
              <w:right w:w="40" w:type="dxa"/>
            </w:tcMar>
          </w:tcPr>
          <w:p w14:paraId="47651B87" w14:textId="77777777" w:rsidR="00620330" w:rsidRPr="005841AC" w:rsidRDefault="00620330" w:rsidP="008B0D7C">
            <w:pPr>
              <w:spacing w:after="0" w:line="276" w:lineRule="auto"/>
              <w:jc w:val="center"/>
              <w:rPr>
                <w:sz w:val="20"/>
                <w:szCs w:val="20"/>
              </w:rPr>
            </w:pPr>
            <w:r w:rsidRPr="005841AC">
              <w:rPr>
                <w:rFonts w:eastAsia="Arial" w:cs="Arial"/>
                <w:sz w:val="20"/>
                <w:szCs w:val="20"/>
              </w:rPr>
              <w:t>MAIL</w:t>
            </w:r>
          </w:p>
        </w:tc>
        <w:tc>
          <w:tcPr>
            <w:tcW w:w="2531" w:type="dxa"/>
            <w:tcMar>
              <w:top w:w="40" w:type="dxa"/>
              <w:left w:w="40" w:type="dxa"/>
              <w:bottom w:w="40" w:type="dxa"/>
              <w:right w:w="40" w:type="dxa"/>
            </w:tcMar>
          </w:tcPr>
          <w:p w14:paraId="0CDDDBDE" w14:textId="77777777" w:rsidR="00620330" w:rsidRPr="005841AC" w:rsidRDefault="00620330" w:rsidP="008B0D7C">
            <w:pPr>
              <w:spacing w:after="0" w:line="276" w:lineRule="auto"/>
              <w:jc w:val="center"/>
              <w:rPr>
                <w:sz w:val="20"/>
                <w:szCs w:val="20"/>
              </w:rPr>
            </w:pPr>
            <w:r w:rsidRPr="005841AC">
              <w:rPr>
                <w:rFonts w:eastAsia="Arial" w:cs="Arial"/>
                <w:sz w:val="20"/>
                <w:szCs w:val="20"/>
              </w:rPr>
              <w:t>TELEPHONE</w:t>
            </w:r>
          </w:p>
        </w:tc>
        <w:tc>
          <w:tcPr>
            <w:tcW w:w="2435" w:type="dxa"/>
            <w:tcMar>
              <w:top w:w="40" w:type="dxa"/>
              <w:left w:w="40" w:type="dxa"/>
              <w:bottom w:w="40" w:type="dxa"/>
              <w:right w:w="40" w:type="dxa"/>
            </w:tcMar>
          </w:tcPr>
          <w:p w14:paraId="3648949D" w14:textId="77777777" w:rsidR="00620330" w:rsidRPr="005841AC" w:rsidRDefault="00620330" w:rsidP="008B0D7C">
            <w:pPr>
              <w:spacing w:after="0" w:line="276" w:lineRule="auto"/>
              <w:jc w:val="center"/>
              <w:rPr>
                <w:sz w:val="20"/>
                <w:szCs w:val="20"/>
              </w:rPr>
            </w:pPr>
            <w:r w:rsidRPr="005841AC">
              <w:rPr>
                <w:rFonts w:eastAsia="Arial" w:cs="Arial"/>
                <w:sz w:val="20"/>
                <w:szCs w:val="20"/>
              </w:rPr>
              <w:t>PERSONAL INTERVIEW`</w:t>
            </w:r>
          </w:p>
        </w:tc>
      </w:tr>
      <w:tr w:rsidR="00620330" w:rsidRPr="005841AC" w14:paraId="24E9562D" w14:textId="77777777" w:rsidTr="002A0D25">
        <w:tc>
          <w:tcPr>
            <w:tcW w:w="1485" w:type="dxa"/>
            <w:tcMar>
              <w:top w:w="40" w:type="dxa"/>
              <w:left w:w="40" w:type="dxa"/>
              <w:bottom w:w="40" w:type="dxa"/>
              <w:right w:w="40" w:type="dxa"/>
            </w:tcMar>
          </w:tcPr>
          <w:p w14:paraId="7AEBB951" w14:textId="77777777" w:rsidR="00620330" w:rsidRPr="005841AC" w:rsidRDefault="00620330" w:rsidP="008B0D7C">
            <w:pPr>
              <w:spacing w:after="0" w:line="276" w:lineRule="auto"/>
              <w:rPr>
                <w:sz w:val="20"/>
                <w:szCs w:val="20"/>
              </w:rPr>
            </w:pPr>
            <w:r w:rsidRPr="005841AC">
              <w:rPr>
                <w:rFonts w:eastAsia="Arial" w:cs="Arial"/>
                <w:sz w:val="20"/>
                <w:szCs w:val="20"/>
              </w:rPr>
              <w:t>Data</w:t>
            </w:r>
          </w:p>
        </w:tc>
        <w:tc>
          <w:tcPr>
            <w:tcW w:w="2565" w:type="dxa"/>
            <w:tcMar>
              <w:top w:w="40" w:type="dxa"/>
              <w:left w:w="40" w:type="dxa"/>
              <w:bottom w:w="40" w:type="dxa"/>
              <w:right w:w="40" w:type="dxa"/>
            </w:tcMar>
          </w:tcPr>
          <w:p w14:paraId="403143B9" w14:textId="77777777" w:rsidR="00620330" w:rsidRPr="005841AC" w:rsidRDefault="00620330" w:rsidP="008B0D7C">
            <w:pPr>
              <w:spacing w:after="0" w:line="276" w:lineRule="auto"/>
              <w:rPr>
                <w:sz w:val="20"/>
                <w:szCs w:val="20"/>
              </w:rPr>
            </w:pPr>
            <w:r w:rsidRPr="005841AC">
              <w:rPr>
                <w:rFonts w:eastAsia="Arial" w:cs="Arial"/>
                <w:sz w:val="20"/>
                <w:szCs w:val="20"/>
              </w:rPr>
              <w:t>Best for statistical data</w:t>
            </w:r>
          </w:p>
        </w:tc>
        <w:tc>
          <w:tcPr>
            <w:tcW w:w="2531" w:type="dxa"/>
            <w:tcMar>
              <w:top w:w="40" w:type="dxa"/>
              <w:left w:w="40" w:type="dxa"/>
              <w:bottom w:w="40" w:type="dxa"/>
              <w:right w:w="40" w:type="dxa"/>
            </w:tcMar>
          </w:tcPr>
          <w:p w14:paraId="3CFFEE3E" w14:textId="77777777" w:rsidR="00620330" w:rsidRPr="005841AC" w:rsidRDefault="00620330" w:rsidP="008B0D7C">
            <w:pPr>
              <w:spacing w:after="0" w:line="276" w:lineRule="auto"/>
              <w:rPr>
                <w:sz w:val="20"/>
                <w:szCs w:val="20"/>
              </w:rPr>
            </w:pPr>
            <w:r w:rsidRPr="005841AC">
              <w:rPr>
                <w:rFonts w:eastAsia="Arial" w:cs="Arial"/>
                <w:sz w:val="20"/>
                <w:szCs w:val="20"/>
              </w:rPr>
              <w:t>Poor for statistical data</w:t>
            </w:r>
          </w:p>
        </w:tc>
        <w:tc>
          <w:tcPr>
            <w:tcW w:w="2435" w:type="dxa"/>
            <w:tcMar>
              <w:top w:w="40" w:type="dxa"/>
              <w:left w:w="40" w:type="dxa"/>
              <w:bottom w:w="40" w:type="dxa"/>
              <w:right w:w="40" w:type="dxa"/>
            </w:tcMar>
          </w:tcPr>
          <w:p w14:paraId="416398CA" w14:textId="77777777" w:rsidR="00620330" w:rsidRPr="005841AC" w:rsidRDefault="00620330" w:rsidP="008B0D7C">
            <w:pPr>
              <w:spacing w:after="0" w:line="276" w:lineRule="auto"/>
              <w:rPr>
                <w:sz w:val="20"/>
                <w:szCs w:val="20"/>
              </w:rPr>
            </w:pPr>
            <w:r w:rsidRPr="005841AC">
              <w:rPr>
                <w:rFonts w:eastAsia="Arial" w:cs="Arial"/>
                <w:sz w:val="20"/>
                <w:szCs w:val="20"/>
              </w:rPr>
              <w:t>Best for attitudinal data</w:t>
            </w:r>
          </w:p>
        </w:tc>
      </w:tr>
      <w:tr w:rsidR="00620330" w:rsidRPr="005841AC" w14:paraId="3195E816" w14:textId="77777777" w:rsidTr="002A0D25">
        <w:tc>
          <w:tcPr>
            <w:tcW w:w="1485" w:type="dxa"/>
            <w:tcMar>
              <w:top w:w="40" w:type="dxa"/>
              <w:left w:w="40" w:type="dxa"/>
              <w:bottom w:w="40" w:type="dxa"/>
              <w:right w:w="40" w:type="dxa"/>
            </w:tcMar>
          </w:tcPr>
          <w:p w14:paraId="269BB931" w14:textId="77777777" w:rsidR="00620330" w:rsidRPr="005841AC" w:rsidRDefault="00620330" w:rsidP="008B0D7C">
            <w:pPr>
              <w:spacing w:after="0" w:line="276" w:lineRule="auto"/>
              <w:rPr>
                <w:sz w:val="20"/>
                <w:szCs w:val="20"/>
              </w:rPr>
            </w:pPr>
            <w:r w:rsidRPr="005841AC">
              <w:rPr>
                <w:rFonts w:eastAsia="Arial" w:cs="Arial"/>
                <w:sz w:val="20"/>
                <w:szCs w:val="20"/>
              </w:rPr>
              <w:t>Sampling Methods</w:t>
            </w:r>
          </w:p>
        </w:tc>
        <w:tc>
          <w:tcPr>
            <w:tcW w:w="2565" w:type="dxa"/>
            <w:tcMar>
              <w:top w:w="40" w:type="dxa"/>
              <w:left w:w="40" w:type="dxa"/>
              <w:bottom w:w="40" w:type="dxa"/>
              <w:right w:w="40" w:type="dxa"/>
            </w:tcMar>
          </w:tcPr>
          <w:p w14:paraId="3F1C5329" w14:textId="77777777" w:rsidR="00620330" w:rsidRPr="005841AC" w:rsidRDefault="00620330" w:rsidP="008B0D7C">
            <w:pPr>
              <w:spacing w:after="0" w:line="276" w:lineRule="auto"/>
              <w:rPr>
                <w:sz w:val="20"/>
                <w:szCs w:val="20"/>
              </w:rPr>
            </w:pPr>
            <w:r w:rsidRPr="005841AC">
              <w:rPr>
                <w:rFonts w:eastAsia="Arial" w:cs="Arial"/>
                <w:sz w:val="20"/>
                <w:szCs w:val="20"/>
              </w:rPr>
              <w:t>Requires list of universe and addresses of all target respondents</w:t>
            </w:r>
          </w:p>
        </w:tc>
        <w:tc>
          <w:tcPr>
            <w:tcW w:w="2531" w:type="dxa"/>
            <w:tcMar>
              <w:top w:w="40" w:type="dxa"/>
              <w:left w:w="40" w:type="dxa"/>
              <w:bottom w:w="40" w:type="dxa"/>
              <w:right w:w="40" w:type="dxa"/>
            </w:tcMar>
          </w:tcPr>
          <w:p w14:paraId="3CAF14E0" w14:textId="5408F94F" w:rsidR="00620330" w:rsidRPr="005841AC" w:rsidRDefault="00620330" w:rsidP="008B0D7C">
            <w:pPr>
              <w:spacing w:after="0" w:line="276" w:lineRule="auto"/>
              <w:rPr>
                <w:sz w:val="20"/>
                <w:szCs w:val="20"/>
              </w:rPr>
            </w:pPr>
            <w:r w:rsidRPr="005841AC">
              <w:rPr>
                <w:rFonts w:eastAsia="Arial" w:cs="Arial"/>
                <w:sz w:val="20"/>
                <w:szCs w:val="20"/>
              </w:rPr>
              <w:t xml:space="preserve">Requires list of special populations. Can use random or added-digit </w:t>
            </w:r>
            <w:r w:rsidR="004922B5" w:rsidRPr="005841AC">
              <w:rPr>
                <w:rFonts w:eastAsia="Arial" w:cs="Arial"/>
                <w:sz w:val="20"/>
                <w:szCs w:val="20"/>
              </w:rPr>
              <w:t>dialling</w:t>
            </w:r>
            <w:r w:rsidRPr="005841AC">
              <w:rPr>
                <w:rFonts w:eastAsia="Arial" w:cs="Arial"/>
                <w:sz w:val="20"/>
                <w:szCs w:val="20"/>
              </w:rPr>
              <w:t xml:space="preserve"> for general population.</w:t>
            </w:r>
          </w:p>
        </w:tc>
        <w:tc>
          <w:tcPr>
            <w:tcW w:w="2435" w:type="dxa"/>
            <w:tcMar>
              <w:top w:w="40" w:type="dxa"/>
              <w:left w:w="40" w:type="dxa"/>
              <w:bottom w:w="40" w:type="dxa"/>
              <w:right w:w="40" w:type="dxa"/>
            </w:tcMar>
          </w:tcPr>
          <w:p w14:paraId="23C0AC12" w14:textId="77777777" w:rsidR="00620330" w:rsidRPr="005841AC" w:rsidRDefault="00620330" w:rsidP="008B0D7C">
            <w:pPr>
              <w:spacing w:after="0" w:line="276" w:lineRule="auto"/>
              <w:rPr>
                <w:sz w:val="20"/>
                <w:szCs w:val="20"/>
              </w:rPr>
            </w:pPr>
            <w:r w:rsidRPr="005841AC">
              <w:rPr>
                <w:rFonts w:eastAsia="Arial" w:cs="Arial"/>
                <w:sz w:val="20"/>
                <w:szCs w:val="20"/>
              </w:rPr>
              <w:t>Can use cluster sampling for general population</w:t>
            </w:r>
          </w:p>
        </w:tc>
      </w:tr>
      <w:tr w:rsidR="00620330" w:rsidRPr="005841AC" w14:paraId="622C4E21" w14:textId="77777777" w:rsidTr="002A0D25">
        <w:tc>
          <w:tcPr>
            <w:tcW w:w="1485" w:type="dxa"/>
            <w:tcMar>
              <w:top w:w="40" w:type="dxa"/>
              <w:left w:w="40" w:type="dxa"/>
              <w:bottom w:w="40" w:type="dxa"/>
              <w:right w:w="40" w:type="dxa"/>
            </w:tcMar>
          </w:tcPr>
          <w:p w14:paraId="5EF55AA6" w14:textId="77777777" w:rsidR="00620330" w:rsidRPr="005841AC" w:rsidRDefault="00620330" w:rsidP="008B0D7C">
            <w:pPr>
              <w:spacing w:after="0" w:line="276" w:lineRule="auto"/>
              <w:rPr>
                <w:sz w:val="20"/>
                <w:szCs w:val="20"/>
              </w:rPr>
            </w:pPr>
            <w:r w:rsidRPr="005841AC">
              <w:rPr>
                <w:rFonts w:eastAsia="Arial" w:cs="Arial"/>
                <w:sz w:val="20"/>
                <w:szCs w:val="20"/>
              </w:rPr>
              <w:t>Response Rate</w:t>
            </w:r>
          </w:p>
        </w:tc>
        <w:tc>
          <w:tcPr>
            <w:tcW w:w="2565" w:type="dxa"/>
            <w:tcMar>
              <w:top w:w="40" w:type="dxa"/>
              <w:left w:w="40" w:type="dxa"/>
              <w:bottom w:w="40" w:type="dxa"/>
              <w:right w:w="40" w:type="dxa"/>
            </w:tcMar>
          </w:tcPr>
          <w:p w14:paraId="05A37729" w14:textId="77777777" w:rsidR="00620330" w:rsidRPr="005841AC" w:rsidRDefault="00620330" w:rsidP="008B0D7C">
            <w:pPr>
              <w:spacing w:after="0" w:line="276" w:lineRule="auto"/>
              <w:rPr>
                <w:sz w:val="20"/>
                <w:szCs w:val="20"/>
              </w:rPr>
            </w:pPr>
            <w:r w:rsidRPr="005841AC">
              <w:rPr>
                <w:rFonts w:eastAsia="Arial" w:cs="Arial"/>
                <w:sz w:val="20"/>
                <w:szCs w:val="20"/>
              </w:rPr>
              <w:t>Usually 35% - 75%</w:t>
            </w:r>
          </w:p>
        </w:tc>
        <w:tc>
          <w:tcPr>
            <w:tcW w:w="2531" w:type="dxa"/>
            <w:tcMar>
              <w:top w:w="40" w:type="dxa"/>
              <w:left w:w="40" w:type="dxa"/>
              <w:bottom w:w="40" w:type="dxa"/>
              <w:right w:w="40" w:type="dxa"/>
            </w:tcMar>
          </w:tcPr>
          <w:p w14:paraId="6B1F261A" w14:textId="77777777" w:rsidR="00620330" w:rsidRPr="005841AC" w:rsidRDefault="00620330" w:rsidP="008B0D7C">
            <w:pPr>
              <w:spacing w:after="0" w:line="276" w:lineRule="auto"/>
              <w:rPr>
                <w:sz w:val="20"/>
                <w:szCs w:val="20"/>
              </w:rPr>
            </w:pPr>
            <w:r w:rsidRPr="005841AC">
              <w:rPr>
                <w:rFonts w:eastAsia="Arial" w:cs="Arial"/>
                <w:sz w:val="20"/>
                <w:szCs w:val="20"/>
              </w:rPr>
              <w:t>About 95% in general population survey.</w:t>
            </w:r>
          </w:p>
        </w:tc>
        <w:tc>
          <w:tcPr>
            <w:tcW w:w="2435" w:type="dxa"/>
            <w:tcMar>
              <w:top w:w="40" w:type="dxa"/>
              <w:left w:w="40" w:type="dxa"/>
              <w:bottom w:w="40" w:type="dxa"/>
              <w:right w:w="40" w:type="dxa"/>
            </w:tcMar>
          </w:tcPr>
          <w:p w14:paraId="250594DB" w14:textId="77777777" w:rsidR="00620330" w:rsidRPr="005841AC" w:rsidRDefault="00620330" w:rsidP="008B0D7C">
            <w:pPr>
              <w:spacing w:after="0" w:line="276" w:lineRule="auto"/>
              <w:rPr>
                <w:sz w:val="20"/>
                <w:szCs w:val="20"/>
              </w:rPr>
            </w:pPr>
            <w:r w:rsidRPr="005841AC">
              <w:rPr>
                <w:rFonts w:eastAsia="Arial" w:cs="Arial"/>
                <w:sz w:val="20"/>
                <w:szCs w:val="20"/>
              </w:rPr>
              <w:t>Dropping; now about 65% in general population survey.</w:t>
            </w:r>
          </w:p>
        </w:tc>
      </w:tr>
      <w:tr w:rsidR="00620330" w:rsidRPr="005841AC" w14:paraId="6E45F3F9" w14:textId="77777777" w:rsidTr="002A0D25">
        <w:tc>
          <w:tcPr>
            <w:tcW w:w="1485" w:type="dxa"/>
            <w:tcMar>
              <w:top w:w="40" w:type="dxa"/>
              <w:left w:w="40" w:type="dxa"/>
              <w:bottom w:w="40" w:type="dxa"/>
              <w:right w:w="40" w:type="dxa"/>
            </w:tcMar>
          </w:tcPr>
          <w:p w14:paraId="58BE2725" w14:textId="77777777" w:rsidR="00620330" w:rsidRPr="005841AC" w:rsidRDefault="00620330" w:rsidP="008B0D7C">
            <w:pPr>
              <w:spacing w:after="0" w:line="276" w:lineRule="auto"/>
              <w:rPr>
                <w:sz w:val="20"/>
                <w:szCs w:val="20"/>
              </w:rPr>
            </w:pPr>
            <w:r w:rsidRPr="005841AC">
              <w:rPr>
                <w:rFonts w:eastAsia="Arial" w:cs="Arial"/>
                <w:sz w:val="20"/>
                <w:szCs w:val="20"/>
              </w:rPr>
              <w:t>Sampling Bias in General Population Survey</w:t>
            </w:r>
          </w:p>
        </w:tc>
        <w:tc>
          <w:tcPr>
            <w:tcW w:w="2565" w:type="dxa"/>
            <w:tcMar>
              <w:top w:w="40" w:type="dxa"/>
              <w:left w:w="40" w:type="dxa"/>
              <w:bottom w:w="40" w:type="dxa"/>
              <w:right w:w="40" w:type="dxa"/>
            </w:tcMar>
          </w:tcPr>
          <w:p w14:paraId="11F0AA82" w14:textId="010D9478" w:rsidR="00620330" w:rsidRPr="005841AC" w:rsidRDefault="00620330" w:rsidP="008B0D7C">
            <w:pPr>
              <w:spacing w:after="0" w:line="276" w:lineRule="auto"/>
              <w:rPr>
                <w:sz w:val="20"/>
                <w:szCs w:val="20"/>
              </w:rPr>
            </w:pPr>
            <w:r w:rsidRPr="005841AC">
              <w:rPr>
                <w:rFonts w:eastAsia="Arial" w:cs="Arial"/>
                <w:sz w:val="20"/>
                <w:szCs w:val="20"/>
              </w:rPr>
              <w:t>Difficult to determine. Extreme views over-represented; less educated under</w:t>
            </w:r>
            <w:r w:rsidR="002B2783">
              <w:rPr>
                <w:rFonts w:eastAsia="Arial" w:cs="Arial"/>
                <w:sz w:val="20"/>
                <w:szCs w:val="20"/>
              </w:rPr>
              <w:t>-</w:t>
            </w:r>
            <w:r w:rsidRPr="005841AC">
              <w:rPr>
                <w:rFonts w:eastAsia="Arial" w:cs="Arial"/>
                <w:sz w:val="20"/>
                <w:szCs w:val="20"/>
              </w:rPr>
              <w:t>represented.</w:t>
            </w:r>
          </w:p>
        </w:tc>
        <w:tc>
          <w:tcPr>
            <w:tcW w:w="2531" w:type="dxa"/>
            <w:tcMar>
              <w:top w:w="40" w:type="dxa"/>
              <w:left w:w="40" w:type="dxa"/>
              <w:bottom w:w="40" w:type="dxa"/>
              <w:right w:w="40" w:type="dxa"/>
            </w:tcMar>
          </w:tcPr>
          <w:p w14:paraId="58C9FE90" w14:textId="77777777" w:rsidR="00620330" w:rsidRPr="005841AC" w:rsidRDefault="00620330" w:rsidP="008B0D7C">
            <w:pPr>
              <w:spacing w:after="0" w:line="276" w:lineRule="auto"/>
              <w:rPr>
                <w:sz w:val="20"/>
                <w:szCs w:val="20"/>
              </w:rPr>
            </w:pPr>
            <w:r w:rsidRPr="005841AC">
              <w:rPr>
                <w:rFonts w:eastAsia="Arial" w:cs="Arial"/>
                <w:sz w:val="20"/>
                <w:szCs w:val="20"/>
              </w:rPr>
              <w:t>Depending on context (in US relatively low because most people have access to a phone)</w:t>
            </w:r>
          </w:p>
        </w:tc>
        <w:tc>
          <w:tcPr>
            <w:tcW w:w="2435" w:type="dxa"/>
            <w:tcMar>
              <w:top w:w="40" w:type="dxa"/>
              <w:left w:w="40" w:type="dxa"/>
              <w:bottom w:w="40" w:type="dxa"/>
              <w:right w:w="40" w:type="dxa"/>
            </w:tcMar>
          </w:tcPr>
          <w:p w14:paraId="5837C323" w14:textId="130BDC94" w:rsidR="00620330" w:rsidRPr="005841AC" w:rsidRDefault="00620330" w:rsidP="008B0D7C">
            <w:pPr>
              <w:spacing w:after="0" w:line="276" w:lineRule="auto"/>
              <w:rPr>
                <w:sz w:val="20"/>
                <w:szCs w:val="20"/>
              </w:rPr>
            </w:pPr>
            <w:r w:rsidRPr="005841AC">
              <w:rPr>
                <w:rFonts w:eastAsia="Arial" w:cs="Arial"/>
                <w:sz w:val="20"/>
                <w:szCs w:val="20"/>
              </w:rPr>
              <w:t>Single and poor persons and night shift workers under</w:t>
            </w:r>
            <w:r w:rsidR="00E43525">
              <w:rPr>
                <w:rFonts w:eastAsia="Arial" w:cs="Arial"/>
                <w:sz w:val="20"/>
                <w:szCs w:val="20"/>
              </w:rPr>
              <w:t>-</w:t>
            </w:r>
            <w:r w:rsidRPr="005841AC">
              <w:rPr>
                <w:rFonts w:eastAsia="Arial" w:cs="Arial"/>
                <w:sz w:val="20"/>
                <w:szCs w:val="20"/>
              </w:rPr>
              <w:t>represented; women and non-working or retired persons over</w:t>
            </w:r>
            <w:r w:rsidR="003B492D">
              <w:rPr>
                <w:rFonts w:eastAsia="Arial" w:cs="Arial"/>
                <w:sz w:val="20"/>
                <w:szCs w:val="20"/>
              </w:rPr>
              <w:t>-</w:t>
            </w:r>
            <w:r w:rsidRPr="005841AC">
              <w:rPr>
                <w:rFonts w:eastAsia="Arial" w:cs="Arial"/>
                <w:sz w:val="20"/>
                <w:szCs w:val="20"/>
              </w:rPr>
              <w:t>represented.</w:t>
            </w:r>
          </w:p>
        </w:tc>
      </w:tr>
      <w:tr w:rsidR="00620330" w:rsidRPr="005841AC" w14:paraId="6368BF39" w14:textId="77777777" w:rsidTr="002A0D25">
        <w:tc>
          <w:tcPr>
            <w:tcW w:w="1485" w:type="dxa"/>
            <w:tcMar>
              <w:top w:w="40" w:type="dxa"/>
              <w:left w:w="40" w:type="dxa"/>
              <w:bottom w:w="40" w:type="dxa"/>
              <w:right w:w="40" w:type="dxa"/>
            </w:tcMar>
          </w:tcPr>
          <w:p w14:paraId="0CAD84A2" w14:textId="77777777" w:rsidR="00620330" w:rsidRPr="005841AC" w:rsidRDefault="00620330" w:rsidP="008B0D7C">
            <w:pPr>
              <w:spacing w:after="0" w:line="276" w:lineRule="auto"/>
              <w:rPr>
                <w:sz w:val="20"/>
                <w:szCs w:val="20"/>
              </w:rPr>
            </w:pPr>
            <w:r w:rsidRPr="005841AC">
              <w:rPr>
                <w:rFonts w:eastAsia="Arial" w:cs="Arial"/>
                <w:sz w:val="20"/>
                <w:szCs w:val="20"/>
              </w:rPr>
              <w:t>Questionnaire</w:t>
            </w:r>
          </w:p>
        </w:tc>
        <w:tc>
          <w:tcPr>
            <w:tcW w:w="2565" w:type="dxa"/>
            <w:tcMar>
              <w:top w:w="40" w:type="dxa"/>
              <w:left w:w="40" w:type="dxa"/>
              <w:bottom w:w="40" w:type="dxa"/>
              <w:right w:w="40" w:type="dxa"/>
            </w:tcMar>
          </w:tcPr>
          <w:p w14:paraId="77C5E0FD" w14:textId="77777777" w:rsidR="00620330" w:rsidRPr="005841AC" w:rsidRDefault="00620330" w:rsidP="008B0D7C">
            <w:pPr>
              <w:spacing w:after="0" w:line="276" w:lineRule="auto"/>
              <w:rPr>
                <w:sz w:val="20"/>
                <w:szCs w:val="20"/>
              </w:rPr>
            </w:pPr>
            <w:r w:rsidRPr="005841AC">
              <w:rPr>
                <w:rFonts w:eastAsia="Arial" w:cs="Arial"/>
                <w:sz w:val="20"/>
                <w:szCs w:val="20"/>
              </w:rPr>
              <w:t xml:space="preserve">No more than 12 pages. May ask moderately difficult questions, but not </w:t>
            </w:r>
            <w:proofErr w:type="gramStart"/>
            <w:r w:rsidRPr="005841AC">
              <w:rPr>
                <w:rFonts w:eastAsia="Arial" w:cs="Arial"/>
                <w:sz w:val="20"/>
                <w:szCs w:val="20"/>
              </w:rPr>
              <w:t>good</w:t>
            </w:r>
            <w:proofErr w:type="gramEnd"/>
            <w:r w:rsidRPr="005841AC">
              <w:rPr>
                <w:rFonts w:eastAsia="Arial" w:cs="Arial"/>
                <w:sz w:val="20"/>
                <w:szCs w:val="20"/>
              </w:rPr>
              <w:t xml:space="preserve"> for open-ended questions.</w:t>
            </w:r>
          </w:p>
        </w:tc>
        <w:tc>
          <w:tcPr>
            <w:tcW w:w="2531" w:type="dxa"/>
            <w:tcMar>
              <w:top w:w="40" w:type="dxa"/>
              <w:left w:w="40" w:type="dxa"/>
              <w:bottom w:w="40" w:type="dxa"/>
              <w:right w:w="40" w:type="dxa"/>
            </w:tcMar>
          </w:tcPr>
          <w:p w14:paraId="7D553534" w14:textId="77777777" w:rsidR="00620330" w:rsidRPr="005841AC" w:rsidRDefault="00620330" w:rsidP="008B0D7C">
            <w:pPr>
              <w:spacing w:after="0" w:line="276" w:lineRule="auto"/>
              <w:rPr>
                <w:sz w:val="20"/>
                <w:szCs w:val="20"/>
              </w:rPr>
            </w:pPr>
            <w:r w:rsidRPr="005841AC">
              <w:rPr>
                <w:rFonts w:eastAsia="Arial" w:cs="Arial"/>
                <w:sz w:val="20"/>
                <w:szCs w:val="20"/>
              </w:rPr>
              <w:t>Standard interview length is 20 minutes. Should ask only very simple questions; no visual aids possible. Respondents answer most questions.</w:t>
            </w:r>
          </w:p>
        </w:tc>
        <w:tc>
          <w:tcPr>
            <w:tcW w:w="2435" w:type="dxa"/>
            <w:tcMar>
              <w:top w:w="40" w:type="dxa"/>
              <w:left w:w="40" w:type="dxa"/>
              <w:bottom w:w="40" w:type="dxa"/>
              <w:right w:w="40" w:type="dxa"/>
            </w:tcMar>
          </w:tcPr>
          <w:p w14:paraId="48E7104A" w14:textId="77777777" w:rsidR="00620330" w:rsidRPr="005841AC" w:rsidRDefault="00620330" w:rsidP="008B0D7C">
            <w:pPr>
              <w:spacing w:after="0" w:line="276" w:lineRule="auto"/>
              <w:rPr>
                <w:sz w:val="20"/>
                <w:szCs w:val="20"/>
              </w:rPr>
            </w:pPr>
            <w:r w:rsidRPr="005841AC">
              <w:rPr>
                <w:rFonts w:eastAsia="Arial" w:cs="Arial"/>
                <w:sz w:val="20"/>
                <w:szCs w:val="20"/>
              </w:rPr>
              <w:t>Standard interview length is 20-30 minutes. May ask complex questions. Respondents answer most survey questions.</w:t>
            </w:r>
          </w:p>
        </w:tc>
      </w:tr>
      <w:tr w:rsidR="00620330" w:rsidRPr="005841AC" w14:paraId="219F1927" w14:textId="77777777" w:rsidTr="002A0D25">
        <w:tc>
          <w:tcPr>
            <w:tcW w:w="1485" w:type="dxa"/>
            <w:tcMar>
              <w:top w:w="40" w:type="dxa"/>
              <w:left w:w="40" w:type="dxa"/>
              <w:bottom w:w="40" w:type="dxa"/>
              <w:right w:w="40" w:type="dxa"/>
            </w:tcMar>
          </w:tcPr>
          <w:p w14:paraId="447CCD77" w14:textId="77777777" w:rsidR="00620330" w:rsidRPr="005841AC" w:rsidRDefault="00620330" w:rsidP="008B0D7C">
            <w:pPr>
              <w:spacing w:after="0" w:line="276" w:lineRule="auto"/>
              <w:rPr>
                <w:sz w:val="20"/>
                <w:szCs w:val="20"/>
              </w:rPr>
            </w:pPr>
            <w:r w:rsidRPr="005841AC">
              <w:rPr>
                <w:rFonts w:eastAsia="Arial" w:cs="Arial"/>
                <w:sz w:val="20"/>
                <w:szCs w:val="20"/>
              </w:rPr>
              <w:t>Accuracy of Data</w:t>
            </w:r>
          </w:p>
        </w:tc>
        <w:tc>
          <w:tcPr>
            <w:tcW w:w="2565" w:type="dxa"/>
            <w:tcMar>
              <w:top w:w="40" w:type="dxa"/>
              <w:left w:w="40" w:type="dxa"/>
              <w:bottom w:w="40" w:type="dxa"/>
              <w:right w:w="40" w:type="dxa"/>
            </w:tcMar>
          </w:tcPr>
          <w:p w14:paraId="02E32D52" w14:textId="77777777" w:rsidR="00620330" w:rsidRPr="005841AC" w:rsidRDefault="00620330" w:rsidP="008B0D7C">
            <w:pPr>
              <w:spacing w:after="0" w:line="276" w:lineRule="auto"/>
              <w:rPr>
                <w:sz w:val="20"/>
                <w:szCs w:val="20"/>
              </w:rPr>
            </w:pPr>
            <w:r w:rsidRPr="005841AC">
              <w:rPr>
                <w:rFonts w:eastAsia="Arial" w:cs="Arial"/>
                <w:sz w:val="20"/>
                <w:szCs w:val="20"/>
              </w:rPr>
              <w:t xml:space="preserve">Respondents more willing to give embarrassing answers, but may misinterpret some questions. Allows for thought </w:t>
            </w:r>
            <w:r w:rsidRPr="005841AC">
              <w:rPr>
                <w:rFonts w:eastAsia="Arial" w:cs="Arial"/>
                <w:sz w:val="20"/>
                <w:szCs w:val="20"/>
              </w:rPr>
              <w:lastRenderedPageBreak/>
              <w:t>before response. No interviewer bias.</w:t>
            </w:r>
          </w:p>
        </w:tc>
        <w:tc>
          <w:tcPr>
            <w:tcW w:w="2531" w:type="dxa"/>
            <w:tcMar>
              <w:top w:w="40" w:type="dxa"/>
              <w:left w:w="40" w:type="dxa"/>
              <w:bottom w:w="40" w:type="dxa"/>
              <w:right w:w="40" w:type="dxa"/>
            </w:tcMar>
          </w:tcPr>
          <w:p w14:paraId="604E4328" w14:textId="77777777" w:rsidR="00620330" w:rsidRPr="005841AC" w:rsidRDefault="00620330" w:rsidP="008B0D7C">
            <w:pPr>
              <w:spacing w:after="0" w:line="276" w:lineRule="auto"/>
              <w:rPr>
                <w:sz w:val="20"/>
                <w:szCs w:val="20"/>
              </w:rPr>
            </w:pPr>
            <w:r w:rsidRPr="005841AC">
              <w:rPr>
                <w:rFonts w:eastAsia="Arial" w:cs="Arial"/>
                <w:sz w:val="20"/>
                <w:szCs w:val="20"/>
              </w:rPr>
              <w:lastRenderedPageBreak/>
              <w:t>Respondents reluctant to give embarrassing answers. Possible interviewer bias.</w:t>
            </w:r>
          </w:p>
        </w:tc>
        <w:tc>
          <w:tcPr>
            <w:tcW w:w="2435" w:type="dxa"/>
            <w:tcMar>
              <w:top w:w="40" w:type="dxa"/>
              <w:left w:w="40" w:type="dxa"/>
              <w:bottom w:w="40" w:type="dxa"/>
              <w:right w:w="40" w:type="dxa"/>
            </w:tcMar>
          </w:tcPr>
          <w:p w14:paraId="3573415B" w14:textId="77777777" w:rsidR="00620330" w:rsidRPr="005841AC" w:rsidRDefault="00620330" w:rsidP="008B0D7C">
            <w:pPr>
              <w:spacing w:after="0" w:line="276" w:lineRule="auto"/>
              <w:rPr>
                <w:sz w:val="20"/>
                <w:szCs w:val="20"/>
              </w:rPr>
            </w:pPr>
            <w:r w:rsidRPr="005841AC">
              <w:rPr>
                <w:rFonts w:eastAsia="Arial" w:cs="Arial"/>
                <w:sz w:val="20"/>
                <w:szCs w:val="20"/>
              </w:rPr>
              <w:t>Respondents reluctant to give embarrassing answers. Greatest possibility of interviewer bias.</w:t>
            </w:r>
          </w:p>
        </w:tc>
      </w:tr>
      <w:tr w:rsidR="00620330" w:rsidRPr="005841AC" w14:paraId="6F47A3C2" w14:textId="77777777" w:rsidTr="002A0D25">
        <w:tc>
          <w:tcPr>
            <w:tcW w:w="1485" w:type="dxa"/>
            <w:tcMar>
              <w:top w:w="40" w:type="dxa"/>
              <w:left w:w="40" w:type="dxa"/>
              <w:bottom w:w="40" w:type="dxa"/>
              <w:right w:w="40" w:type="dxa"/>
            </w:tcMar>
          </w:tcPr>
          <w:p w14:paraId="6F949F84" w14:textId="77777777" w:rsidR="00620330" w:rsidRPr="005841AC" w:rsidRDefault="00620330" w:rsidP="008B0D7C">
            <w:pPr>
              <w:spacing w:after="0" w:line="276" w:lineRule="auto"/>
              <w:rPr>
                <w:sz w:val="20"/>
                <w:szCs w:val="20"/>
              </w:rPr>
            </w:pPr>
            <w:r w:rsidRPr="005841AC">
              <w:rPr>
                <w:rFonts w:eastAsia="Arial" w:cs="Arial"/>
                <w:sz w:val="20"/>
                <w:szCs w:val="20"/>
              </w:rPr>
              <w:t>Personnel and Supervision</w:t>
            </w:r>
          </w:p>
        </w:tc>
        <w:tc>
          <w:tcPr>
            <w:tcW w:w="2565" w:type="dxa"/>
            <w:tcMar>
              <w:top w:w="40" w:type="dxa"/>
              <w:left w:w="40" w:type="dxa"/>
              <w:bottom w:w="40" w:type="dxa"/>
              <w:right w:w="40" w:type="dxa"/>
            </w:tcMar>
          </w:tcPr>
          <w:p w14:paraId="33B88D8E" w14:textId="77777777" w:rsidR="00620330" w:rsidRPr="005841AC" w:rsidRDefault="00620330" w:rsidP="008B0D7C">
            <w:pPr>
              <w:spacing w:after="0" w:line="276" w:lineRule="auto"/>
              <w:rPr>
                <w:sz w:val="20"/>
                <w:szCs w:val="20"/>
              </w:rPr>
            </w:pPr>
            <w:r w:rsidRPr="005841AC">
              <w:rPr>
                <w:rFonts w:eastAsia="Arial" w:cs="Arial"/>
                <w:sz w:val="20"/>
                <w:szCs w:val="20"/>
              </w:rPr>
              <w:t>Some workers required after development.</w:t>
            </w:r>
          </w:p>
        </w:tc>
        <w:tc>
          <w:tcPr>
            <w:tcW w:w="2531" w:type="dxa"/>
            <w:tcMar>
              <w:top w:w="40" w:type="dxa"/>
              <w:left w:w="40" w:type="dxa"/>
              <w:bottom w:w="40" w:type="dxa"/>
              <w:right w:w="40" w:type="dxa"/>
            </w:tcMar>
          </w:tcPr>
          <w:p w14:paraId="4A1B4B24" w14:textId="77777777" w:rsidR="00620330" w:rsidRPr="005841AC" w:rsidRDefault="00620330" w:rsidP="008B0D7C">
            <w:pPr>
              <w:spacing w:after="0" w:line="276" w:lineRule="auto"/>
              <w:rPr>
                <w:sz w:val="20"/>
                <w:szCs w:val="20"/>
              </w:rPr>
            </w:pPr>
            <w:r w:rsidRPr="005841AC">
              <w:rPr>
                <w:rFonts w:eastAsia="Arial" w:cs="Arial"/>
                <w:sz w:val="20"/>
                <w:szCs w:val="20"/>
              </w:rPr>
              <w:t>Some moderately trained interviewers. More difficult supervision, non-routine tasks performed at a single location.</w:t>
            </w:r>
          </w:p>
        </w:tc>
        <w:tc>
          <w:tcPr>
            <w:tcW w:w="2435" w:type="dxa"/>
            <w:tcMar>
              <w:top w:w="40" w:type="dxa"/>
              <w:left w:w="40" w:type="dxa"/>
              <w:bottom w:w="40" w:type="dxa"/>
              <w:right w:w="40" w:type="dxa"/>
            </w:tcMar>
          </w:tcPr>
          <w:p w14:paraId="141E73A8" w14:textId="77777777" w:rsidR="00620330" w:rsidRPr="005841AC" w:rsidRDefault="00620330" w:rsidP="008B0D7C">
            <w:pPr>
              <w:spacing w:after="0" w:line="276" w:lineRule="auto"/>
              <w:rPr>
                <w:sz w:val="20"/>
                <w:szCs w:val="20"/>
              </w:rPr>
            </w:pPr>
            <w:r w:rsidRPr="005841AC">
              <w:rPr>
                <w:rFonts w:eastAsia="Arial" w:cs="Arial"/>
                <w:sz w:val="20"/>
                <w:szCs w:val="20"/>
              </w:rPr>
              <w:t>Many trained interviewers. Difficult supervision, dispersed personnel performing complex tasks.</w:t>
            </w:r>
          </w:p>
        </w:tc>
      </w:tr>
      <w:tr w:rsidR="00620330" w:rsidRPr="005841AC" w14:paraId="3A186F09" w14:textId="77777777" w:rsidTr="002A0D25">
        <w:tc>
          <w:tcPr>
            <w:tcW w:w="1485" w:type="dxa"/>
            <w:tcMar>
              <w:top w:w="40" w:type="dxa"/>
              <w:left w:w="40" w:type="dxa"/>
              <w:bottom w:w="40" w:type="dxa"/>
              <w:right w:w="40" w:type="dxa"/>
            </w:tcMar>
          </w:tcPr>
          <w:p w14:paraId="2A623E5E" w14:textId="77777777" w:rsidR="00620330" w:rsidRPr="005841AC" w:rsidRDefault="00620330" w:rsidP="008B0D7C">
            <w:pPr>
              <w:spacing w:after="0" w:line="276" w:lineRule="auto"/>
              <w:rPr>
                <w:sz w:val="20"/>
                <w:szCs w:val="20"/>
              </w:rPr>
            </w:pPr>
            <w:r w:rsidRPr="005841AC">
              <w:rPr>
                <w:rFonts w:eastAsia="Arial" w:cs="Arial"/>
                <w:sz w:val="20"/>
                <w:szCs w:val="20"/>
              </w:rPr>
              <w:t>Implementation</w:t>
            </w:r>
          </w:p>
        </w:tc>
        <w:tc>
          <w:tcPr>
            <w:tcW w:w="2565" w:type="dxa"/>
            <w:tcMar>
              <w:top w:w="40" w:type="dxa"/>
              <w:left w:w="40" w:type="dxa"/>
              <w:bottom w:w="40" w:type="dxa"/>
              <w:right w:w="40" w:type="dxa"/>
            </w:tcMar>
          </w:tcPr>
          <w:p w14:paraId="15FF5D6A" w14:textId="77777777" w:rsidR="00620330" w:rsidRPr="005841AC" w:rsidRDefault="00620330" w:rsidP="008B0D7C">
            <w:pPr>
              <w:spacing w:after="0" w:line="276" w:lineRule="auto"/>
              <w:rPr>
                <w:sz w:val="20"/>
                <w:szCs w:val="20"/>
              </w:rPr>
            </w:pPr>
            <w:r w:rsidRPr="005841AC">
              <w:rPr>
                <w:rFonts w:eastAsia="Arial" w:cs="Arial"/>
                <w:sz w:val="20"/>
                <w:szCs w:val="20"/>
              </w:rPr>
              <w:t>Takes longest - several months</w:t>
            </w:r>
          </w:p>
        </w:tc>
        <w:tc>
          <w:tcPr>
            <w:tcW w:w="2531" w:type="dxa"/>
            <w:tcMar>
              <w:top w:w="40" w:type="dxa"/>
              <w:left w:w="40" w:type="dxa"/>
              <w:bottom w:w="40" w:type="dxa"/>
              <w:right w:w="40" w:type="dxa"/>
            </w:tcMar>
          </w:tcPr>
          <w:p w14:paraId="00AF6701" w14:textId="77777777" w:rsidR="00620330" w:rsidRPr="005841AC" w:rsidRDefault="00620330" w:rsidP="008B0D7C">
            <w:pPr>
              <w:spacing w:after="0" w:line="276" w:lineRule="auto"/>
              <w:rPr>
                <w:sz w:val="20"/>
                <w:szCs w:val="20"/>
              </w:rPr>
            </w:pPr>
            <w:r w:rsidRPr="005841AC">
              <w:rPr>
                <w:rFonts w:eastAsia="Arial" w:cs="Arial"/>
                <w:sz w:val="20"/>
                <w:szCs w:val="20"/>
              </w:rPr>
              <w:t>Fastest - a few days</w:t>
            </w:r>
          </w:p>
        </w:tc>
        <w:tc>
          <w:tcPr>
            <w:tcW w:w="2435" w:type="dxa"/>
            <w:tcMar>
              <w:top w:w="40" w:type="dxa"/>
              <w:left w:w="40" w:type="dxa"/>
              <w:bottom w:w="40" w:type="dxa"/>
              <w:right w:w="40" w:type="dxa"/>
            </w:tcMar>
          </w:tcPr>
          <w:p w14:paraId="640F4D61" w14:textId="77777777" w:rsidR="00620330" w:rsidRPr="005841AC" w:rsidRDefault="00620330" w:rsidP="008B0D7C">
            <w:pPr>
              <w:spacing w:after="0" w:line="276" w:lineRule="auto"/>
              <w:rPr>
                <w:sz w:val="20"/>
                <w:szCs w:val="20"/>
              </w:rPr>
            </w:pPr>
            <w:r w:rsidRPr="005841AC">
              <w:rPr>
                <w:rFonts w:eastAsia="Arial" w:cs="Arial"/>
                <w:sz w:val="20"/>
                <w:szCs w:val="20"/>
              </w:rPr>
              <w:t>Intermediate</w:t>
            </w:r>
          </w:p>
        </w:tc>
      </w:tr>
      <w:tr w:rsidR="00620330" w:rsidRPr="005841AC" w14:paraId="3650D14F" w14:textId="77777777" w:rsidTr="002A0D25">
        <w:tc>
          <w:tcPr>
            <w:tcW w:w="1485" w:type="dxa"/>
            <w:tcMar>
              <w:top w:w="40" w:type="dxa"/>
              <w:left w:w="40" w:type="dxa"/>
              <w:bottom w:w="40" w:type="dxa"/>
              <w:right w:w="40" w:type="dxa"/>
            </w:tcMar>
          </w:tcPr>
          <w:p w14:paraId="566887AE" w14:textId="77777777" w:rsidR="00620330" w:rsidRPr="005841AC" w:rsidRDefault="00620330" w:rsidP="008B0D7C">
            <w:pPr>
              <w:spacing w:after="0" w:line="276" w:lineRule="auto"/>
              <w:rPr>
                <w:sz w:val="20"/>
                <w:szCs w:val="20"/>
              </w:rPr>
            </w:pPr>
            <w:r w:rsidRPr="005841AC">
              <w:rPr>
                <w:rFonts w:eastAsia="Arial" w:cs="Arial"/>
                <w:sz w:val="20"/>
                <w:szCs w:val="20"/>
              </w:rPr>
              <w:t>Cost per Interview</w:t>
            </w:r>
          </w:p>
        </w:tc>
        <w:tc>
          <w:tcPr>
            <w:tcW w:w="2565" w:type="dxa"/>
            <w:tcMar>
              <w:top w:w="40" w:type="dxa"/>
              <w:left w:w="40" w:type="dxa"/>
              <w:bottom w:w="40" w:type="dxa"/>
              <w:right w:w="40" w:type="dxa"/>
            </w:tcMar>
          </w:tcPr>
          <w:p w14:paraId="032A0F22" w14:textId="77777777" w:rsidR="00620330" w:rsidRPr="005841AC" w:rsidRDefault="00620330" w:rsidP="008B0D7C">
            <w:pPr>
              <w:spacing w:after="0" w:line="276" w:lineRule="auto"/>
              <w:rPr>
                <w:sz w:val="20"/>
                <w:szCs w:val="20"/>
              </w:rPr>
            </w:pPr>
            <w:r w:rsidRPr="005841AC">
              <w:rPr>
                <w:rFonts w:eastAsia="Arial" w:cs="Arial"/>
                <w:sz w:val="20"/>
                <w:szCs w:val="20"/>
              </w:rPr>
              <w:t>Lowest</w:t>
            </w:r>
          </w:p>
        </w:tc>
        <w:tc>
          <w:tcPr>
            <w:tcW w:w="2531" w:type="dxa"/>
            <w:tcMar>
              <w:top w:w="40" w:type="dxa"/>
              <w:left w:w="40" w:type="dxa"/>
              <w:bottom w:w="40" w:type="dxa"/>
              <w:right w:w="40" w:type="dxa"/>
            </w:tcMar>
          </w:tcPr>
          <w:p w14:paraId="7F93348F" w14:textId="77777777" w:rsidR="00620330" w:rsidRPr="005841AC" w:rsidRDefault="00620330" w:rsidP="008B0D7C">
            <w:pPr>
              <w:spacing w:after="0" w:line="276" w:lineRule="auto"/>
              <w:rPr>
                <w:sz w:val="20"/>
                <w:szCs w:val="20"/>
              </w:rPr>
            </w:pPr>
            <w:r w:rsidRPr="005841AC">
              <w:rPr>
                <w:rFonts w:eastAsia="Arial" w:cs="Arial"/>
                <w:sz w:val="20"/>
                <w:szCs w:val="20"/>
              </w:rPr>
              <w:t>Intermediate</w:t>
            </w:r>
          </w:p>
        </w:tc>
        <w:tc>
          <w:tcPr>
            <w:tcW w:w="2435" w:type="dxa"/>
            <w:tcMar>
              <w:top w:w="40" w:type="dxa"/>
              <w:left w:w="40" w:type="dxa"/>
              <w:bottom w:w="40" w:type="dxa"/>
              <w:right w:w="40" w:type="dxa"/>
            </w:tcMar>
          </w:tcPr>
          <w:p w14:paraId="4D544E68" w14:textId="77777777" w:rsidR="00620330" w:rsidRPr="005841AC" w:rsidRDefault="00620330" w:rsidP="008B0D7C">
            <w:pPr>
              <w:spacing w:after="0" w:line="276" w:lineRule="auto"/>
              <w:rPr>
                <w:sz w:val="20"/>
                <w:szCs w:val="20"/>
              </w:rPr>
            </w:pPr>
            <w:r w:rsidRPr="005841AC">
              <w:rPr>
                <w:rFonts w:eastAsia="Arial" w:cs="Arial"/>
                <w:sz w:val="20"/>
                <w:szCs w:val="20"/>
              </w:rPr>
              <w:t>Highest</w:t>
            </w:r>
          </w:p>
        </w:tc>
      </w:tr>
      <w:tr w:rsidR="00620330" w:rsidRPr="005841AC" w14:paraId="46A6729C" w14:textId="77777777" w:rsidTr="002A0D25">
        <w:tc>
          <w:tcPr>
            <w:tcW w:w="1485" w:type="dxa"/>
            <w:tcMar>
              <w:top w:w="40" w:type="dxa"/>
              <w:left w:w="40" w:type="dxa"/>
              <w:bottom w:w="40" w:type="dxa"/>
              <w:right w:w="40" w:type="dxa"/>
            </w:tcMar>
          </w:tcPr>
          <w:p w14:paraId="557AA242" w14:textId="77777777" w:rsidR="00620330" w:rsidRPr="005841AC" w:rsidRDefault="00620330" w:rsidP="008B0D7C">
            <w:pPr>
              <w:spacing w:after="0" w:line="276" w:lineRule="auto"/>
              <w:rPr>
                <w:sz w:val="20"/>
                <w:szCs w:val="20"/>
              </w:rPr>
            </w:pPr>
            <w:r w:rsidRPr="005841AC">
              <w:rPr>
                <w:rFonts w:eastAsia="Arial" w:cs="Arial"/>
                <w:sz w:val="20"/>
                <w:szCs w:val="20"/>
              </w:rPr>
              <w:t>Advantages</w:t>
            </w:r>
          </w:p>
        </w:tc>
        <w:tc>
          <w:tcPr>
            <w:tcW w:w="2565" w:type="dxa"/>
            <w:tcMar>
              <w:top w:w="40" w:type="dxa"/>
              <w:left w:w="40" w:type="dxa"/>
              <w:bottom w:w="40" w:type="dxa"/>
              <w:right w:w="40" w:type="dxa"/>
            </w:tcMar>
          </w:tcPr>
          <w:p w14:paraId="5CAFA0A8" w14:textId="77777777" w:rsidR="00620330" w:rsidRPr="005841AC" w:rsidRDefault="00620330" w:rsidP="008B0D7C">
            <w:pPr>
              <w:spacing w:after="0" w:line="276" w:lineRule="auto"/>
              <w:rPr>
                <w:sz w:val="20"/>
                <w:szCs w:val="20"/>
              </w:rPr>
            </w:pPr>
            <w:r w:rsidRPr="005841AC">
              <w:rPr>
                <w:rFonts w:eastAsia="Arial" w:cs="Arial"/>
                <w:sz w:val="20"/>
                <w:szCs w:val="20"/>
              </w:rPr>
              <w:t>Inexpensive. Small staff. Polls persons beyond reach of other methods. No interviewer bias. Respondents have more time for responses.</w:t>
            </w:r>
          </w:p>
        </w:tc>
        <w:tc>
          <w:tcPr>
            <w:tcW w:w="2531" w:type="dxa"/>
            <w:tcMar>
              <w:top w:w="40" w:type="dxa"/>
              <w:left w:w="40" w:type="dxa"/>
              <w:bottom w:w="40" w:type="dxa"/>
              <w:right w:w="40" w:type="dxa"/>
            </w:tcMar>
          </w:tcPr>
          <w:p w14:paraId="58B32F56" w14:textId="77777777" w:rsidR="00620330" w:rsidRPr="005841AC" w:rsidRDefault="00620330" w:rsidP="008B0D7C">
            <w:pPr>
              <w:spacing w:after="0" w:line="276" w:lineRule="auto"/>
              <w:rPr>
                <w:sz w:val="20"/>
                <w:szCs w:val="20"/>
              </w:rPr>
            </w:pPr>
            <w:r w:rsidRPr="005841AC">
              <w:rPr>
                <w:rFonts w:eastAsia="Arial" w:cs="Arial"/>
                <w:sz w:val="20"/>
                <w:szCs w:val="20"/>
              </w:rPr>
              <w:t>Quick, inexpensive. Easy to train interviewers.</w:t>
            </w:r>
          </w:p>
        </w:tc>
        <w:tc>
          <w:tcPr>
            <w:tcW w:w="2435" w:type="dxa"/>
            <w:tcMar>
              <w:top w:w="40" w:type="dxa"/>
              <w:left w:w="40" w:type="dxa"/>
              <w:bottom w:w="40" w:type="dxa"/>
              <w:right w:w="40" w:type="dxa"/>
            </w:tcMar>
          </w:tcPr>
          <w:p w14:paraId="6D2BDC11" w14:textId="77777777" w:rsidR="00620330" w:rsidRPr="005841AC" w:rsidRDefault="00620330" w:rsidP="008B0D7C">
            <w:pPr>
              <w:spacing w:after="0" w:line="276" w:lineRule="auto"/>
              <w:rPr>
                <w:sz w:val="20"/>
                <w:szCs w:val="20"/>
              </w:rPr>
            </w:pPr>
            <w:r w:rsidRPr="005841AC">
              <w:rPr>
                <w:rFonts w:eastAsia="Arial" w:cs="Arial"/>
                <w:sz w:val="20"/>
                <w:szCs w:val="20"/>
              </w:rPr>
              <w:t>Reaches unlisted populations. Can ask complex questions and probe vague answers.</w:t>
            </w:r>
          </w:p>
        </w:tc>
      </w:tr>
      <w:tr w:rsidR="00620330" w:rsidRPr="005841AC" w14:paraId="1BDB0588" w14:textId="77777777" w:rsidTr="002A0D25">
        <w:tc>
          <w:tcPr>
            <w:tcW w:w="1485" w:type="dxa"/>
            <w:tcMar>
              <w:top w:w="40" w:type="dxa"/>
              <w:left w:w="40" w:type="dxa"/>
              <w:bottom w:w="40" w:type="dxa"/>
              <w:right w:w="40" w:type="dxa"/>
            </w:tcMar>
          </w:tcPr>
          <w:p w14:paraId="7A879D04" w14:textId="77777777" w:rsidR="00620330" w:rsidRPr="005841AC" w:rsidRDefault="00620330" w:rsidP="008B0D7C">
            <w:pPr>
              <w:spacing w:after="0" w:line="276" w:lineRule="auto"/>
              <w:rPr>
                <w:sz w:val="20"/>
                <w:szCs w:val="20"/>
              </w:rPr>
            </w:pPr>
            <w:r w:rsidRPr="005841AC">
              <w:rPr>
                <w:rFonts w:eastAsia="Arial" w:cs="Arial"/>
                <w:sz w:val="20"/>
                <w:szCs w:val="20"/>
              </w:rPr>
              <w:t>Disadvantages</w:t>
            </w:r>
          </w:p>
        </w:tc>
        <w:tc>
          <w:tcPr>
            <w:tcW w:w="2565" w:type="dxa"/>
            <w:tcMar>
              <w:top w:w="40" w:type="dxa"/>
              <w:left w:w="40" w:type="dxa"/>
              <w:bottom w:w="40" w:type="dxa"/>
              <w:right w:w="40" w:type="dxa"/>
            </w:tcMar>
          </w:tcPr>
          <w:p w14:paraId="3F9F9432" w14:textId="7655ABC6" w:rsidR="00620330" w:rsidRPr="005841AC" w:rsidRDefault="00620330" w:rsidP="008B0D7C">
            <w:pPr>
              <w:spacing w:after="0" w:line="276" w:lineRule="auto"/>
              <w:rPr>
                <w:sz w:val="20"/>
                <w:szCs w:val="20"/>
              </w:rPr>
            </w:pPr>
            <w:r w:rsidRPr="005841AC">
              <w:rPr>
                <w:rFonts w:eastAsia="Arial" w:cs="Arial"/>
                <w:sz w:val="20"/>
                <w:szCs w:val="20"/>
              </w:rPr>
              <w:t>Difficult to determine over- or under</w:t>
            </w:r>
            <w:r w:rsidR="00FA5887">
              <w:rPr>
                <w:rFonts w:eastAsia="Arial" w:cs="Arial"/>
                <w:sz w:val="20"/>
                <w:szCs w:val="20"/>
              </w:rPr>
              <w:t>-</w:t>
            </w:r>
            <w:r w:rsidRPr="005841AC">
              <w:rPr>
                <w:rFonts w:eastAsia="Arial" w:cs="Arial"/>
                <w:sz w:val="20"/>
                <w:szCs w:val="20"/>
              </w:rPr>
              <w:t>representation. Respondents may misinterpret or omit some questions. Awkward format for sensitive questions. Difficult to obtain up-to-date lists.</w:t>
            </w:r>
          </w:p>
        </w:tc>
        <w:tc>
          <w:tcPr>
            <w:tcW w:w="2531" w:type="dxa"/>
            <w:tcMar>
              <w:top w:w="40" w:type="dxa"/>
              <w:left w:w="40" w:type="dxa"/>
              <w:bottom w:w="40" w:type="dxa"/>
              <w:right w:w="40" w:type="dxa"/>
            </w:tcMar>
          </w:tcPr>
          <w:p w14:paraId="680511D0" w14:textId="7D843865" w:rsidR="00620330" w:rsidRPr="005841AC" w:rsidRDefault="00620330" w:rsidP="008B0D7C">
            <w:pPr>
              <w:spacing w:after="0" w:line="276" w:lineRule="auto"/>
              <w:rPr>
                <w:sz w:val="20"/>
                <w:szCs w:val="20"/>
              </w:rPr>
            </w:pPr>
            <w:r w:rsidRPr="005841AC">
              <w:rPr>
                <w:rFonts w:eastAsia="Arial" w:cs="Arial"/>
                <w:sz w:val="20"/>
                <w:szCs w:val="20"/>
              </w:rPr>
              <w:t>Respondents may modify answers because of antagonism toward or wariness of telephone interviews. Replies usually short. Difficult to compile demographics.</w:t>
            </w:r>
          </w:p>
        </w:tc>
        <w:tc>
          <w:tcPr>
            <w:tcW w:w="2435" w:type="dxa"/>
            <w:tcMar>
              <w:top w:w="40" w:type="dxa"/>
              <w:left w:w="40" w:type="dxa"/>
              <w:bottom w:w="40" w:type="dxa"/>
              <w:right w:w="40" w:type="dxa"/>
            </w:tcMar>
          </w:tcPr>
          <w:p w14:paraId="258935A0" w14:textId="77777777" w:rsidR="00620330" w:rsidRPr="005841AC" w:rsidRDefault="00620330" w:rsidP="008B0D7C">
            <w:pPr>
              <w:spacing w:after="0" w:line="276" w:lineRule="auto"/>
              <w:rPr>
                <w:sz w:val="20"/>
                <w:szCs w:val="20"/>
              </w:rPr>
            </w:pPr>
            <w:r w:rsidRPr="005841AC">
              <w:rPr>
                <w:rFonts w:eastAsia="Arial" w:cs="Arial"/>
                <w:sz w:val="20"/>
                <w:szCs w:val="20"/>
              </w:rPr>
              <w:t>High cost, complex organization. Extensive training, supervision of personnel. Greatest possibility that interviewer will bias results.</w:t>
            </w:r>
          </w:p>
        </w:tc>
      </w:tr>
    </w:tbl>
    <w:p w14:paraId="3C6FF40B" w14:textId="77777777" w:rsidR="00620330" w:rsidRPr="005841AC" w:rsidRDefault="00620330" w:rsidP="008B0D7C">
      <w:pPr>
        <w:spacing w:after="0" w:line="276" w:lineRule="auto"/>
        <w:rPr>
          <w:sz w:val="20"/>
          <w:szCs w:val="20"/>
        </w:rPr>
      </w:pPr>
      <w:r w:rsidRPr="005841AC">
        <w:rPr>
          <w:rFonts w:eastAsia="Arial" w:cs="Arial"/>
          <w:sz w:val="20"/>
          <w:szCs w:val="20"/>
        </w:rPr>
        <w:t>Table 1: Comparison of survey administration methods (with minor changes from: University of Oregon, 2002)</w:t>
      </w:r>
    </w:p>
    <w:p w14:paraId="2DF22855" w14:textId="77777777" w:rsidR="00620330" w:rsidRPr="005841AC" w:rsidRDefault="00620330" w:rsidP="008B0D7C">
      <w:pPr>
        <w:spacing w:after="0" w:line="276" w:lineRule="auto"/>
        <w:rPr>
          <w:sz w:val="20"/>
          <w:szCs w:val="20"/>
        </w:rPr>
      </w:pPr>
    </w:p>
    <w:p w14:paraId="3E0212A8" w14:textId="5E074DF5" w:rsidR="00620330" w:rsidRPr="005841AC" w:rsidRDefault="00620330" w:rsidP="008B0D7C">
      <w:pPr>
        <w:spacing w:after="0" w:line="276" w:lineRule="auto"/>
        <w:rPr>
          <w:sz w:val="20"/>
          <w:szCs w:val="20"/>
        </w:rPr>
      </w:pPr>
      <w:r w:rsidRPr="005841AC">
        <w:rPr>
          <w:rFonts w:eastAsia="Arial" w:cs="Arial"/>
          <w:sz w:val="20"/>
          <w:szCs w:val="20"/>
        </w:rPr>
        <w:t>W</w:t>
      </w:r>
      <w:r w:rsidR="0022042A">
        <w:rPr>
          <w:rFonts w:eastAsia="Arial" w:cs="Arial"/>
          <w:sz w:val="20"/>
          <w:szCs w:val="20"/>
        </w:rPr>
        <w:t>hilst the information in table 1</w:t>
      </w:r>
      <w:r w:rsidRPr="005841AC">
        <w:rPr>
          <w:rFonts w:eastAsia="Arial" w:cs="Arial"/>
          <w:sz w:val="20"/>
          <w:szCs w:val="20"/>
        </w:rPr>
        <w:t xml:space="preserve"> is relevant and appropriate to contemporary survey research</w:t>
      </w:r>
      <w:r w:rsidR="0022042A">
        <w:rPr>
          <w:rFonts w:eastAsia="Arial" w:cs="Arial"/>
          <w:sz w:val="20"/>
          <w:szCs w:val="20"/>
        </w:rPr>
        <w:t>,</w:t>
      </w:r>
      <w:r w:rsidRPr="005841AC">
        <w:rPr>
          <w:rFonts w:eastAsia="Arial" w:cs="Arial"/>
          <w:sz w:val="20"/>
          <w:szCs w:val="20"/>
        </w:rPr>
        <w:t xml:space="preserve"> it does not mention group administered questionnaires (self-completion whilst being supervised) or electronic surveys (distribution of interactive self-completion surveys via the internet) that, for example, allow the researcher to define the order in which people have to answer questions.</w:t>
      </w:r>
    </w:p>
    <w:p w14:paraId="70927F56" w14:textId="77777777" w:rsidR="00620330" w:rsidRPr="005841AC" w:rsidRDefault="00620330" w:rsidP="008B0D7C">
      <w:pPr>
        <w:spacing w:after="0" w:line="276" w:lineRule="auto"/>
        <w:rPr>
          <w:sz w:val="20"/>
          <w:szCs w:val="20"/>
        </w:rPr>
      </w:pPr>
    </w:p>
    <w:p w14:paraId="12E1248D" w14:textId="54747CFE" w:rsidR="00620330" w:rsidRPr="005841AC" w:rsidRDefault="00620330" w:rsidP="008B0D7C">
      <w:pPr>
        <w:spacing w:line="276" w:lineRule="auto"/>
        <w:rPr>
          <w:sz w:val="20"/>
          <w:szCs w:val="20"/>
          <w:u w:val="single"/>
        </w:rPr>
      </w:pPr>
      <w:r w:rsidRPr="005841AC">
        <w:rPr>
          <w:rFonts w:eastAsia="Arial" w:cs="Arial"/>
          <w:sz w:val="20"/>
          <w:szCs w:val="20"/>
          <w:u w:val="single"/>
        </w:rPr>
        <w:t>Key concepts</w:t>
      </w:r>
    </w:p>
    <w:p w14:paraId="6243F882" w14:textId="77DCBA64" w:rsidR="00620330" w:rsidRPr="005841AC" w:rsidRDefault="00620330" w:rsidP="008B0D7C">
      <w:pPr>
        <w:spacing w:after="0" w:line="276" w:lineRule="auto"/>
        <w:rPr>
          <w:sz w:val="20"/>
          <w:szCs w:val="20"/>
        </w:rPr>
      </w:pPr>
      <w:r w:rsidRPr="005841AC">
        <w:rPr>
          <w:rFonts w:eastAsia="Arial" w:cs="Arial"/>
          <w:i/>
          <w:sz w:val="20"/>
          <w:szCs w:val="20"/>
        </w:rPr>
        <w:t>Descriptive data:</w:t>
      </w:r>
      <w:r w:rsidRPr="005841AC">
        <w:rPr>
          <w:rFonts w:eastAsia="Arial" w:cs="Arial"/>
          <w:sz w:val="20"/>
          <w:szCs w:val="20"/>
        </w:rPr>
        <w:t xml:space="preserve"> information gathered about respondents (attributes),</w:t>
      </w:r>
      <w:r w:rsidR="006637F8" w:rsidRPr="005841AC">
        <w:rPr>
          <w:rFonts w:eastAsia="Arial" w:cs="Arial"/>
          <w:sz w:val="20"/>
          <w:szCs w:val="20"/>
        </w:rPr>
        <w:t xml:space="preserve"> e.g. income, age, gender, etc.</w:t>
      </w:r>
    </w:p>
    <w:p w14:paraId="64A17169" w14:textId="622DD125" w:rsidR="00620330" w:rsidRPr="005841AC" w:rsidRDefault="00620330" w:rsidP="008B0D7C">
      <w:pPr>
        <w:spacing w:after="0" w:line="276" w:lineRule="auto"/>
        <w:rPr>
          <w:sz w:val="20"/>
          <w:szCs w:val="20"/>
        </w:rPr>
      </w:pPr>
      <w:r w:rsidRPr="005841AC">
        <w:rPr>
          <w:rFonts w:eastAsia="Arial" w:cs="Arial"/>
          <w:i/>
          <w:sz w:val="20"/>
          <w:szCs w:val="20"/>
        </w:rPr>
        <w:t>Behavioural data:</w:t>
      </w:r>
      <w:r w:rsidRPr="005841AC">
        <w:rPr>
          <w:rFonts w:eastAsia="Arial" w:cs="Arial"/>
          <w:sz w:val="20"/>
          <w:szCs w:val="20"/>
        </w:rPr>
        <w:t xml:space="preserve"> information gathered on respondents’ behaviour, e.g. mode </w:t>
      </w:r>
      <w:r w:rsidR="006637F8" w:rsidRPr="005841AC">
        <w:rPr>
          <w:rFonts w:eastAsia="Arial" w:cs="Arial"/>
          <w:sz w:val="20"/>
          <w:szCs w:val="20"/>
        </w:rPr>
        <w:t>of transportation, habits, etc.</w:t>
      </w:r>
    </w:p>
    <w:p w14:paraId="2088AF59" w14:textId="12A15A8D" w:rsidR="00620330" w:rsidRPr="005841AC" w:rsidRDefault="00620330" w:rsidP="008B0D7C">
      <w:pPr>
        <w:spacing w:after="0" w:line="276" w:lineRule="auto"/>
        <w:rPr>
          <w:sz w:val="20"/>
          <w:szCs w:val="20"/>
        </w:rPr>
      </w:pPr>
      <w:r w:rsidRPr="005841AC">
        <w:rPr>
          <w:rFonts w:eastAsia="Arial" w:cs="Arial"/>
          <w:i/>
          <w:sz w:val="20"/>
          <w:szCs w:val="20"/>
        </w:rPr>
        <w:t xml:space="preserve">Data on preferences: </w:t>
      </w:r>
      <w:r w:rsidRPr="005841AC">
        <w:rPr>
          <w:rFonts w:eastAsia="Arial" w:cs="Arial"/>
          <w:sz w:val="20"/>
          <w:szCs w:val="20"/>
        </w:rPr>
        <w:t>information gathered on respondents’ opinions; e.g. levels of satisfaction, politica</w:t>
      </w:r>
      <w:r w:rsidR="006637F8" w:rsidRPr="005841AC">
        <w:rPr>
          <w:rFonts w:eastAsia="Arial" w:cs="Arial"/>
          <w:sz w:val="20"/>
          <w:szCs w:val="20"/>
        </w:rPr>
        <w:t>l views, etc.</w:t>
      </w:r>
    </w:p>
    <w:p w14:paraId="36BBB9E1" w14:textId="726D80F6" w:rsidR="00620330" w:rsidRPr="005841AC" w:rsidRDefault="00620330" w:rsidP="008B0D7C">
      <w:pPr>
        <w:spacing w:after="0" w:line="276" w:lineRule="auto"/>
        <w:rPr>
          <w:sz w:val="20"/>
          <w:szCs w:val="20"/>
        </w:rPr>
      </w:pPr>
      <w:r w:rsidRPr="005841AC">
        <w:rPr>
          <w:rFonts w:eastAsia="Arial" w:cs="Arial"/>
          <w:i/>
          <w:sz w:val="20"/>
          <w:szCs w:val="20"/>
        </w:rPr>
        <w:t>Closed (close ended) questions:</w:t>
      </w:r>
      <w:r w:rsidRPr="005841AC">
        <w:rPr>
          <w:rFonts w:eastAsia="Arial" w:cs="Arial"/>
          <w:sz w:val="20"/>
          <w:szCs w:val="20"/>
        </w:rPr>
        <w:t xml:space="preserve"> Provide respondents with preselected answers from which to choose. These are difficult to write and produce standardise</w:t>
      </w:r>
      <w:r w:rsidR="006637F8" w:rsidRPr="005841AC">
        <w:rPr>
          <w:rFonts w:eastAsia="Arial" w:cs="Arial"/>
          <w:sz w:val="20"/>
          <w:szCs w:val="20"/>
        </w:rPr>
        <w:t>d data for statistical analysis</w:t>
      </w:r>
    </w:p>
    <w:p w14:paraId="5AD6D0B1" w14:textId="506D329D" w:rsidR="00620330" w:rsidRPr="005841AC" w:rsidRDefault="00620330" w:rsidP="008B0D7C">
      <w:pPr>
        <w:spacing w:after="0" w:line="276" w:lineRule="auto"/>
        <w:rPr>
          <w:sz w:val="20"/>
          <w:szCs w:val="20"/>
        </w:rPr>
      </w:pPr>
      <w:r w:rsidRPr="005841AC">
        <w:rPr>
          <w:rFonts w:eastAsia="Arial" w:cs="Arial"/>
          <w:i/>
          <w:sz w:val="20"/>
          <w:szCs w:val="20"/>
        </w:rPr>
        <w:t xml:space="preserve">Open ended questions: </w:t>
      </w:r>
      <w:r w:rsidRPr="005841AC">
        <w:rPr>
          <w:rFonts w:eastAsia="Arial" w:cs="Arial"/>
          <w:sz w:val="20"/>
          <w:szCs w:val="20"/>
        </w:rPr>
        <w:t>Allow respondents to give answers in their own words. Responses are often dif</w:t>
      </w:r>
      <w:r w:rsidR="006637F8" w:rsidRPr="005841AC">
        <w:rPr>
          <w:rFonts w:eastAsia="Arial" w:cs="Arial"/>
          <w:sz w:val="20"/>
          <w:szCs w:val="20"/>
        </w:rPr>
        <w:t>ficult to compare and interpret</w:t>
      </w:r>
    </w:p>
    <w:p w14:paraId="7E10FBFA" w14:textId="43E864C7" w:rsidR="00620330" w:rsidRPr="005841AC" w:rsidRDefault="00620330" w:rsidP="008B0D7C">
      <w:pPr>
        <w:spacing w:after="0" w:line="276" w:lineRule="auto"/>
        <w:rPr>
          <w:sz w:val="20"/>
          <w:szCs w:val="20"/>
        </w:rPr>
      </w:pPr>
      <w:r w:rsidRPr="005841AC">
        <w:rPr>
          <w:rFonts w:eastAsia="Arial" w:cs="Arial"/>
          <w:i/>
          <w:sz w:val="20"/>
          <w:szCs w:val="20"/>
        </w:rPr>
        <w:t xml:space="preserve">Nominal (categorical) response choices: </w:t>
      </w:r>
      <w:r w:rsidRPr="005841AC">
        <w:rPr>
          <w:rFonts w:eastAsia="Arial" w:cs="Arial"/>
          <w:sz w:val="20"/>
          <w:szCs w:val="20"/>
        </w:rPr>
        <w:t>give respondents a choice of categories (e.g. male/female) fro</w:t>
      </w:r>
      <w:r w:rsidR="006637F8" w:rsidRPr="005841AC">
        <w:rPr>
          <w:rFonts w:eastAsia="Arial" w:cs="Arial"/>
          <w:sz w:val="20"/>
          <w:szCs w:val="20"/>
        </w:rPr>
        <w:t>m which to choose their answers</w:t>
      </w:r>
    </w:p>
    <w:p w14:paraId="6C9F9250" w14:textId="5389AB5E" w:rsidR="00620330" w:rsidRPr="005841AC" w:rsidRDefault="00620330" w:rsidP="008B0D7C">
      <w:pPr>
        <w:spacing w:after="0" w:line="276" w:lineRule="auto"/>
        <w:rPr>
          <w:sz w:val="20"/>
          <w:szCs w:val="20"/>
        </w:rPr>
      </w:pPr>
      <w:r w:rsidRPr="005841AC">
        <w:rPr>
          <w:rFonts w:eastAsia="Arial" w:cs="Arial"/>
          <w:i/>
          <w:sz w:val="20"/>
          <w:szCs w:val="20"/>
        </w:rPr>
        <w:t>Ordinal response choices:</w:t>
      </w:r>
      <w:r w:rsidRPr="005841AC">
        <w:rPr>
          <w:rFonts w:eastAsia="Arial" w:cs="Arial"/>
          <w:sz w:val="20"/>
          <w:szCs w:val="20"/>
        </w:rPr>
        <w:t xml:space="preserve"> respondents are asked to rate or order respo</w:t>
      </w:r>
      <w:r w:rsidR="006637F8" w:rsidRPr="005841AC">
        <w:rPr>
          <w:rFonts w:eastAsia="Arial" w:cs="Arial"/>
          <w:sz w:val="20"/>
          <w:szCs w:val="20"/>
        </w:rPr>
        <w:t>nse choices (e.g. Likert scale)</w:t>
      </w:r>
    </w:p>
    <w:p w14:paraId="40BD07DD" w14:textId="7D1FFBEE" w:rsidR="00620330" w:rsidRPr="005841AC" w:rsidRDefault="00620330" w:rsidP="008B0D7C">
      <w:pPr>
        <w:spacing w:after="0" w:line="276" w:lineRule="auto"/>
        <w:rPr>
          <w:sz w:val="20"/>
          <w:szCs w:val="20"/>
        </w:rPr>
      </w:pPr>
      <w:r w:rsidRPr="005841AC">
        <w:rPr>
          <w:rFonts w:eastAsia="Arial" w:cs="Arial"/>
          <w:i/>
          <w:sz w:val="20"/>
          <w:szCs w:val="20"/>
        </w:rPr>
        <w:t>Numerical response choices:</w:t>
      </w:r>
      <w:r w:rsidRPr="005841AC">
        <w:rPr>
          <w:rFonts w:eastAsia="Arial" w:cs="Arial"/>
          <w:sz w:val="20"/>
          <w:szCs w:val="20"/>
        </w:rPr>
        <w:t xml:space="preserve"> respondents are asked to pro</w:t>
      </w:r>
      <w:r w:rsidR="006637F8" w:rsidRPr="005841AC">
        <w:rPr>
          <w:rFonts w:eastAsia="Arial" w:cs="Arial"/>
          <w:sz w:val="20"/>
          <w:szCs w:val="20"/>
        </w:rPr>
        <w:t>vide numbers (e.g. age, weight)</w:t>
      </w:r>
    </w:p>
    <w:p w14:paraId="2EE38C6B" w14:textId="77777777" w:rsidR="00620330" w:rsidRPr="005841AC" w:rsidRDefault="00620330" w:rsidP="008B0D7C">
      <w:pPr>
        <w:spacing w:after="0" w:line="276" w:lineRule="auto"/>
        <w:rPr>
          <w:sz w:val="20"/>
          <w:szCs w:val="20"/>
        </w:rPr>
      </w:pPr>
      <w:r w:rsidRPr="005841AC">
        <w:rPr>
          <w:rFonts w:eastAsia="Arial" w:cs="Arial"/>
          <w:i/>
          <w:sz w:val="20"/>
          <w:szCs w:val="20"/>
        </w:rPr>
        <w:t>Interval response choices:</w:t>
      </w:r>
      <w:r w:rsidRPr="005841AC">
        <w:rPr>
          <w:rFonts w:eastAsia="Arial" w:cs="Arial"/>
          <w:sz w:val="20"/>
          <w:szCs w:val="20"/>
        </w:rPr>
        <w:t xml:space="preserve"> Exactly described categories (by use of labels, orders or units of measurement) like, for example, age brackets.</w:t>
      </w:r>
    </w:p>
    <w:p w14:paraId="6A8EA442" w14:textId="38C8006C" w:rsidR="00620330" w:rsidRPr="005841AC" w:rsidRDefault="00620330" w:rsidP="008B0D7C">
      <w:pPr>
        <w:spacing w:after="0" w:line="276" w:lineRule="auto"/>
        <w:rPr>
          <w:sz w:val="20"/>
          <w:szCs w:val="20"/>
        </w:rPr>
      </w:pPr>
      <w:r w:rsidRPr="005841AC">
        <w:rPr>
          <w:rFonts w:eastAsia="Arial" w:cs="Arial"/>
          <w:i/>
          <w:sz w:val="20"/>
          <w:szCs w:val="20"/>
        </w:rPr>
        <w:t xml:space="preserve">Response rate: </w:t>
      </w:r>
      <w:r w:rsidRPr="005841AC">
        <w:rPr>
          <w:rFonts w:eastAsia="Arial" w:cs="Arial"/>
          <w:sz w:val="20"/>
          <w:szCs w:val="20"/>
        </w:rPr>
        <w:t>% of sample who agree to participate</w:t>
      </w:r>
      <w:r w:rsidR="006637F8" w:rsidRPr="005841AC">
        <w:rPr>
          <w:rFonts w:eastAsia="Arial" w:cs="Arial"/>
          <w:sz w:val="20"/>
          <w:szCs w:val="20"/>
        </w:rPr>
        <w:t xml:space="preserve"> (or % who provide usable data)</w:t>
      </w:r>
    </w:p>
    <w:p w14:paraId="7D406B70" w14:textId="5AB2CA57" w:rsidR="00620330" w:rsidRPr="005841AC" w:rsidRDefault="00620330" w:rsidP="008B0D7C">
      <w:pPr>
        <w:spacing w:after="0" w:line="276" w:lineRule="auto"/>
        <w:rPr>
          <w:sz w:val="20"/>
          <w:szCs w:val="20"/>
        </w:rPr>
      </w:pPr>
      <w:r w:rsidRPr="005841AC">
        <w:rPr>
          <w:rFonts w:eastAsia="Arial" w:cs="Arial"/>
          <w:i/>
          <w:sz w:val="20"/>
          <w:szCs w:val="20"/>
        </w:rPr>
        <w:lastRenderedPageBreak/>
        <w:t xml:space="preserve">Clarity: </w:t>
      </w:r>
      <w:r w:rsidRPr="005841AC">
        <w:rPr>
          <w:rFonts w:eastAsia="Arial" w:cs="Arial"/>
          <w:sz w:val="20"/>
          <w:szCs w:val="20"/>
        </w:rPr>
        <w:t>Do respondents understand</w:t>
      </w:r>
      <w:r w:rsidR="006637F8" w:rsidRPr="005841AC">
        <w:rPr>
          <w:rFonts w:eastAsia="Arial" w:cs="Arial"/>
          <w:sz w:val="20"/>
          <w:szCs w:val="20"/>
        </w:rPr>
        <w:t xml:space="preserve"> questions and response choices? (</w:t>
      </w:r>
      <w:proofErr w:type="gramStart"/>
      <w:r w:rsidR="006637F8" w:rsidRPr="005841AC">
        <w:rPr>
          <w:rFonts w:eastAsia="Arial" w:cs="Arial"/>
          <w:sz w:val="20"/>
          <w:szCs w:val="20"/>
        </w:rPr>
        <w:t>pilot</w:t>
      </w:r>
      <w:proofErr w:type="gramEnd"/>
      <w:r w:rsidR="006637F8" w:rsidRPr="005841AC">
        <w:rPr>
          <w:rFonts w:eastAsia="Arial" w:cs="Arial"/>
          <w:sz w:val="20"/>
          <w:szCs w:val="20"/>
        </w:rPr>
        <w:t xml:space="preserve"> your survey!)</w:t>
      </w:r>
    </w:p>
    <w:p w14:paraId="2B66A45F" w14:textId="203B875B" w:rsidR="00620330" w:rsidRPr="005841AC" w:rsidRDefault="00620330" w:rsidP="008B0D7C">
      <w:pPr>
        <w:spacing w:after="0" w:line="276" w:lineRule="auto"/>
        <w:rPr>
          <w:sz w:val="20"/>
          <w:szCs w:val="20"/>
        </w:rPr>
      </w:pPr>
      <w:r w:rsidRPr="005841AC">
        <w:rPr>
          <w:rFonts w:eastAsia="Arial" w:cs="Arial"/>
          <w:i/>
          <w:sz w:val="20"/>
          <w:szCs w:val="20"/>
        </w:rPr>
        <w:t xml:space="preserve">Comprehensiveness: </w:t>
      </w:r>
      <w:r w:rsidRPr="005841AC">
        <w:rPr>
          <w:rFonts w:eastAsia="Arial" w:cs="Arial"/>
          <w:sz w:val="20"/>
          <w:szCs w:val="20"/>
        </w:rPr>
        <w:t xml:space="preserve">Do the choices represent a reasonably </w:t>
      </w:r>
      <w:r w:rsidR="006637F8" w:rsidRPr="005841AC">
        <w:rPr>
          <w:rFonts w:eastAsia="Arial" w:cs="Arial"/>
          <w:sz w:val="20"/>
          <w:szCs w:val="20"/>
        </w:rPr>
        <w:t>complete range of alternatives?</w:t>
      </w:r>
    </w:p>
    <w:p w14:paraId="1BBC8D95" w14:textId="77777777" w:rsidR="00620330" w:rsidRPr="005841AC" w:rsidRDefault="00620330" w:rsidP="008B0D7C">
      <w:pPr>
        <w:spacing w:after="0" w:line="276" w:lineRule="auto"/>
        <w:rPr>
          <w:sz w:val="20"/>
          <w:szCs w:val="20"/>
        </w:rPr>
      </w:pPr>
      <w:r w:rsidRPr="005841AC">
        <w:rPr>
          <w:rFonts w:eastAsia="Arial" w:cs="Arial"/>
          <w:i/>
          <w:sz w:val="20"/>
          <w:szCs w:val="20"/>
        </w:rPr>
        <w:t xml:space="preserve">Acceptability: </w:t>
      </w:r>
      <w:r w:rsidRPr="005841AC">
        <w:rPr>
          <w:rFonts w:eastAsia="Arial" w:cs="Arial"/>
          <w:sz w:val="20"/>
          <w:szCs w:val="20"/>
        </w:rPr>
        <w:t>Does your population consider the length appropriate and are you not invading their privacy? (</w:t>
      </w:r>
      <w:proofErr w:type="gramStart"/>
      <w:r w:rsidRPr="005841AC">
        <w:rPr>
          <w:rFonts w:eastAsia="Arial" w:cs="Arial"/>
          <w:sz w:val="20"/>
          <w:szCs w:val="20"/>
        </w:rPr>
        <w:t>pilot</w:t>
      </w:r>
      <w:proofErr w:type="gramEnd"/>
      <w:r w:rsidRPr="005841AC">
        <w:rPr>
          <w:rFonts w:eastAsia="Arial" w:cs="Arial"/>
          <w:sz w:val="20"/>
          <w:szCs w:val="20"/>
        </w:rPr>
        <w:t xml:space="preserve"> your survey!);</w:t>
      </w:r>
    </w:p>
    <w:p w14:paraId="2B904208" w14:textId="77777777" w:rsidR="00620330" w:rsidRPr="005841AC" w:rsidRDefault="00620330" w:rsidP="008B0D7C">
      <w:pPr>
        <w:spacing w:after="0" w:line="276" w:lineRule="auto"/>
        <w:rPr>
          <w:sz w:val="20"/>
          <w:szCs w:val="20"/>
        </w:rPr>
      </w:pPr>
      <w:r w:rsidRPr="005841AC">
        <w:rPr>
          <w:rFonts w:eastAsia="Arial" w:cs="Arial"/>
          <w:i/>
          <w:sz w:val="20"/>
          <w:szCs w:val="20"/>
        </w:rPr>
        <w:t>Self-selection bias:</w:t>
      </w:r>
      <w:r w:rsidRPr="005841AC">
        <w:rPr>
          <w:rFonts w:eastAsia="Arial" w:cs="Arial"/>
          <w:sz w:val="20"/>
          <w:szCs w:val="20"/>
        </w:rPr>
        <w:t xml:space="preserve"> Respondents how choose to participate might be inherently different from population (vice versa is called: </w:t>
      </w:r>
      <w:r w:rsidRPr="005841AC">
        <w:rPr>
          <w:rFonts w:eastAsia="Arial" w:cs="Arial"/>
          <w:i/>
          <w:sz w:val="20"/>
          <w:szCs w:val="20"/>
        </w:rPr>
        <w:t>non-response bias</w:t>
      </w:r>
      <w:r w:rsidRPr="005841AC">
        <w:rPr>
          <w:rFonts w:eastAsia="Arial" w:cs="Arial"/>
          <w:sz w:val="20"/>
          <w:szCs w:val="20"/>
        </w:rPr>
        <w:t>.</w:t>
      </w:r>
    </w:p>
    <w:p w14:paraId="5841E986" w14:textId="77777777" w:rsidR="00620330" w:rsidRPr="005841AC" w:rsidRDefault="00620330" w:rsidP="008B0D7C">
      <w:pPr>
        <w:spacing w:after="0" w:line="276" w:lineRule="auto"/>
        <w:rPr>
          <w:sz w:val="20"/>
          <w:szCs w:val="20"/>
        </w:rPr>
      </w:pPr>
    </w:p>
    <w:p w14:paraId="24E28A7B" w14:textId="2C6B5B08" w:rsidR="00620330" w:rsidRPr="005841AC" w:rsidRDefault="00620330" w:rsidP="008B0D7C">
      <w:pPr>
        <w:spacing w:line="276" w:lineRule="auto"/>
        <w:rPr>
          <w:sz w:val="20"/>
          <w:szCs w:val="20"/>
          <w:u w:val="single"/>
        </w:rPr>
      </w:pPr>
      <w:r w:rsidRPr="005841AC">
        <w:rPr>
          <w:rFonts w:eastAsia="Arial" w:cs="Arial"/>
          <w:sz w:val="20"/>
          <w:szCs w:val="20"/>
          <w:u w:val="single"/>
        </w:rPr>
        <w:t>Population and Sampling</w:t>
      </w:r>
    </w:p>
    <w:p w14:paraId="21E76654" w14:textId="77777777" w:rsidR="00620330" w:rsidRPr="005841AC" w:rsidRDefault="00620330" w:rsidP="008B0D7C">
      <w:pPr>
        <w:spacing w:line="276" w:lineRule="auto"/>
        <w:jc w:val="both"/>
        <w:rPr>
          <w:sz w:val="20"/>
          <w:szCs w:val="20"/>
        </w:rPr>
      </w:pPr>
      <w:r w:rsidRPr="005841AC">
        <w:rPr>
          <w:rFonts w:eastAsia="Arial" w:cs="Arial"/>
          <w:sz w:val="20"/>
          <w:szCs w:val="20"/>
        </w:rPr>
        <w:t xml:space="preserve">A </w:t>
      </w:r>
      <w:r w:rsidRPr="005841AC">
        <w:rPr>
          <w:rFonts w:eastAsia="Arial" w:cs="Arial"/>
          <w:b/>
          <w:sz w:val="20"/>
          <w:szCs w:val="20"/>
        </w:rPr>
        <w:t>population</w:t>
      </w:r>
      <w:r w:rsidRPr="005841AC">
        <w:rPr>
          <w:rFonts w:eastAsia="Arial" w:cs="Arial"/>
          <w:sz w:val="20"/>
          <w:szCs w:val="20"/>
        </w:rPr>
        <w:t xml:space="preserve"> is a group about which we wish to draw conclusions. There are possible research areas and possible questions appropriate for each population. You must check that the research area is applicable to your population and decide how to phrase your survey questions for your chosen population. A </w:t>
      </w:r>
      <w:r w:rsidRPr="005841AC">
        <w:rPr>
          <w:rFonts w:eastAsia="Arial" w:cs="Arial"/>
          <w:b/>
          <w:sz w:val="20"/>
          <w:szCs w:val="20"/>
        </w:rPr>
        <w:t>sample</w:t>
      </w:r>
      <w:r w:rsidRPr="005841AC">
        <w:rPr>
          <w:rFonts w:eastAsia="Arial" w:cs="Arial"/>
          <w:sz w:val="20"/>
          <w:szCs w:val="20"/>
        </w:rPr>
        <w:t xml:space="preserve"> is a subset (smaller set) of the population that is used to represent the whole population. There are different ways of sampling.</w:t>
      </w:r>
    </w:p>
    <w:p w14:paraId="454D6F98" w14:textId="77777777" w:rsidR="00620330" w:rsidRPr="005841AC" w:rsidRDefault="00620330" w:rsidP="008B0D7C">
      <w:pPr>
        <w:spacing w:after="240" w:line="276" w:lineRule="auto"/>
        <w:jc w:val="both"/>
        <w:rPr>
          <w:sz w:val="20"/>
          <w:szCs w:val="20"/>
        </w:rPr>
      </w:pPr>
      <w:r w:rsidRPr="005841AC">
        <w:rPr>
          <w:rFonts w:eastAsia="Arial" w:cs="Arial"/>
          <w:sz w:val="20"/>
          <w:szCs w:val="20"/>
        </w:rPr>
        <w:t xml:space="preserve">A </w:t>
      </w:r>
      <w:r w:rsidRPr="005841AC">
        <w:rPr>
          <w:rFonts w:eastAsia="Arial" w:cs="Arial"/>
          <w:i/>
          <w:sz w:val="20"/>
          <w:szCs w:val="20"/>
        </w:rPr>
        <w:t>probability sample (or Simple Random Sample (SRS))</w:t>
      </w:r>
      <w:r w:rsidRPr="005841AC">
        <w:rPr>
          <w:rFonts w:eastAsia="Arial" w:cs="Arial"/>
          <w:sz w:val="20"/>
          <w:szCs w:val="20"/>
        </w:rPr>
        <w:t xml:space="preserve"> can be used if findings are supposed to be generalised to a larger population. In a SRS, each member of the population has an equal chance of being included in the sample. A simple random sample is not an arbitrary one. Making this happens requires work and the right pre-conditions; for example, a list of the entire population is necessary to get a probability sample.</w:t>
      </w:r>
    </w:p>
    <w:p w14:paraId="46BEF435" w14:textId="77777777" w:rsidR="00620330" w:rsidRPr="005841AC" w:rsidRDefault="00620330" w:rsidP="008B0D7C">
      <w:pPr>
        <w:spacing w:after="240" w:line="276" w:lineRule="auto"/>
        <w:jc w:val="both"/>
        <w:rPr>
          <w:sz w:val="20"/>
          <w:szCs w:val="20"/>
        </w:rPr>
      </w:pPr>
      <w:r w:rsidRPr="005841AC">
        <w:rPr>
          <w:rFonts w:eastAsia="Arial" w:cs="Arial"/>
          <w:sz w:val="20"/>
          <w:szCs w:val="20"/>
        </w:rPr>
        <w:t xml:space="preserve">Frequently it is impossible to get a list of the population you want to survey, different strategies to achieve a degree of randomness become necessary. </w:t>
      </w:r>
      <w:r w:rsidRPr="005841AC">
        <w:rPr>
          <w:rFonts w:eastAsia="Arial" w:cs="Arial"/>
          <w:i/>
          <w:sz w:val="20"/>
          <w:szCs w:val="20"/>
        </w:rPr>
        <w:t>Multi-stage cluster</w:t>
      </w:r>
      <w:r w:rsidRPr="005841AC">
        <w:rPr>
          <w:rFonts w:eastAsia="Arial" w:cs="Arial"/>
          <w:sz w:val="20"/>
          <w:szCs w:val="20"/>
        </w:rPr>
        <w:t xml:space="preserve"> sampling can be used to achieve this; by grouping/clustering parts of the population. Once clustering is completed (e.g. regions in a country, districts in a region, etc.) all individuals within the cluster are sampled. Blocking can be used to make sure you end up with an equal sample size for each value of the blocked variable (male/female). </w:t>
      </w:r>
      <w:r w:rsidRPr="005841AC">
        <w:rPr>
          <w:rFonts w:eastAsia="Arial" w:cs="Arial"/>
          <w:i/>
          <w:sz w:val="20"/>
          <w:szCs w:val="20"/>
        </w:rPr>
        <w:t>Stratified random sampling</w:t>
      </w:r>
      <w:r w:rsidRPr="005841AC">
        <w:rPr>
          <w:rFonts w:eastAsia="Arial" w:cs="Arial"/>
          <w:sz w:val="20"/>
          <w:szCs w:val="20"/>
        </w:rPr>
        <w:t xml:space="preserve"> can achieve this by focussing on sub-sets of the population of interest to your analysis and then randomly sampling within those. If you group by gender before selecting samples of equal size you have blocked for gender.</w:t>
      </w:r>
    </w:p>
    <w:p w14:paraId="26AB74DD" w14:textId="77777777" w:rsidR="00620330" w:rsidRPr="005841AC" w:rsidRDefault="00620330" w:rsidP="008B0D7C">
      <w:pPr>
        <w:spacing w:after="240" w:line="276" w:lineRule="auto"/>
        <w:jc w:val="both"/>
        <w:rPr>
          <w:sz w:val="20"/>
          <w:szCs w:val="20"/>
        </w:rPr>
      </w:pPr>
      <w:r w:rsidRPr="005841AC">
        <w:rPr>
          <w:rFonts w:eastAsia="Arial" w:cs="Arial"/>
          <w:sz w:val="20"/>
          <w:szCs w:val="20"/>
        </w:rPr>
        <w:t xml:space="preserve">In a </w:t>
      </w:r>
      <w:r w:rsidRPr="005841AC">
        <w:rPr>
          <w:rFonts w:eastAsia="Arial" w:cs="Arial"/>
          <w:i/>
          <w:sz w:val="20"/>
          <w:szCs w:val="20"/>
        </w:rPr>
        <w:t>non-probability sample</w:t>
      </w:r>
      <w:r w:rsidRPr="005841AC">
        <w:rPr>
          <w:rFonts w:eastAsia="Arial" w:cs="Arial"/>
          <w:sz w:val="20"/>
          <w:szCs w:val="20"/>
        </w:rPr>
        <w:t xml:space="preserve"> the survey findings will be considered unique to the individuals participating in the survey; as a result you have to choose the people you survey very carefully.</w:t>
      </w:r>
    </w:p>
    <w:p w14:paraId="1AAF136F" w14:textId="77777777" w:rsidR="00620330" w:rsidRPr="005841AC" w:rsidRDefault="00620330" w:rsidP="008B0D7C">
      <w:pPr>
        <w:spacing w:after="0" w:line="276" w:lineRule="auto"/>
        <w:rPr>
          <w:sz w:val="20"/>
          <w:szCs w:val="20"/>
        </w:rPr>
      </w:pPr>
      <w:r w:rsidRPr="005841AC">
        <w:rPr>
          <w:rFonts w:eastAsia="Arial" w:cs="Arial"/>
          <w:sz w:val="20"/>
          <w:szCs w:val="20"/>
        </w:rPr>
        <w:t>Sample sizes are difficult to determine. Generally, one can say that absolute size matters more than relative size, the larger the sample; the more precise and representative it is likely to be; as sample size increases, sampling error decreases; the less sampling error you are prepared to tolerate, the bigger your sample needs to be. It is important to be honest about the limitations of your sample: explain the difficulties you would encounter in generating a random sample and be very careful about making claims about your sample, such as saying it is random or representative, when it is not. Sample size can be affected by: a) time and cost (after a certain point (n=1000), increasing sample size produces less noticeable gains in precision – very large samples are decreasingly cost-efficient); b) response rate; c) heterogeneity of the population (the more varied the population is, the larger the sample will have to be); d) kind of analysis to be carried out (some techniques require larger samples). One rule of thumb I have come across is: the minimum number of responses should be 30 times the largest number of possible answers in any single question on your survey (then take into account the potential response rate and you have the amount of people you should try to get data from).</w:t>
      </w:r>
    </w:p>
    <w:p w14:paraId="4989584C" w14:textId="77777777" w:rsidR="00620330" w:rsidRPr="005841AC" w:rsidRDefault="00620330" w:rsidP="008B0D7C">
      <w:pPr>
        <w:spacing w:after="0" w:line="276" w:lineRule="auto"/>
        <w:rPr>
          <w:sz w:val="20"/>
          <w:szCs w:val="20"/>
        </w:rPr>
      </w:pPr>
    </w:p>
    <w:p w14:paraId="595D70B4" w14:textId="572BB179" w:rsidR="00620330" w:rsidRPr="005841AC" w:rsidRDefault="00620330" w:rsidP="008B0D7C">
      <w:pPr>
        <w:spacing w:line="276" w:lineRule="auto"/>
        <w:rPr>
          <w:sz w:val="20"/>
          <w:szCs w:val="20"/>
          <w:u w:val="single"/>
        </w:rPr>
      </w:pPr>
      <w:r w:rsidRPr="005841AC">
        <w:rPr>
          <w:rFonts w:eastAsia="Arial" w:cs="Arial"/>
          <w:sz w:val="20"/>
          <w:szCs w:val="20"/>
          <w:u w:val="single"/>
        </w:rPr>
        <w:t>Steps in data gathering process</w:t>
      </w:r>
    </w:p>
    <w:p w14:paraId="70B98E04" w14:textId="689C5FB4" w:rsidR="00620330" w:rsidRPr="005841AC" w:rsidRDefault="00620330" w:rsidP="008B0D7C">
      <w:pPr>
        <w:spacing w:line="276" w:lineRule="auto"/>
        <w:rPr>
          <w:sz w:val="20"/>
          <w:szCs w:val="20"/>
        </w:rPr>
      </w:pPr>
      <w:r w:rsidRPr="005841AC">
        <w:rPr>
          <w:rFonts w:eastAsia="Arial" w:cs="Arial"/>
          <w:sz w:val="20"/>
          <w:szCs w:val="20"/>
        </w:rPr>
        <w:t xml:space="preserve">The exact process you will follow when conducting survey research will differ from project to project; however, a general guideline is a) choose research tool; b) plan the content of a research tool; c) design tool (e.g. questionnaire layout); d) pilot tool; e) re-design tool based on feedback (maybe pilot and revise a second time); f) design covering letter; g) start data gathering. Make sure that during data gathering you apply ethical principles, as well as principles of research rigour. Consider recording, at least, the following data: How, where, </w:t>
      </w:r>
      <w:r w:rsidRPr="005841AC">
        <w:rPr>
          <w:rFonts w:eastAsia="Arial" w:cs="Arial"/>
          <w:sz w:val="20"/>
          <w:szCs w:val="20"/>
        </w:rPr>
        <w:lastRenderedPageBreak/>
        <w:t>how often, and by whom were potential res</w:t>
      </w:r>
      <w:r w:rsidR="009E45B1" w:rsidRPr="005841AC">
        <w:rPr>
          <w:rFonts w:eastAsia="Arial" w:cs="Arial"/>
          <w:sz w:val="20"/>
          <w:szCs w:val="20"/>
        </w:rPr>
        <w:t>pondents contacted?</w:t>
      </w:r>
      <w:r w:rsidRPr="005841AC">
        <w:rPr>
          <w:rFonts w:eastAsia="Arial" w:cs="Arial"/>
          <w:sz w:val="20"/>
          <w:szCs w:val="20"/>
        </w:rPr>
        <w:t xml:space="preserve"> How many people have agreed to participate? (</w:t>
      </w:r>
      <w:r w:rsidR="009E45B1" w:rsidRPr="005841AC">
        <w:rPr>
          <w:rFonts w:eastAsia="Arial" w:cs="Arial"/>
          <w:sz w:val="20"/>
          <w:szCs w:val="20"/>
        </w:rPr>
        <w:t>Investigate</w:t>
      </w:r>
      <w:r w:rsidRPr="005841AC">
        <w:rPr>
          <w:rFonts w:eastAsia="Arial" w:cs="Arial"/>
          <w:sz w:val="20"/>
          <w:szCs w:val="20"/>
        </w:rPr>
        <w:t xml:space="preserve"> those to see to what extent self-selection and non-response bias are going to influence your results).</w:t>
      </w:r>
    </w:p>
    <w:p w14:paraId="198A2D7C" w14:textId="77777777" w:rsidR="00620330" w:rsidRPr="005841AC" w:rsidRDefault="00620330" w:rsidP="008B0D7C">
      <w:pPr>
        <w:spacing w:line="276" w:lineRule="auto"/>
        <w:rPr>
          <w:sz w:val="20"/>
          <w:szCs w:val="20"/>
          <w:u w:val="single"/>
        </w:rPr>
      </w:pPr>
      <w:r w:rsidRPr="005841AC">
        <w:rPr>
          <w:rFonts w:eastAsia="Arial" w:cs="Arial"/>
          <w:sz w:val="20"/>
          <w:szCs w:val="20"/>
          <w:u w:val="single"/>
        </w:rPr>
        <w:t>Acknowledgements</w:t>
      </w:r>
    </w:p>
    <w:p w14:paraId="64FFB59A" w14:textId="5983A4C8" w:rsidR="00620330" w:rsidRPr="005841AC" w:rsidRDefault="00620330" w:rsidP="008B0D7C">
      <w:pPr>
        <w:spacing w:line="276" w:lineRule="auto"/>
        <w:rPr>
          <w:sz w:val="20"/>
          <w:szCs w:val="20"/>
        </w:rPr>
      </w:pPr>
      <w:r w:rsidRPr="005841AC">
        <w:rPr>
          <w:rFonts w:eastAsia="Arial" w:cs="Arial"/>
          <w:sz w:val="20"/>
          <w:szCs w:val="20"/>
        </w:rPr>
        <w:t xml:space="preserve">Special thanks go to </w:t>
      </w:r>
      <w:proofErr w:type="spellStart"/>
      <w:r w:rsidRPr="005841AC">
        <w:rPr>
          <w:rFonts w:eastAsia="Arial" w:cs="Arial"/>
          <w:sz w:val="20"/>
          <w:szCs w:val="20"/>
        </w:rPr>
        <w:t>Dr.</w:t>
      </w:r>
      <w:proofErr w:type="spellEnd"/>
      <w:r w:rsidRPr="005841AC">
        <w:rPr>
          <w:rFonts w:eastAsia="Arial" w:cs="Arial"/>
          <w:sz w:val="20"/>
          <w:szCs w:val="20"/>
        </w:rPr>
        <w:t xml:space="preserve"> Clare </w:t>
      </w:r>
      <w:proofErr w:type="spellStart"/>
      <w:r w:rsidRPr="005841AC">
        <w:rPr>
          <w:rFonts w:eastAsia="Arial" w:cs="Arial"/>
          <w:sz w:val="20"/>
          <w:szCs w:val="20"/>
        </w:rPr>
        <w:t>Ravenwood</w:t>
      </w:r>
      <w:proofErr w:type="spellEnd"/>
      <w:r w:rsidRPr="005841AC">
        <w:rPr>
          <w:rFonts w:eastAsia="Arial" w:cs="Arial"/>
          <w:sz w:val="20"/>
          <w:szCs w:val="20"/>
        </w:rPr>
        <w:t xml:space="preserve"> (Loughborough University) for supporting with materials and advice in the creation of this brief outline.</w:t>
      </w:r>
    </w:p>
    <w:p w14:paraId="6F7B27C8" w14:textId="77777777" w:rsidR="00620330" w:rsidRPr="005841AC" w:rsidRDefault="00620330" w:rsidP="004D41E2">
      <w:pPr>
        <w:spacing w:line="276" w:lineRule="auto"/>
        <w:rPr>
          <w:sz w:val="20"/>
          <w:szCs w:val="20"/>
          <w:u w:val="single"/>
        </w:rPr>
      </w:pPr>
      <w:r w:rsidRPr="005841AC">
        <w:rPr>
          <w:rFonts w:eastAsia="Arial" w:cs="Arial"/>
          <w:sz w:val="20"/>
          <w:szCs w:val="20"/>
          <w:u w:val="single"/>
        </w:rPr>
        <w:t>References and further reading</w:t>
      </w:r>
    </w:p>
    <w:p w14:paraId="62B2098F" w14:textId="65BEEBAA" w:rsidR="00620330" w:rsidRPr="005841AC" w:rsidRDefault="00BD3949" w:rsidP="004D41E2">
      <w:pPr>
        <w:spacing w:before="100" w:after="0" w:line="276" w:lineRule="auto"/>
        <w:rPr>
          <w:sz w:val="20"/>
          <w:szCs w:val="20"/>
        </w:rPr>
      </w:pPr>
      <w:r w:rsidRPr="005841AC">
        <w:rPr>
          <w:rFonts w:eastAsia="Arial" w:cs="Arial"/>
          <w:sz w:val="20"/>
          <w:szCs w:val="20"/>
        </w:rPr>
        <w:t>Fowler, F.J. (</w:t>
      </w:r>
      <w:r w:rsidR="00620330" w:rsidRPr="005841AC">
        <w:rPr>
          <w:rFonts w:eastAsia="Arial" w:cs="Arial"/>
          <w:sz w:val="20"/>
          <w:szCs w:val="20"/>
        </w:rPr>
        <w:t>2013</w:t>
      </w:r>
      <w:r w:rsidRPr="005841AC">
        <w:rPr>
          <w:rFonts w:eastAsia="Arial" w:cs="Arial"/>
          <w:sz w:val="20"/>
          <w:szCs w:val="20"/>
        </w:rPr>
        <w:t>)</w:t>
      </w:r>
      <w:r w:rsidR="00620330" w:rsidRPr="005841AC">
        <w:rPr>
          <w:rFonts w:eastAsia="Arial" w:cs="Arial"/>
          <w:sz w:val="20"/>
          <w:szCs w:val="20"/>
        </w:rPr>
        <w:t xml:space="preserve">. </w:t>
      </w:r>
      <w:r w:rsidR="00620330" w:rsidRPr="005841AC">
        <w:rPr>
          <w:rFonts w:eastAsia="Arial" w:cs="Arial"/>
          <w:i/>
          <w:sz w:val="20"/>
          <w:szCs w:val="20"/>
        </w:rPr>
        <w:t>Survey research methods</w:t>
      </w:r>
      <w:r w:rsidR="00620330" w:rsidRPr="005841AC">
        <w:rPr>
          <w:rFonts w:eastAsia="Arial" w:cs="Arial"/>
          <w:sz w:val="20"/>
          <w:szCs w:val="20"/>
        </w:rPr>
        <w:t>, Sage Publications.</w:t>
      </w:r>
    </w:p>
    <w:p w14:paraId="63258DFC" w14:textId="4AA401B5" w:rsidR="00620330" w:rsidRPr="005841AC" w:rsidRDefault="00BD3949" w:rsidP="004D41E2">
      <w:pPr>
        <w:spacing w:after="0" w:line="276" w:lineRule="auto"/>
        <w:rPr>
          <w:sz w:val="20"/>
          <w:szCs w:val="20"/>
        </w:rPr>
      </w:pPr>
      <w:r w:rsidRPr="005841AC">
        <w:rPr>
          <w:rFonts w:eastAsia="Arial" w:cs="Arial"/>
          <w:sz w:val="20"/>
          <w:szCs w:val="20"/>
        </w:rPr>
        <w:t>Anon (</w:t>
      </w:r>
      <w:r w:rsidR="00620330" w:rsidRPr="005841AC">
        <w:rPr>
          <w:rFonts w:eastAsia="Arial" w:cs="Arial"/>
          <w:sz w:val="20"/>
          <w:szCs w:val="20"/>
        </w:rPr>
        <w:t>2003</w:t>
      </w:r>
      <w:r w:rsidRPr="005841AC">
        <w:rPr>
          <w:rFonts w:eastAsia="Arial" w:cs="Arial"/>
          <w:sz w:val="20"/>
          <w:szCs w:val="20"/>
        </w:rPr>
        <w:t>)</w:t>
      </w:r>
      <w:r w:rsidR="00620330" w:rsidRPr="005841AC">
        <w:rPr>
          <w:rFonts w:eastAsia="Arial" w:cs="Arial"/>
          <w:sz w:val="20"/>
          <w:szCs w:val="20"/>
        </w:rPr>
        <w:t xml:space="preserve">. </w:t>
      </w:r>
      <w:r w:rsidR="00620330" w:rsidRPr="005841AC">
        <w:rPr>
          <w:rFonts w:eastAsia="Arial" w:cs="Arial"/>
          <w:i/>
          <w:sz w:val="20"/>
          <w:szCs w:val="20"/>
        </w:rPr>
        <w:t>The Survey kit.</w:t>
      </w:r>
      <w:r w:rsidR="009E45B1" w:rsidRPr="005841AC">
        <w:rPr>
          <w:rFonts w:eastAsia="Arial" w:cs="Arial"/>
          <w:sz w:val="20"/>
          <w:szCs w:val="20"/>
        </w:rPr>
        <w:t xml:space="preserve"> 2nd ed.</w:t>
      </w:r>
      <w:r w:rsidR="00620330" w:rsidRPr="005841AC">
        <w:rPr>
          <w:rFonts w:eastAsia="Arial" w:cs="Arial"/>
          <w:sz w:val="20"/>
          <w:szCs w:val="20"/>
        </w:rPr>
        <w:t>, London: SAGE. (This is a series of books that are good for beginners but also offer a decent amount of depth with regards to various elements of survey research)</w:t>
      </w:r>
    </w:p>
    <w:p w14:paraId="32C4F0FD" w14:textId="0D8EE19E" w:rsidR="00620330" w:rsidRPr="005841AC" w:rsidRDefault="00620330" w:rsidP="004D41E2">
      <w:pPr>
        <w:spacing w:after="0" w:line="276" w:lineRule="auto"/>
        <w:rPr>
          <w:sz w:val="20"/>
          <w:szCs w:val="20"/>
        </w:rPr>
      </w:pPr>
      <w:r w:rsidRPr="005841AC">
        <w:rPr>
          <w:rFonts w:eastAsia="Arial" w:cs="Arial"/>
          <w:sz w:val="20"/>
          <w:szCs w:val="20"/>
        </w:rPr>
        <w:t>Bl</w:t>
      </w:r>
      <w:r w:rsidR="00BD3949" w:rsidRPr="005841AC">
        <w:rPr>
          <w:rFonts w:eastAsia="Arial" w:cs="Arial"/>
          <w:sz w:val="20"/>
          <w:szCs w:val="20"/>
        </w:rPr>
        <w:t xml:space="preserve">air, J., </w:t>
      </w:r>
      <w:proofErr w:type="spellStart"/>
      <w:r w:rsidR="00BD3949" w:rsidRPr="005841AC">
        <w:rPr>
          <w:rFonts w:eastAsia="Arial" w:cs="Arial"/>
          <w:sz w:val="20"/>
          <w:szCs w:val="20"/>
        </w:rPr>
        <w:t>Czaja</w:t>
      </w:r>
      <w:proofErr w:type="spellEnd"/>
      <w:r w:rsidR="00BD3949" w:rsidRPr="005841AC">
        <w:rPr>
          <w:rFonts w:eastAsia="Arial" w:cs="Arial"/>
          <w:sz w:val="20"/>
          <w:szCs w:val="20"/>
        </w:rPr>
        <w:t>, R. &amp; Blair, E. (</w:t>
      </w:r>
      <w:r w:rsidRPr="005841AC">
        <w:rPr>
          <w:rFonts w:eastAsia="Arial" w:cs="Arial"/>
          <w:sz w:val="20"/>
          <w:szCs w:val="20"/>
        </w:rPr>
        <w:t>2014</w:t>
      </w:r>
      <w:r w:rsidR="00BD3949" w:rsidRPr="005841AC">
        <w:rPr>
          <w:rFonts w:eastAsia="Arial" w:cs="Arial"/>
          <w:sz w:val="20"/>
          <w:szCs w:val="20"/>
        </w:rPr>
        <w:t>)</w:t>
      </w:r>
      <w:r w:rsidRPr="005841AC">
        <w:rPr>
          <w:rFonts w:eastAsia="Arial" w:cs="Arial"/>
          <w:sz w:val="20"/>
          <w:szCs w:val="20"/>
        </w:rPr>
        <w:t xml:space="preserve">. </w:t>
      </w:r>
      <w:r w:rsidRPr="005841AC">
        <w:rPr>
          <w:rFonts w:eastAsia="Arial" w:cs="Arial"/>
          <w:i/>
          <w:sz w:val="20"/>
          <w:szCs w:val="20"/>
        </w:rPr>
        <w:t>Designing surveys : a guide to decisions and procedures</w:t>
      </w:r>
      <w:r w:rsidRPr="005841AC">
        <w:rPr>
          <w:rFonts w:eastAsia="Arial" w:cs="Arial"/>
          <w:sz w:val="20"/>
          <w:szCs w:val="20"/>
        </w:rPr>
        <w:t>, Sage.</w:t>
      </w:r>
    </w:p>
    <w:p w14:paraId="485DD7BA" w14:textId="10257F4D" w:rsidR="00620330" w:rsidRPr="005841AC" w:rsidRDefault="00620330" w:rsidP="004D41E2">
      <w:pPr>
        <w:spacing w:after="0" w:line="276" w:lineRule="auto"/>
        <w:rPr>
          <w:sz w:val="20"/>
          <w:szCs w:val="20"/>
        </w:rPr>
      </w:pPr>
      <w:proofErr w:type="spellStart"/>
      <w:r w:rsidRPr="005841AC">
        <w:rPr>
          <w:rFonts w:eastAsia="Arial" w:cs="Arial"/>
          <w:sz w:val="20"/>
          <w:szCs w:val="20"/>
        </w:rPr>
        <w:t>Tourangeau</w:t>
      </w:r>
      <w:proofErr w:type="spellEnd"/>
      <w:r w:rsidR="00BD3949" w:rsidRPr="005841AC">
        <w:rPr>
          <w:rFonts w:eastAsia="Arial" w:cs="Arial"/>
          <w:sz w:val="20"/>
          <w:szCs w:val="20"/>
        </w:rPr>
        <w:t>, R. et al.</w:t>
      </w:r>
      <w:r w:rsidRPr="005841AC">
        <w:rPr>
          <w:rFonts w:eastAsia="Arial" w:cs="Arial"/>
          <w:sz w:val="20"/>
          <w:szCs w:val="20"/>
        </w:rPr>
        <w:t xml:space="preserve"> </w:t>
      </w:r>
      <w:r w:rsidR="00BD3949" w:rsidRPr="005841AC">
        <w:rPr>
          <w:rFonts w:eastAsia="Arial" w:cs="Arial"/>
          <w:sz w:val="20"/>
          <w:szCs w:val="20"/>
        </w:rPr>
        <w:t>(</w:t>
      </w:r>
      <w:r w:rsidRPr="005841AC">
        <w:rPr>
          <w:rFonts w:eastAsia="Arial" w:cs="Arial"/>
          <w:sz w:val="20"/>
          <w:szCs w:val="20"/>
        </w:rPr>
        <w:t>eds.</w:t>
      </w:r>
      <w:r w:rsidR="00BD3949" w:rsidRPr="005841AC">
        <w:rPr>
          <w:rFonts w:eastAsia="Arial" w:cs="Arial"/>
          <w:sz w:val="20"/>
          <w:szCs w:val="20"/>
        </w:rPr>
        <w:t>)</w:t>
      </w:r>
      <w:r w:rsidRPr="005841AC">
        <w:rPr>
          <w:rFonts w:eastAsia="Arial" w:cs="Arial"/>
          <w:sz w:val="20"/>
          <w:szCs w:val="20"/>
        </w:rPr>
        <w:t xml:space="preserve"> </w:t>
      </w:r>
      <w:r w:rsidRPr="005841AC">
        <w:rPr>
          <w:rFonts w:eastAsia="Arial" w:cs="Arial"/>
          <w:i/>
          <w:sz w:val="20"/>
          <w:szCs w:val="20"/>
        </w:rPr>
        <w:t>Hard-to-Survey Populations</w:t>
      </w:r>
      <w:r w:rsidRPr="005841AC">
        <w:rPr>
          <w:rFonts w:eastAsia="Arial" w:cs="Arial"/>
          <w:sz w:val="20"/>
          <w:szCs w:val="20"/>
        </w:rPr>
        <w:t xml:space="preserve"> (Cambridge University Press 2014):  Ch1 &amp; Ch2.</w:t>
      </w:r>
    </w:p>
    <w:p w14:paraId="5329CECA" w14:textId="77777777" w:rsidR="00620330" w:rsidRPr="005841AC" w:rsidRDefault="00620330" w:rsidP="004D41E2">
      <w:pPr>
        <w:spacing w:after="0" w:line="276" w:lineRule="auto"/>
        <w:rPr>
          <w:sz w:val="20"/>
          <w:szCs w:val="20"/>
          <w:u w:val="single"/>
        </w:rPr>
      </w:pPr>
      <w:r w:rsidRPr="005841AC">
        <w:rPr>
          <w:rFonts w:eastAsia="Arial" w:cs="Arial"/>
          <w:sz w:val="20"/>
          <w:szCs w:val="20"/>
          <w:u w:val="single"/>
        </w:rPr>
        <w:t>Examples:</w:t>
      </w:r>
    </w:p>
    <w:p w14:paraId="3C33D284" w14:textId="3180D853" w:rsidR="00620330" w:rsidRPr="005841AC" w:rsidRDefault="00620330" w:rsidP="004D41E2">
      <w:pPr>
        <w:spacing w:after="0" w:line="276" w:lineRule="auto"/>
        <w:rPr>
          <w:sz w:val="20"/>
          <w:szCs w:val="20"/>
        </w:rPr>
      </w:pPr>
      <w:r w:rsidRPr="005841AC">
        <w:rPr>
          <w:rFonts w:eastAsia="Arial" w:cs="Arial"/>
          <w:sz w:val="20"/>
          <w:szCs w:val="20"/>
        </w:rPr>
        <w:t>Wolfe</w:t>
      </w:r>
      <w:r w:rsidR="00BD3949" w:rsidRPr="005841AC">
        <w:rPr>
          <w:rFonts w:eastAsia="Arial" w:cs="Arial"/>
          <w:sz w:val="20"/>
          <w:szCs w:val="20"/>
        </w:rPr>
        <w:t>, N. (</w:t>
      </w:r>
      <w:r w:rsidRPr="005841AC">
        <w:rPr>
          <w:rFonts w:eastAsia="Arial" w:cs="Arial"/>
          <w:sz w:val="20"/>
          <w:szCs w:val="20"/>
        </w:rPr>
        <w:t>5 Nov 20</w:t>
      </w:r>
      <w:r w:rsidR="00BD3949" w:rsidRPr="005841AC">
        <w:rPr>
          <w:rFonts w:eastAsia="Arial" w:cs="Arial"/>
          <w:sz w:val="20"/>
          <w:szCs w:val="20"/>
        </w:rPr>
        <w:t>0</w:t>
      </w:r>
      <w:r w:rsidRPr="005841AC">
        <w:rPr>
          <w:rFonts w:eastAsia="Arial" w:cs="Arial"/>
          <w:sz w:val="20"/>
          <w:szCs w:val="20"/>
        </w:rPr>
        <w:t>5</w:t>
      </w:r>
      <w:r w:rsidR="00BD3949" w:rsidRPr="005841AC">
        <w:rPr>
          <w:rFonts w:eastAsia="Arial" w:cs="Arial"/>
          <w:sz w:val="20"/>
          <w:szCs w:val="20"/>
        </w:rPr>
        <w:t>)</w:t>
      </w:r>
      <w:r w:rsidRPr="005841AC">
        <w:rPr>
          <w:rFonts w:eastAsia="Arial" w:cs="Arial"/>
          <w:sz w:val="20"/>
          <w:szCs w:val="20"/>
        </w:rPr>
        <w:t xml:space="preserve">.  </w:t>
      </w:r>
      <w:r w:rsidR="00BD3949" w:rsidRPr="005841AC">
        <w:rPr>
          <w:rFonts w:eastAsia="Arial" w:cs="Arial"/>
          <w:sz w:val="20"/>
          <w:szCs w:val="20"/>
        </w:rPr>
        <w:t>“</w:t>
      </w:r>
      <w:r w:rsidRPr="005841AC">
        <w:rPr>
          <w:rFonts w:eastAsia="Arial" w:cs="Arial"/>
          <w:sz w:val="20"/>
          <w:szCs w:val="20"/>
        </w:rPr>
        <w:t>Americans more likely to support 'gun laws' than 'gun</w:t>
      </w:r>
      <w:r w:rsidR="00BD3949" w:rsidRPr="005841AC">
        <w:rPr>
          <w:rFonts w:eastAsia="Arial" w:cs="Arial"/>
          <w:sz w:val="20"/>
          <w:szCs w:val="20"/>
        </w:rPr>
        <w:t xml:space="preserve"> control laws'</w:t>
      </w:r>
      <w:r w:rsidRPr="005841AC">
        <w:rPr>
          <w:rFonts w:eastAsia="Arial" w:cs="Arial"/>
          <w:sz w:val="20"/>
          <w:szCs w:val="20"/>
        </w:rPr>
        <w:t xml:space="preserve"> poll finds.” </w:t>
      </w:r>
      <w:r w:rsidR="00BD3949" w:rsidRPr="005841AC">
        <w:rPr>
          <w:rFonts w:eastAsia="Arial" w:cs="Arial"/>
          <w:i/>
          <w:sz w:val="20"/>
          <w:szCs w:val="20"/>
        </w:rPr>
        <w:t xml:space="preserve">The </w:t>
      </w:r>
      <w:r w:rsidRPr="005841AC">
        <w:rPr>
          <w:rFonts w:eastAsia="Arial" w:cs="Arial"/>
          <w:i/>
          <w:sz w:val="20"/>
          <w:szCs w:val="20"/>
        </w:rPr>
        <w:t>Guardian</w:t>
      </w:r>
      <w:r w:rsidRPr="005841AC">
        <w:rPr>
          <w:rFonts w:eastAsia="Arial" w:cs="Arial"/>
          <w:sz w:val="20"/>
          <w:szCs w:val="20"/>
        </w:rPr>
        <w:t>.</w:t>
      </w:r>
    </w:p>
    <w:p w14:paraId="2B1FEA72" w14:textId="724AA8C8" w:rsidR="00620330" w:rsidRPr="005841AC" w:rsidRDefault="004D41E2" w:rsidP="004D41E2">
      <w:pPr>
        <w:spacing w:before="240" w:after="120" w:line="276" w:lineRule="auto"/>
        <w:rPr>
          <w:sz w:val="20"/>
          <w:szCs w:val="20"/>
          <w:u w:val="single"/>
        </w:rPr>
      </w:pPr>
      <w:r>
        <w:rPr>
          <w:rFonts w:eastAsia="Arial" w:cs="Arial"/>
          <w:sz w:val="20"/>
          <w:szCs w:val="20"/>
          <w:u w:val="single"/>
        </w:rPr>
        <w:t>Others</w:t>
      </w:r>
    </w:p>
    <w:p w14:paraId="0271DEC0" w14:textId="39774C9C" w:rsidR="00620330" w:rsidRPr="005841AC" w:rsidRDefault="00620330" w:rsidP="004D41E2">
      <w:pPr>
        <w:spacing w:before="240" w:after="0" w:line="276" w:lineRule="auto"/>
        <w:rPr>
          <w:sz w:val="20"/>
          <w:szCs w:val="20"/>
        </w:rPr>
      </w:pPr>
      <w:proofErr w:type="spellStart"/>
      <w:r w:rsidRPr="005841AC">
        <w:rPr>
          <w:rFonts w:eastAsia="Arial" w:cs="Arial"/>
          <w:sz w:val="20"/>
          <w:szCs w:val="20"/>
        </w:rPr>
        <w:t>Aday</w:t>
      </w:r>
      <w:proofErr w:type="spellEnd"/>
      <w:r w:rsidR="00BD3949" w:rsidRPr="005841AC">
        <w:rPr>
          <w:rFonts w:eastAsia="Arial" w:cs="Arial"/>
          <w:sz w:val="20"/>
          <w:szCs w:val="20"/>
        </w:rPr>
        <w:t>, L. A.</w:t>
      </w:r>
      <w:r w:rsidRPr="005841AC">
        <w:rPr>
          <w:rFonts w:eastAsia="Arial" w:cs="Arial"/>
          <w:sz w:val="20"/>
          <w:szCs w:val="20"/>
        </w:rPr>
        <w:t xml:space="preserve"> </w:t>
      </w:r>
      <w:r w:rsidR="00BD3949" w:rsidRPr="005841AC">
        <w:rPr>
          <w:rFonts w:eastAsia="Arial" w:cs="Arial"/>
          <w:sz w:val="20"/>
          <w:szCs w:val="20"/>
        </w:rPr>
        <w:t>&amp;</w:t>
      </w:r>
      <w:r w:rsidRPr="005841AC">
        <w:rPr>
          <w:rFonts w:eastAsia="Arial" w:cs="Arial"/>
          <w:sz w:val="20"/>
          <w:szCs w:val="20"/>
        </w:rPr>
        <w:t xml:space="preserve"> Cornelius, </w:t>
      </w:r>
      <w:r w:rsidR="00BD3949" w:rsidRPr="005841AC">
        <w:rPr>
          <w:rFonts w:eastAsia="Arial" w:cs="Arial"/>
          <w:sz w:val="20"/>
          <w:szCs w:val="20"/>
        </w:rPr>
        <w:t xml:space="preserve">L. J. (2008). </w:t>
      </w:r>
      <w:r w:rsidRPr="005841AC">
        <w:rPr>
          <w:rFonts w:eastAsia="Arial" w:cs="Arial"/>
          <w:sz w:val="20"/>
          <w:szCs w:val="20"/>
        </w:rPr>
        <w:t>Designing and Conducting Health Surveys, 3rd edition: ch.6-7</w:t>
      </w:r>
    </w:p>
    <w:p w14:paraId="657B1C3A" w14:textId="738E214C" w:rsidR="00620330" w:rsidRPr="005841AC" w:rsidRDefault="00620330" w:rsidP="004D41E2">
      <w:pPr>
        <w:spacing w:after="0" w:line="276" w:lineRule="auto"/>
        <w:rPr>
          <w:sz w:val="20"/>
          <w:szCs w:val="20"/>
        </w:rPr>
      </w:pPr>
      <w:proofErr w:type="spellStart"/>
      <w:r w:rsidRPr="005841AC">
        <w:rPr>
          <w:rFonts w:eastAsia="Arial" w:cs="Arial"/>
          <w:sz w:val="20"/>
          <w:szCs w:val="20"/>
        </w:rPr>
        <w:t>Frary</w:t>
      </w:r>
      <w:proofErr w:type="spellEnd"/>
      <w:r w:rsidR="00BD3949" w:rsidRPr="005841AC">
        <w:rPr>
          <w:rFonts w:eastAsia="Arial" w:cs="Arial"/>
          <w:sz w:val="20"/>
          <w:szCs w:val="20"/>
        </w:rPr>
        <w:t>, R. B. (</w:t>
      </w:r>
      <w:proofErr w:type="spellStart"/>
      <w:proofErr w:type="gramStart"/>
      <w:r w:rsidR="00BD3949" w:rsidRPr="005841AC">
        <w:rPr>
          <w:rFonts w:eastAsia="Arial" w:cs="Arial"/>
          <w:sz w:val="20"/>
          <w:szCs w:val="20"/>
        </w:rPr>
        <w:t>n.</w:t>
      </w:r>
      <w:r w:rsidRPr="005841AC">
        <w:rPr>
          <w:rFonts w:eastAsia="Arial" w:cs="Arial"/>
          <w:sz w:val="20"/>
          <w:szCs w:val="20"/>
        </w:rPr>
        <w:t>a</w:t>
      </w:r>
      <w:proofErr w:type="spellEnd"/>
      <w:proofErr w:type="gramEnd"/>
      <w:r w:rsidR="00BD3949" w:rsidRPr="005841AC">
        <w:rPr>
          <w:rFonts w:eastAsia="Arial" w:cs="Arial"/>
          <w:sz w:val="20"/>
          <w:szCs w:val="20"/>
        </w:rPr>
        <w:t>.</w:t>
      </w:r>
      <w:r w:rsidRPr="005841AC">
        <w:rPr>
          <w:rFonts w:eastAsia="Arial" w:cs="Arial"/>
          <w:sz w:val="20"/>
          <w:szCs w:val="20"/>
        </w:rPr>
        <w:t xml:space="preserve">) “A Brief Guide to </w:t>
      </w:r>
      <w:r w:rsidR="00BD3949" w:rsidRPr="005841AC">
        <w:rPr>
          <w:rFonts w:eastAsia="Arial" w:cs="Arial"/>
          <w:sz w:val="20"/>
          <w:szCs w:val="20"/>
        </w:rPr>
        <w:t>Questionnaire</w:t>
      </w:r>
      <w:r w:rsidRPr="005841AC">
        <w:rPr>
          <w:rFonts w:eastAsia="Arial" w:cs="Arial"/>
          <w:sz w:val="20"/>
          <w:szCs w:val="20"/>
        </w:rPr>
        <w:t xml:space="preserve"> Development.” Mi</w:t>
      </w:r>
      <w:r w:rsidR="006637F8" w:rsidRPr="005841AC">
        <w:rPr>
          <w:rFonts w:eastAsia="Arial" w:cs="Arial"/>
          <w:sz w:val="20"/>
          <w:szCs w:val="20"/>
        </w:rPr>
        <w:t xml:space="preserve">meo.  Office of Measurement and </w:t>
      </w:r>
      <w:r w:rsidRPr="005841AC">
        <w:rPr>
          <w:rFonts w:eastAsia="Arial" w:cs="Arial"/>
          <w:sz w:val="20"/>
          <w:szCs w:val="20"/>
        </w:rPr>
        <w:t>Research Service Virginia Polytechnic Institute and State University</w:t>
      </w:r>
    </w:p>
    <w:p w14:paraId="3EF6CAEB" w14:textId="45FA7005" w:rsidR="00620330" w:rsidRPr="005841AC" w:rsidRDefault="00620330" w:rsidP="004D41E2">
      <w:pPr>
        <w:spacing w:after="0" w:line="276" w:lineRule="auto"/>
        <w:rPr>
          <w:sz w:val="20"/>
          <w:szCs w:val="20"/>
        </w:rPr>
      </w:pPr>
      <w:r w:rsidRPr="005841AC">
        <w:rPr>
          <w:rFonts w:eastAsia="Arial" w:cs="Arial"/>
          <w:sz w:val="20"/>
          <w:szCs w:val="20"/>
        </w:rPr>
        <w:t>Groves</w:t>
      </w:r>
      <w:r w:rsidR="00BD3949" w:rsidRPr="005841AC">
        <w:rPr>
          <w:rFonts w:eastAsia="Arial" w:cs="Arial"/>
          <w:sz w:val="20"/>
          <w:szCs w:val="20"/>
        </w:rPr>
        <w:t>, R. M.</w:t>
      </w:r>
      <w:r w:rsidRPr="005841AC">
        <w:rPr>
          <w:rFonts w:eastAsia="Arial" w:cs="Arial"/>
          <w:sz w:val="20"/>
          <w:szCs w:val="20"/>
        </w:rPr>
        <w:t xml:space="preserve"> et al.</w:t>
      </w:r>
      <w:r w:rsidR="00BD3949" w:rsidRPr="005841AC">
        <w:rPr>
          <w:rFonts w:eastAsia="Arial" w:cs="Arial"/>
          <w:sz w:val="20"/>
          <w:szCs w:val="20"/>
        </w:rPr>
        <w:t xml:space="preserve"> (2009).</w:t>
      </w:r>
      <w:r w:rsidRPr="005841AC">
        <w:rPr>
          <w:rFonts w:eastAsia="Arial" w:cs="Arial"/>
          <w:sz w:val="20"/>
          <w:szCs w:val="20"/>
        </w:rPr>
        <w:t xml:space="preserve"> </w:t>
      </w:r>
      <w:r w:rsidRPr="005841AC">
        <w:rPr>
          <w:rFonts w:eastAsia="Arial" w:cs="Arial"/>
          <w:i/>
          <w:sz w:val="20"/>
          <w:szCs w:val="20"/>
        </w:rPr>
        <w:t>Survey Methodology</w:t>
      </w:r>
      <w:r w:rsidR="00BD3949" w:rsidRPr="005841AC">
        <w:rPr>
          <w:rFonts w:eastAsia="Arial" w:cs="Arial"/>
          <w:sz w:val="20"/>
          <w:szCs w:val="20"/>
        </w:rPr>
        <w:t>. Wiley</w:t>
      </w:r>
      <w:r w:rsidRPr="005841AC">
        <w:rPr>
          <w:rFonts w:eastAsia="Arial" w:cs="Arial"/>
          <w:sz w:val="20"/>
          <w:szCs w:val="20"/>
        </w:rPr>
        <w:t>.</w:t>
      </w:r>
    </w:p>
    <w:p w14:paraId="1CD36ECB" w14:textId="47D4420E" w:rsidR="00620330" w:rsidRPr="005841AC" w:rsidRDefault="00620330" w:rsidP="004D41E2">
      <w:pPr>
        <w:spacing w:after="0" w:line="276" w:lineRule="auto"/>
        <w:rPr>
          <w:sz w:val="20"/>
          <w:szCs w:val="20"/>
        </w:rPr>
      </w:pPr>
      <w:r w:rsidRPr="005841AC">
        <w:rPr>
          <w:rFonts w:eastAsia="Arial" w:cs="Arial"/>
          <w:sz w:val="20"/>
          <w:szCs w:val="20"/>
        </w:rPr>
        <w:t>Harrison</w:t>
      </w:r>
      <w:r w:rsidR="00BD3949" w:rsidRPr="005841AC">
        <w:rPr>
          <w:rFonts w:eastAsia="Arial" w:cs="Arial"/>
          <w:sz w:val="20"/>
          <w:szCs w:val="20"/>
        </w:rPr>
        <w:t>, C. (</w:t>
      </w:r>
      <w:r w:rsidRPr="005841AC">
        <w:rPr>
          <w:rFonts w:eastAsia="Arial" w:cs="Arial"/>
          <w:sz w:val="20"/>
          <w:szCs w:val="20"/>
        </w:rPr>
        <w:t>2007</w:t>
      </w:r>
      <w:r w:rsidR="00BD3949" w:rsidRPr="005841AC">
        <w:rPr>
          <w:rFonts w:eastAsia="Arial" w:cs="Arial"/>
          <w:sz w:val="20"/>
          <w:szCs w:val="20"/>
        </w:rPr>
        <w:t>)</w:t>
      </w:r>
      <w:r w:rsidRPr="005841AC">
        <w:rPr>
          <w:rFonts w:eastAsia="Arial" w:cs="Arial"/>
          <w:sz w:val="20"/>
          <w:szCs w:val="20"/>
        </w:rPr>
        <w:t>. “Tip Sheet on Questionnaire Wording.” Harvar</w:t>
      </w:r>
      <w:r w:rsidR="00BD3949" w:rsidRPr="005841AC">
        <w:rPr>
          <w:rFonts w:eastAsia="Arial" w:cs="Arial"/>
          <w:sz w:val="20"/>
          <w:szCs w:val="20"/>
        </w:rPr>
        <w:t xml:space="preserve">d Program on Survey Research, retrieved from: </w:t>
      </w:r>
      <w:r w:rsidRPr="005841AC">
        <w:rPr>
          <w:rFonts w:eastAsia="Arial" w:cs="Arial"/>
          <w:sz w:val="20"/>
          <w:szCs w:val="20"/>
        </w:rPr>
        <w:t>http://psr.iq.harvard.edu/files/psr/files/PSRQuestionn</w:t>
      </w:r>
      <w:r w:rsidR="00BD3949" w:rsidRPr="005841AC">
        <w:rPr>
          <w:rFonts w:eastAsia="Arial" w:cs="Arial"/>
          <w:sz w:val="20"/>
          <w:szCs w:val="20"/>
        </w:rPr>
        <w:t>aireTipSheet_0.pdf?m=1357530492</w:t>
      </w:r>
    </w:p>
    <w:p w14:paraId="764E17EB" w14:textId="0E391D30" w:rsidR="00620330" w:rsidRPr="005841AC" w:rsidRDefault="00620330" w:rsidP="004D41E2">
      <w:pPr>
        <w:spacing w:after="0" w:line="276" w:lineRule="auto"/>
        <w:rPr>
          <w:sz w:val="20"/>
          <w:szCs w:val="20"/>
        </w:rPr>
      </w:pPr>
      <w:r w:rsidRPr="005841AC">
        <w:rPr>
          <w:rFonts w:eastAsia="Arial" w:cs="Arial"/>
          <w:sz w:val="20"/>
          <w:szCs w:val="20"/>
        </w:rPr>
        <w:t>Pennell</w:t>
      </w:r>
      <w:r w:rsidR="00BD3949" w:rsidRPr="005841AC">
        <w:rPr>
          <w:rFonts w:eastAsia="Arial" w:cs="Arial"/>
          <w:sz w:val="20"/>
          <w:szCs w:val="20"/>
        </w:rPr>
        <w:t>, B-E.</w:t>
      </w:r>
      <w:r w:rsidRPr="005841AC">
        <w:rPr>
          <w:rFonts w:eastAsia="Arial" w:cs="Arial"/>
          <w:sz w:val="20"/>
          <w:szCs w:val="20"/>
        </w:rPr>
        <w:t xml:space="preserve"> </w:t>
      </w:r>
      <w:proofErr w:type="gramStart"/>
      <w:r w:rsidRPr="005841AC">
        <w:rPr>
          <w:rFonts w:eastAsia="Arial" w:cs="Arial"/>
          <w:sz w:val="20"/>
          <w:szCs w:val="20"/>
        </w:rPr>
        <w:t>et</w:t>
      </w:r>
      <w:proofErr w:type="gramEnd"/>
      <w:r w:rsidRPr="005841AC">
        <w:rPr>
          <w:rFonts w:eastAsia="Arial" w:cs="Arial"/>
          <w:sz w:val="20"/>
          <w:szCs w:val="20"/>
        </w:rPr>
        <w:t xml:space="preserve"> al, “Disaster Research: Surveying Displace Populations.” In Roger </w:t>
      </w:r>
      <w:proofErr w:type="spellStart"/>
      <w:r w:rsidRPr="005841AC">
        <w:rPr>
          <w:rFonts w:eastAsia="Arial" w:cs="Arial"/>
          <w:sz w:val="20"/>
          <w:szCs w:val="20"/>
        </w:rPr>
        <w:t>Tourangeau</w:t>
      </w:r>
      <w:proofErr w:type="spellEnd"/>
      <w:r w:rsidRPr="005841AC">
        <w:rPr>
          <w:rFonts w:eastAsia="Arial" w:cs="Arial"/>
          <w:sz w:val="20"/>
          <w:szCs w:val="20"/>
        </w:rPr>
        <w:t xml:space="preserve"> et al., eds.</w:t>
      </w:r>
      <w:r w:rsidR="004848F3" w:rsidRPr="005841AC">
        <w:rPr>
          <w:rFonts w:eastAsia="Arial" w:cs="Arial"/>
          <w:sz w:val="20"/>
          <w:szCs w:val="20"/>
        </w:rPr>
        <w:t xml:space="preserve"> (2014)</w:t>
      </w:r>
      <w:r w:rsidRPr="005841AC">
        <w:rPr>
          <w:rFonts w:eastAsia="Arial" w:cs="Arial"/>
          <w:sz w:val="20"/>
          <w:szCs w:val="20"/>
        </w:rPr>
        <w:t xml:space="preserve">, </w:t>
      </w:r>
      <w:r w:rsidRPr="005841AC">
        <w:rPr>
          <w:rFonts w:eastAsia="Arial" w:cs="Arial"/>
          <w:i/>
          <w:sz w:val="20"/>
          <w:szCs w:val="20"/>
        </w:rPr>
        <w:t>Hard-to-Survey Populations</w:t>
      </w:r>
      <w:r w:rsidR="004848F3" w:rsidRPr="005841AC">
        <w:rPr>
          <w:rFonts w:eastAsia="Arial" w:cs="Arial"/>
          <w:sz w:val="20"/>
          <w:szCs w:val="20"/>
        </w:rPr>
        <w:t>, Cambridge University Press</w:t>
      </w:r>
      <w:r w:rsidRPr="005841AC">
        <w:rPr>
          <w:rFonts w:eastAsia="Arial" w:cs="Arial"/>
          <w:sz w:val="20"/>
          <w:szCs w:val="20"/>
        </w:rPr>
        <w:t>.</w:t>
      </w:r>
    </w:p>
    <w:p w14:paraId="2CF878BA" w14:textId="12EFBA72" w:rsidR="00620330" w:rsidRPr="005841AC" w:rsidRDefault="00620330" w:rsidP="004D41E2">
      <w:pPr>
        <w:spacing w:after="0" w:line="276" w:lineRule="auto"/>
        <w:rPr>
          <w:sz w:val="20"/>
          <w:szCs w:val="20"/>
        </w:rPr>
      </w:pPr>
      <w:r w:rsidRPr="005841AC">
        <w:rPr>
          <w:rFonts w:eastAsia="Arial" w:cs="Arial"/>
          <w:sz w:val="20"/>
          <w:szCs w:val="20"/>
        </w:rPr>
        <w:t>Sanchez</w:t>
      </w:r>
      <w:r w:rsidR="004848F3" w:rsidRPr="005841AC">
        <w:rPr>
          <w:rFonts w:eastAsia="Arial" w:cs="Arial"/>
          <w:sz w:val="20"/>
          <w:szCs w:val="20"/>
        </w:rPr>
        <w:t>, M.E (</w:t>
      </w:r>
      <w:r w:rsidRPr="005841AC">
        <w:rPr>
          <w:rFonts w:eastAsia="Arial" w:cs="Arial"/>
          <w:sz w:val="20"/>
          <w:szCs w:val="20"/>
        </w:rPr>
        <w:t>1992</w:t>
      </w:r>
      <w:r w:rsidR="004848F3" w:rsidRPr="005841AC">
        <w:rPr>
          <w:rFonts w:eastAsia="Arial" w:cs="Arial"/>
          <w:sz w:val="20"/>
          <w:szCs w:val="20"/>
        </w:rPr>
        <w:t>)</w:t>
      </w:r>
      <w:r w:rsidRPr="005841AC">
        <w:rPr>
          <w:rFonts w:eastAsia="Arial" w:cs="Arial"/>
          <w:sz w:val="20"/>
          <w:szCs w:val="20"/>
        </w:rPr>
        <w:t xml:space="preserve">.  “Effects of questionnaire design on the quality of survey data.” </w:t>
      </w:r>
      <w:r w:rsidRPr="005841AC">
        <w:rPr>
          <w:rFonts w:eastAsia="Arial" w:cs="Arial"/>
          <w:i/>
          <w:sz w:val="20"/>
          <w:szCs w:val="20"/>
        </w:rPr>
        <w:t>Public Opinion Quarterly</w:t>
      </w:r>
      <w:r w:rsidRPr="005841AC">
        <w:rPr>
          <w:rFonts w:eastAsia="Arial" w:cs="Arial"/>
          <w:sz w:val="20"/>
          <w:szCs w:val="20"/>
        </w:rPr>
        <w:t>.</w:t>
      </w:r>
    </w:p>
    <w:p w14:paraId="703CD263" w14:textId="77777777" w:rsidR="004D41E2" w:rsidRDefault="004D41E2" w:rsidP="004D41E2">
      <w:pPr>
        <w:spacing w:after="0" w:line="276" w:lineRule="auto"/>
        <w:rPr>
          <w:rFonts w:eastAsia="Arial" w:cs="Arial"/>
          <w:sz w:val="20"/>
          <w:szCs w:val="20"/>
          <w:u w:val="single"/>
        </w:rPr>
      </w:pPr>
    </w:p>
    <w:p w14:paraId="30294166" w14:textId="3539F146" w:rsidR="00F21914" w:rsidRPr="004D41E2" w:rsidRDefault="00620330" w:rsidP="004D41E2">
      <w:pPr>
        <w:spacing w:line="276" w:lineRule="auto"/>
        <w:rPr>
          <w:sz w:val="20"/>
          <w:szCs w:val="20"/>
          <w:u w:val="single"/>
        </w:rPr>
      </w:pPr>
      <w:r w:rsidRPr="005841AC">
        <w:rPr>
          <w:rFonts w:eastAsia="Arial" w:cs="Arial"/>
          <w:sz w:val="20"/>
          <w:szCs w:val="20"/>
          <w:u w:val="single"/>
        </w:rPr>
        <w:t>Other useful links</w:t>
      </w:r>
    </w:p>
    <w:p w14:paraId="0768AE4D" w14:textId="0620D6B7" w:rsidR="00620330" w:rsidRPr="005841AC" w:rsidRDefault="00F21914" w:rsidP="004D41E2">
      <w:pPr>
        <w:spacing w:after="0" w:line="276" w:lineRule="auto"/>
        <w:rPr>
          <w:sz w:val="20"/>
          <w:szCs w:val="20"/>
        </w:rPr>
      </w:pPr>
      <w:r>
        <w:rPr>
          <w:sz w:val="20"/>
          <w:szCs w:val="20"/>
        </w:rPr>
        <w:t xml:space="preserve">Chapter 4; Questionnaire Design </w:t>
      </w:r>
      <w:hyperlink r:id="rId15">
        <w:r w:rsidR="00620330" w:rsidRPr="005841AC">
          <w:rPr>
            <w:rFonts w:eastAsia="Arial" w:cs="Arial"/>
            <w:color w:val="1155CC"/>
            <w:sz w:val="20"/>
            <w:szCs w:val="20"/>
            <w:u w:val="single"/>
          </w:rPr>
          <w:t>http://www.fao.org/docrep/w3241e/w3241e05.htm</w:t>
        </w:r>
      </w:hyperlink>
    </w:p>
    <w:p w14:paraId="55F37FD0" w14:textId="27F65137" w:rsidR="00620330" w:rsidRPr="005841AC" w:rsidRDefault="00F21914" w:rsidP="004D41E2">
      <w:pPr>
        <w:spacing w:after="0" w:line="276" w:lineRule="auto"/>
        <w:rPr>
          <w:sz w:val="20"/>
          <w:szCs w:val="20"/>
        </w:rPr>
      </w:pPr>
      <w:r>
        <w:rPr>
          <w:sz w:val="20"/>
          <w:szCs w:val="20"/>
        </w:rPr>
        <w:t xml:space="preserve">Survey Research: </w:t>
      </w:r>
      <w:hyperlink r:id="rId16">
        <w:r w:rsidR="00620330" w:rsidRPr="005841AC">
          <w:rPr>
            <w:rFonts w:eastAsia="Arial" w:cs="Arial"/>
            <w:color w:val="1155CC"/>
            <w:sz w:val="20"/>
            <w:szCs w:val="20"/>
            <w:u w:val="single"/>
          </w:rPr>
          <w:t>http://writing.colostate.edu/guides/guide.cfm?guideid=68</w:t>
        </w:r>
      </w:hyperlink>
    </w:p>
    <w:p w14:paraId="797B1F1B" w14:textId="3B2C8934" w:rsidR="00620330" w:rsidRPr="005841AC" w:rsidRDefault="00F21914" w:rsidP="008B0D7C">
      <w:pPr>
        <w:spacing w:after="0" w:line="276" w:lineRule="auto"/>
        <w:rPr>
          <w:sz w:val="20"/>
          <w:szCs w:val="20"/>
        </w:rPr>
      </w:pPr>
      <w:r>
        <w:rPr>
          <w:sz w:val="20"/>
          <w:szCs w:val="20"/>
        </w:rPr>
        <w:t xml:space="preserve">Survey Research: Sampling &amp; Design: </w:t>
      </w:r>
      <w:hyperlink r:id="rId17">
        <w:r w:rsidR="00620330" w:rsidRPr="005841AC">
          <w:rPr>
            <w:rFonts w:eastAsia="Arial" w:cs="Arial"/>
            <w:color w:val="1155CC"/>
            <w:sz w:val="20"/>
            <w:szCs w:val="20"/>
            <w:u w:val="single"/>
          </w:rPr>
          <w:t>http://pages.uoregon.edu/rgp/PPPM613/class11.htm</w:t>
        </w:r>
      </w:hyperlink>
    </w:p>
    <w:p w14:paraId="03655921" w14:textId="337F27DE" w:rsidR="00620330" w:rsidRPr="005841AC" w:rsidRDefault="00F21914" w:rsidP="008B0D7C">
      <w:pPr>
        <w:spacing w:after="0" w:line="276" w:lineRule="auto"/>
        <w:rPr>
          <w:sz w:val="20"/>
          <w:szCs w:val="20"/>
        </w:rPr>
      </w:pPr>
      <w:r>
        <w:rPr>
          <w:sz w:val="20"/>
          <w:szCs w:val="20"/>
        </w:rPr>
        <w:t xml:space="preserve">Designing &amp; Conducting Survey Research: </w:t>
      </w:r>
      <w:hyperlink r:id="rId18">
        <w:r w:rsidR="00620330" w:rsidRPr="005841AC">
          <w:rPr>
            <w:rFonts w:eastAsia="Arial" w:cs="Arial"/>
            <w:color w:val="1155CC"/>
            <w:sz w:val="20"/>
            <w:szCs w:val="20"/>
            <w:u w:val="single"/>
          </w:rPr>
          <w:t>https://www.smc.edu/EnrollmentDevelopment/InstitutionalResearch/Documents/Staff_Development_Resources/Designing%20and%20Conducting%20Survey%20Research.pdf</w:t>
        </w:r>
      </w:hyperlink>
    </w:p>
    <w:p w14:paraId="307AE40B" w14:textId="758B56AE" w:rsidR="00620330" w:rsidRPr="005841AC" w:rsidRDefault="009E45B1" w:rsidP="008B0D7C">
      <w:pPr>
        <w:spacing w:line="276" w:lineRule="auto"/>
        <w:rPr>
          <w:sz w:val="20"/>
          <w:szCs w:val="20"/>
        </w:rPr>
      </w:pPr>
      <w:r w:rsidRPr="005841AC">
        <w:rPr>
          <w:sz w:val="20"/>
          <w:szCs w:val="20"/>
        </w:rPr>
        <w:br w:type="page"/>
      </w:r>
    </w:p>
    <w:tbl>
      <w:tblPr>
        <w:tblStyle w:val="TableGrid"/>
        <w:tblW w:w="0" w:type="auto"/>
        <w:tblLook w:val="04A0" w:firstRow="1" w:lastRow="0" w:firstColumn="1" w:lastColumn="0" w:noHBand="0" w:noVBand="1"/>
      </w:tblPr>
      <w:tblGrid>
        <w:gridCol w:w="9016"/>
      </w:tblGrid>
      <w:tr w:rsidR="00620330" w:rsidRPr="005841AC" w14:paraId="319845A3" w14:textId="77777777" w:rsidTr="002A0D25">
        <w:tc>
          <w:tcPr>
            <w:tcW w:w="9016" w:type="dxa"/>
          </w:tcPr>
          <w:p w14:paraId="10E162CE" w14:textId="06682902" w:rsidR="00620330" w:rsidRPr="005841AC" w:rsidRDefault="00620330" w:rsidP="008B0D7C">
            <w:pPr>
              <w:spacing w:line="276" w:lineRule="auto"/>
              <w:rPr>
                <w:b/>
                <w:sz w:val="20"/>
                <w:szCs w:val="20"/>
              </w:rPr>
            </w:pPr>
            <w:r w:rsidRPr="005841AC">
              <w:rPr>
                <w:b/>
                <w:sz w:val="20"/>
                <w:szCs w:val="20"/>
              </w:rPr>
              <w:lastRenderedPageBreak/>
              <w:t>Activity 4: Understanding comparative surveys</w:t>
            </w:r>
          </w:p>
        </w:tc>
      </w:tr>
      <w:tr w:rsidR="00620330" w:rsidRPr="005841AC" w14:paraId="35E05AA3" w14:textId="77777777" w:rsidTr="002A0D25">
        <w:tc>
          <w:tcPr>
            <w:tcW w:w="9016" w:type="dxa"/>
          </w:tcPr>
          <w:p w14:paraId="39B45F06" w14:textId="3E002EBE" w:rsidR="00620330" w:rsidRPr="005841AC" w:rsidRDefault="00620330" w:rsidP="008B0D7C">
            <w:pPr>
              <w:spacing w:line="276" w:lineRule="auto"/>
              <w:rPr>
                <w:sz w:val="20"/>
                <w:szCs w:val="20"/>
              </w:rPr>
            </w:pPr>
            <w:r w:rsidRPr="005841AC">
              <w:rPr>
                <w:sz w:val="20"/>
                <w:szCs w:val="20"/>
              </w:rPr>
              <w:t xml:space="preserve">Timing: 60 mins </w:t>
            </w:r>
          </w:p>
          <w:p w14:paraId="57AE36BB" w14:textId="77777777" w:rsidR="00620330" w:rsidRPr="005841AC" w:rsidRDefault="00620330" w:rsidP="008B0D7C">
            <w:pPr>
              <w:spacing w:line="276" w:lineRule="auto"/>
              <w:rPr>
                <w:sz w:val="20"/>
                <w:szCs w:val="20"/>
              </w:rPr>
            </w:pPr>
          </w:p>
          <w:p w14:paraId="51767DB2" w14:textId="2F924F37" w:rsidR="00620330" w:rsidRPr="005841AC" w:rsidRDefault="00620330" w:rsidP="008B0D7C">
            <w:pPr>
              <w:spacing w:line="276" w:lineRule="auto"/>
              <w:rPr>
                <w:rFonts w:eastAsia="Calibri" w:cs="Tahoma"/>
                <w:sz w:val="20"/>
                <w:szCs w:val="20"/>
                <w:u w:val="single"/>
              </w:rPr>
            </w:pPr>
            <w:r w:rsidRPr="005841AC">
              <w:rPr>
                <w:rFonts w:eastAsia="Calibri" w:cs="Tahoma"/>
                <w:sz w:val="20"/>
                <w:szCs w:val="20"/>
                <w:u w:val="single"/>
              </w:rPr>
              <w:t xml:space="preserve">Learning </w:t>
            </w:r>
            <w:r w:rsidR="00CC2E70">
              <w:rPr>
                <w:rFonts w:eastAsia="Calibri" w:cs="Tahoma"/>
                <w:sz w:val="20"/>
                <w:szCs w:val="20"/>
                <w:u w:val="single"/>
              </w:rPr>
              <w:t>outcomes</w:t>
            </w:r>
            <w:r w:rsidRPr="005841AC">
              <w:rPr>
                <w:rFonts w:eastAsia="Calibri" w:cs="Tahoma"/>
                <w:sz w:val="20"/>
                <w:szCs w:val="20"/>
                <w:u w:val="single"/>
              </w:rPr>
              <w:t>:</w:t>
            </w:r>
          </w:p>
          <w:p w14:paraId="49C106BB" w14:textId="77777777" w:rsidR="00620330" w:rsidRPr="005841AC" w:rsidRDefault="00620330" w:rsidP="008B0D7C">
            <w:pPr>
              <w:spacing w:line="276" w:lineRule="auto"/>
              <w:rPr>
                <w:sz w:val="20"/>
                <w:szCs w:val="20"/>
              </w:rPr>
            </w:pPr>
          </w:p>
          <w:p w14:paraId="06F7D82A" w14:textId="0F9FA53F" w:rsidR="00FF2BE3" w:rsidRPr="005841AC" w:rsidRDefault="0074025F" w:rsidP="0040736D">
            <w:pPr>
              <w:pStyle w:val="ListParagraph"/>
              <w:numPr>
                <w:ilvl w:val="0"/>
                <w:numId w:val="10"/>
              </w:numPr>
              <w:spacing w:line="276" w:lineRule="auto"/>
              <w:ind w:left="313" w:hanging="313"/>
              <w:rPr>
                <w:sz w:val="20"/>
                <w:szCs w:val="20"/>
                <w:u w:val="single"/>
              </w:rPr>
            </w:pPr>
            <w:r w:rsidRPr="005841AC">
              <w:rPr>
                <w:sz w:val="20"/>
                <w:szCs w:val="20"/>
              </w:rPr>
              <w:t>R</w:t>
            </w:r>
            <w:r w:rsidR="00FF2BE3" w:rsidRPr="005841AC">
              <w:rPr>
                <w:sz w:val="20"/>
                <w:szCs w:val="20"/>
              </w:rPr>
              <w:t>ecall existing knowledge of quantitative research methods and techniques</w:t>
            </w:r>
          </w:p>
          <w:p w14:paraId="58EF2EE5" w14:textId="60F86E25" w:rsidR="00FF2BE3" w:rsidRPr="005841AC" w:rsidRDefault="00FF2BE3" w:rsidP="0040736D">
            <w:pPr>
              <w:pStyle w:val="ListParagraph"/>
              <w:numPr>
                <w:ilvl w:val="0"/>
                <w:numId w:val="10"/>
              </w:numPr>
              <w:spacing w:line="276" w:lineRule="auto"/>
              <w:ind w:left="313" w:hanging="313"/>
              <w:rPr>
                <w:sz w:val="20"/>
                <w:szCs w:val="20"/>
                <w:u w:val="single"/>
              </w:rPr>
            </w:pPr>
            <w:r w:rsidRPr="005841AC">
              <w:rPr>
                <w:rFonts w:eastAsia="Tahoma" w:cs="Tahoma"/>
                <w:sz w:val="20"/>
                <w:szCs w:val="20"/>
              </w:rPr>
              <w:t xml:space="preserve">Describe </w:t>
            </w:r>
            <w:r w:rsidR="002F4F05" w:rsidRPr="005841AC">
              <w:rPr>
                <w:rFonts w:eastAsia="Tahoma" w:cs="Tahoma"/>
                <w:sz w:val="20"/>
                <w:szCs w:val="20"/>
              </w:rPr>
              <w:t xml:space="preserve">one of the </w:t>
            </w:r>
            <w:r w:rsidRPr="005841AC">
              <w:rPr>
                <w:rFonts w:eastAsia="Tahoma" w:cs="Tahoma"/>
                <w:sz w:val="20"/>
                <w:szCs w:val="20"/>
              </w:rPr>
              <w:t>three research appro</w:t>
            </w:r>
            <w:r w:rsidR="002F4F05" w:rsidRPr="005841AC">
              <w:rPr>
                <w:rFonts w:eastAsia="Tahoma" w:cs="Tahoma"/>
                <w:sz w:val="20"/>
                <w:szCs w:val="20"/>
              </w:rPr>
              <w:t>aches in general terms (surveys</w:t>
            </w:r>
            <w:r w:rsidRPr="005841AC">
              <w:rPr>
                <w:rFonts w:eastAsia="Tahoma" w:cs="Tahoma"/>
                <w:sz w:val="20"/>
                <w:szCs w:val="20"/>
              </w:rPr>
              <w:t xml:space="preserve">); including the analytic trade-offs </w:t>
            </w:r>
            <w:r w:rsidR="002F4F05" w:rsidRPr="005841AC">
              <w:rPr>
                <w:rFonts w:eastAsia="Tahoma" w:cs="Tahoma"/>
                <w:sz w:val="20"/>
                <w:szCs w:val="20"/>
              </w:rPr>
              <w:t xml:space="preserve">it makes, and what it </w:t>
            </w:r>
            <w:r w:rsidRPr="005841AC">
              <w:rPr>
                <w:rFonts w:eastAsia="Tahoma" w:cs="Tahoma"/>
                <w:sz w:val="20"/>
                <w:szCs w:val="20"/>
              </w:rPr>
              <w:t>can and cannot do</w:t>
            </w:r>
          </w:p>
          <w:p w14:paraId="6AE6E287" w14:textId="77777777" w:rsidR="00FF2BE3" w:rsidRPr="005841AC" w:rsidRDefault="00FF2BE3" w:rsidP="0040736D">
            <w:pPr>
              <w:pStyle w:val="ListParagraph"/>
              <w:numPr>
                <w:ilvl w:val="0"/>
                <w:numId w:val="10"/>
              </w:numPr>
              <w:spacing w:line="276" w:lineRule="auto"/>
              <w:ind w:left="313" w:hanging="313"/>
              <w:rPr>
                <w:rFonts w:eastAsia="Tahoma" w:cs="Tahoma"/>
                <w:sz w:val="20"/>
                <w:szCs w:val="20"/>
              </w:rPr>
            </w:pPr>
            <w:r w:rsidRPr="005841AC">
              <w:rPr>
                <w:rFonts w:eastAsia="Tahoma" w:cs="Tahoma"/>
                <w:sz w:val="20"/>
                <w:szCs w:val="20"/>
              </w:rPr>
              <w:t>Identify situations and scenarios in which the three research methods can be applied; e.g. by giving examples</w:t>
            </w:r>
          </w:p>
          <w:p w14:paraId="7A65E597" w14:textId="77777777" w:rsidR="002D5101" w:rsidRPr="005841AC" w:rsidRDefault="002D5101" w:rsidP="002D5101">
            <w:pPr>
              <w:pStyle w:val="ListParagraph"/>
              <w:numPr>
                <w:ilvl w:val="0"/>
                <w:numId w:val="10"/>
              </w:numPr>
              <w:spacing w:line="276" w:lineRule="auto"/>
              <w:ind w:left="313" w:hanging="313"/>
              <w:rPr>
                <w:rFonts w:eastAsia="Tahoma" w:cs="Tahoma"/>
                <w:sz w:val="20"/>
                <w:szCs w:val="20"/>
              </w:rPr>
            </w:pPr>
            <w:r w:rsidRPr="005841AC">
              <w:rPr>
                <w:rFonts w:eastAsia="Tahoma" w:cs="Tahoma"/>
                <w:sz w:val="20"/>
                <w:szCs w:val="20"/>
              </w:rPr>
              <w:t>Think and reflect critically on designs of researcher-led methodologies</w:t>
            </w:r>
          </w:p>
          <w:p w14:paraId="368D3EFE" w14:textId="77777777" w:rsidR="00FF2BE3" w:rsidRPr="005841AC" w:rsidRDefault="00FF2BE3" w:rsidP="0040736D">
            <w:pPr>
              <w:pStyle w:val="ListParagraph"/>
              <w:numPr>
                <w:ilvl w:val="0"/>
                <w:numId w:val="10"/>
              </w:numPr>
              <w:spacing w:line="276" w:lineRule="auto"/>
              <w:ind w:left="313" w:hanging="313"/>
              <w:rPr>
                <w:rFonts w:eastAsia="Tahoma" w:cs="Tahoma"/>
                <w:sz w:val="20"/>
                <w:szCs w:val="20"/>
              </w:rPr>
            </w:pPr>
            <w:r w:rsidRPr="005841AC">
              <w:rPr>
                <w:rFonts w:eastAsia="Tahoma" w:cs="Tahoma"/>
                <w:sz w:val="20"/>
                <w:szCs w:val="20"/>
              </w:rPr>
              <w:t>Judge the value of the methods to your own research interests and questions</w:t>
            </w:r>
          </w:p>
          <w:p w14:paraId="6EA61043" w14:textId="77777777" w:rsidR="00620330" w:rsidRPr="005841AC" w:rsidRDefault="00620330" w:rsidP="008B0D7C">
            <w:pPr>
              <w:spacing w:line="276" w:lineRule="auto"/>
              <w:rPr>
                <w:sz w:val="20"/>
                <w:szCs w:val="20"/>
              </w:rPr>
            </w:pPr>
          </w:p>
          <w:p w14:paraId="73CACFF9" w14:textId="77777777" w:rsidR="00620330" w:rsidRPr="005841AC" w:rsidRDefault="00620330" w:rsidP="008B0D7C">
            <w:pPr>
              <w:spacing w:line="276" w:lineRule="auto"/>
              <w:rPr>
                <w:sz w:val="20"/>
                <w:szCs w:val="20"/>
                <w:u w:val="single"/>
              </w:rPr>
            </w:pPr>
            <w:r w:rsidRPr="005841AC">
              <w:rPr>
                <w:sz w:val="20"/>
                <w:szCs w:val="20"/>
                <w:u w:val="single"/>
              </w:rPr>
              <w:t>Guidelines:</w:t>
            </w:r>
          </w:p>
          <w:p w14:paraId="46998A8D" w14:textId="77777777" w:rsidR="00620330" w:rsidRPr="005841AC" w:rsidRDefault="00620330" w:rsidP="008B0D7C">
            <w:pPr>
              <w:spacing w:line="276" w:lineRule="auto"/>
              <w:rPr>
                <w:sz w:val="20"/>
                <w:szCs w:val="20"/>
              </w:rPr>
            </w:pPr>
          </w:p>
          <w:p w14:paraId="1503B1E2" w14:textId="72CBFDDA" w:rsidR="00E525FB" w:rsidRPr="005841AC" w:rsidRDefault="002F4F05" w:rsidP="008B0D7C">
            <w:pPr>
              <w:spacing w:line="276" w:lineRule="auto"/>
              <w:rPr>
                <w:sz w:val="20"/>
                <w:szCs w:val="20"/>
              </w:rPr>
            </w:pPr>
            <w:r w:rsidRPr="005841AC">
              <w:rPr>
                <w:sz w:val="20"/>
                <w:szCs w:val="20"/>
              </w:rPr>
              <w:t xml:space="preserve">While reading the brief outline on comparative surveys above and watching the two suggested videos, you are recommended to relate the topic to your own research and </w:t>
            </w:r>
            <w:r w:rsidR="001B2ABE">
              <w:rPr>
                <w:sz w:val="20"/>
                <w:szCs w:val="20"/>
              </w:rPr>
              <w:t>share your insight with your peers in the discussion forum</w:t>
            </w:r>
            <w:r w:rsidRPr="005841AC">
              <w:rPr>
                <w:sz w:val="20"/>
                <w:szCs w:val="20"/>
              </w:rPr>
              <w:t>.</w:t>
            </w:r>
            <w:r w:rsidR="00E525FB" w:rsidRPr="005841AC">
              <w:rPr>
                <w:sz w:val="20"/>
                <w:szCs w:val="20"/>
              </w:rPr>
              <w:t xml:space="preserve"> </w:t>
            </w:r>
            <w:r w:rsidR="00E525FB" w:rsidRPr="005841AC">
              <w:rPr>
                <w:rFonts w:eastAsia="Arial" w:cs="Arial"/>
                <w:sz w:val="20"/>
                <w:szCs w:val="20"/>
              </w:rPr>
              <w:t xml:space="preserve">You are not asked to share a summary of the material you </w:t>
            </w:r>
            <w:r w:rsidR="00C30070">
              <w:rPr>
                <w:rFonts w:eastAsia="Arial" w:cs="Arial"/>
                <w:sz w:val="20"/>
                <w:szCs w:val="20"/>
              </w:rPr>
              <w:t xml:space="preserve">have </w:t>
            </w:r>
            <w:r w:rsidR="00E525FB" w:rsidRPr="005841AC">
              <w:rPr>
                <w:rFonts w:eastAsia="Arial" w:cs="Arial"/>
                <w:sz w:val="20"/>
                <w:szCs w:val="20"/>
              </w:rPr>
              <w:t>read, but rather your view on it in relation to your research project and background knowledge/experience on this topic.</w:t>
            </w:r>
          </w:p>
          <w:p w14:paraId="7569BBD8" w14:textId="77777777" w:rsidR="00E525FB" w:rsidRPr="005841AC" w:rsidRDefault="00E525FB" w:rsidP="008B0D7C">
            <w:pPr>
              <w:spacing w:line="276" w:lineRule="auto"/>
              <w:rPr>
                <w:sz w:val="20"/>
                <w:szCs w:val="20"/>
              </w:rPr>
            </w:pPr>
          </w:p>
          <w:p w14:paraId="24138865" w14:textId="57BC7F3A" w:rsidR="002F4F05" w:rsidRPr="005841AC" w:rsidRDefault="002F4F05" w:rsidP="008B0D7C">
            <w:pPr>
              <w:spacing w:line="276" w:lineRule="auto"/>
              <w:rPr>
                <w:sz w:val="20"/>
                <w:szCs w:val="20"/>
              </w:rPr>
            </w:pPr>
            <w:r w:rsidRPr="005841AC">
              <w:rPr>
                <w:sz w:val="20"/>
                <w:szCs w:val="20"/>
              </w:rPr>
              <w:t xml:space="preserve">To reinforce or clarify </w:t>
            </w:r>
            <w:r w:rsidR="00914C93" w:rsidRPr="005841AC">
              <w:rPr>
                <w:sz w:val="20"/>
                <w:szCs w:val="20"/>
              </w:rPr>
              <w:t>your</w:t>
            </w:r>
            <w:r w:rsidRPr="005841AC">
              <w:rPr>
                <w:sz w:val="20"/>
                <w:szCs w:val="20"/>
              </w:rPr>
              <w:t xml:space="preserve"> understanding on the topic, you can also respond to a short quiz designed for self-assessment purposes. </w:t>
            </w:r>
          </w:p>
          <w:p w14:paraId="6F1E984B" w14:textId="77777777" w:rsidR="002F4F05" w:rsidRPr="005841AC" w:rsidRDefault="002F4F05" w:rsidP="008B0D7C">
            <w:pPr>
              <w:spacing w:line="276" w:lineRule="auto"/>
              <w:rPr>
                <w:sz w:val="20"/>
                <w:szCs w:val="20"/>
              </w:rPr>
            </w:pPr>
          </w:p>
          <w:p w14:paraId="5CF48250" w14:textId="6A7DB8D2" w:rsidR="00914C93" w:rsidRPr="005841AC" w:rsidRDefault="00964EF0" w:rsidP="008B0D7C">
            <w:pPr>
              <w:spacing w:line="276" w:lineRule="auto"/>
              <w:rPr>
                <w:sz w:val="20"/>
                <w:szCs w:val="20"/>
                <w:u w:val="single"/>
              </w:rPr>
            </w:pPr>
            <w:r>
              <w:rPr>
                <w:sz w:val="20"/>
                <w:szCs w:val="20"/>
                <w:u w:val="single"/>
              </w:rPr>
              <w:t>R2-V07</w:t>
            </w:r>
            <w:r w:rsidR="00914C93" w:rsidRPr="005841AC">
              <w:rPr>
                <w:sz w:val="20"/>
                <w:szCs w:val="20"/>
                <w:u w:val="single"/>
              </w:rPr>
              <w:t>: “Better User Research Through Surveys”</w:t>
            </w:r>
          </w:p>
          <w:p w14:paraId="5A4D5868" w14:textId="77777777" w:rsidR="00914C93" w:rsidRPr="005841AC" w:rsidRDefault="00914C93" w:rsidP="008B0D7C">
            <w:pPr>
              <w:spacing w:line="276" w:lineRule="auto"/>
              <w:rPr>
                <w:sz w:val="20"/>
                <w:szCs w:val="20"/>
              </w:rPr>
            </w:pPr>
          </w:p>
          <w:p w14:paraId="03C5735B" w14:textId="63AFF619" w:rsidR="002F4F05" w:rsidRPr="005841AC" w:rsidRDefault="002F4F05" w:rsidP="008B0D7C">
            <w:pPr>
              <w:spacing w:line="276" w:lineRule="auto"/>
              <w:jc w:val="center"/>
              <w:rPr>
                <w:sz w:val="20"/>
                <w:szCs w:val="20"/>
              </w:rPr>
            </w:pPr>
            <w:r w:rsidRPr="005841AC">
              <w:rPr>
                <w:noProof/>
                <w:sz w:val="20"/>
                <w:szCs w:val="20"/>
                <w:lang w:eastAsia="en-GB"/>
              </w:rPr>
              <w:drawing>
                <wp:inline distT="0" distB="0" distL="0" distR="0" wp14:anchorId="7081030F" wp14:editId="032D698B">
                  <wp:extent cx="3958366" cy="2780416"/>
                  <wp:effectExtent l="152400" t="171450" r="175895" b="1727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deo_surveys_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64487" cy="278471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B9ED647" w14:textId="0D0B1191" w:rsidR="00914C93" w:rsidRPr="005841AC" w:rsidRDefault="00620330" w:rsidP="008B0D7C">
            <w:pPr>
              <w:spacing w:line="276" w:lineRule="auto"/>
              <w:jc w:val="center"/>
              <w:rPr>
                <w:sz w:val="20"/>
                <w:szCs w:val="20"/>
              </w:rPr>
            </w:pPr>
            <w:r w:rsidRPr="005841AC">
              <w:rPr>
                <w:sz w:val="20"/>
                <w:szCs w:val="20"/>
              </w:rPr>
              <w:t>To watch the video</w:t>
            </w:r>
            <w:r w:rsidR="00964EF0">
              <w:rPr>
                <w:sz w:val="20"/>
                <w:szCs w:val="20"/>
              </w:rPr>
              <w:t xml:space="preserve"> [</w:t>
            </w:r>
            <w:r w:rsidR="00964EF0" w:rsidRPr="00E778D4">
              <w:rPr>
                <w:sz w:val="20"/>
                <w:szCs w:val="20"/>
              </w:rPr>
              <w:t>R2-V0</w:t>
            </w:r>
            <w:r w:rsidR="00964EF0">
              <w:rPr>
                <w:sz w:val="20"/>
                <w:szCs w:val="20"/>
              </w:rPr>
              <w:t>7],</w:t>
            </w:r>
            <w:r w:rsidRPr="005841AC">
              <w:rPr>
                <w:sz w:val="20"/>
                <w:szCs w:val="20"/>
              </w:rPr>
              <w:t xml:space="preserve"> please click here:</w:t>
            </w:r>
            <w:r w:rsidR="002F4F05" w:rsidRPr="005841AC">
              <w:rPr>
                <w:sz w:val="20"/>
                <w:szCs w:val="20"/>
              </w:rPr>
              <w:t xml:space="preserve"> </w:t>
            </w:r>
            <w:hyperlink r:id="rId20" w:history="1">
              <w:r w:rsidR="002F4F05" w:rsidRPr="005841AC">
                <w:rPr>
                  <w:rStyle w:val="Hyperlink"/>
                  <w:sz w:val="20"/>
                  <w:szCs w:val="20"/>
                  <w:u w:val="none"/>
                </w:rPr>
                <w:t>https://www.youtube.com/watch?v=bi2JMRpL9Ik</w:t>
              </w:r>
            </w:hyperlink>
            <w:r w:rsidR="002F4F05" w:rsidRPr="005841AC">
              <w:rPr>
                <w:sz w:val="20"/>
                <w:szCs w:val="20"/>
              </w:rPr>
              <w:t xml:space="preserve"> </w:t>
            </w:r>
          </w:p>
          <w:p w14:paraId="611FAFB2" w14:textId="7BAD4EA4" w:rsidR="00914C93" w:rsidRPr="005841AC" w:rsidRDefault="00914C93" w:rsidP="008B0D7C">
            <w:pPr>
              <w:spacing w:line="276" w:lineRule="auto"/>
              <w:rPr>
                <w:sz w:val="20"/>
                <w:szCs w:val="20"/>
                <w:u w:val="single"/>
              </w:rPr>
            </w:pPr>
          </w:p>
          <w:p w14:paraId="67A5580D" w14:textId="77777777" w:rsidR="009E45B1" w:rsidRPr="005841AC" w:rsidRDefault="009E45B1" w:rsidP="008B0D7C">
            <w:pPr>
              <w:spacing w:line="276" w:lineRule="auto"/>
              <w:rPr>
                <w:sz w:val="20"/>
                <w:szCs w:val="20"/>
                <w:u w:val="single"/>
              </w:rPr>
            </w:pPr>
          </w:p>
          <w:p w14:paraId="42AEEEF3" w14:textId="77777777" w:rsidR="00914C93" w:rsidRPr="005841AC" w:rsidRDefault="00914C93" w:rsidP="008B0D7C">
            <w:pPr>
              <w:spacing w:line="276" w:lineRule="auto"/>
              <w:jc w:val="center"/>
              <w:rPr>
                <w:sz w:val="20"/>
                <w:szCs w:val="20"/>
                <w:u w:val="single"/>
              </w:rPr>
            </w:pPr>
          </w:p>
          <w:p w14:paraId="4C11C667" w14:textId="77777777" w:rsidR="00914C93" w:rsidRPr="005841AC" w:rsidRDefault="00914C93" w:rsidP="008B0D7C">
            <w:pPr>
              <w:spacing w:line="276" w:lineRule="auto"/>
              <w:jc w:val="center"/>
              <w:rPr>
                <w:sz w:val="20"/>
                <w:szCs w:val="20"/>
                <w:u w:val="single"/>
              </w:rPr>
            </w:pPr>
          </w:p>
          <w:p w14:paraId="60F54D5C" w14:textId="77777777" w:rsidR="00914C93" w:rsidRPr="005841AC" w:rsidRDefault="00914C93" w:rsidP="008B0D7C">
            <w:pPr>
              <w:spacing w:line="276" w:lineRule="auto"/>
              <w:jc w:val="center"/>
              <w:rPr>
                <w:sz w:val="20"/>
                <w:szCs w:val="20"/>
                <w:u w:val="single"/>
              </w:rPr>
            </w:pPr>
          </w:p>
          <w:p w14:paraId="02DE7B43" w14:textId="77777777" w:rsidR="00914C93" w:rsidRPr="005841AC" w:rsidRDefault="00914C93" w:rsidP="008B0D7C">
            <w:pPr>
              <w:spacing w:line="276" w:lineRule="auto"/>
              <w:rPr>
                <w:sz w:val="20"/>
                <w:szCs w:val="20"/>
                <w:u w:val="single"/>
              </w:rPr>
            </w:pPr>
            <w:r w:rsidRPr="005841AC">
              <w:rPr>
                <w:sz w:val="20"/>
                <w:szCs w:val="20"/>
                <w:u w:val="single"/>
              </w:rPr>
              <w:lastRenderedPageBreak/>
              <w:t>Video 2: “Better User Research Through Surveys”</w:t>
            </w:r>
          </w:p>
          <w:p w14:paraId="15E1034C" w14:textId="77777777" w:rsidR="00914C93" w:rsidRPr="005841AC" w:rsidRDefault="00914C93" w:rsidP="008B0D7C">
            <w:pPr>
              <w:spacing w:line="276" w:lineRule="auto"/>
              <w:rPr>
                <w:sz w:val="20"/>
                <w:szCs w:val="20"/>
                <w:u w:val="single"/>
              </w:rPr>
            </w:pPr>
          </w:p>
          <w:p w14:paraId="3FCD94DE" w14:textId="2C2B5823" w:rsidR="009E45B1" w:rsidRPr="005841AC" w:rsidRDefault="00914C93" w:rsidP="008B0D7C">
            <w:pPr>
              <w:spacing w:line="276" w:lineRule="auto"/>
              <w:jc w:val="center"/>
              <w:rPr>
                <w:sz w:val="20"/>
                <w:szCs w:val="20"/>
                <w:u w:val="single"/>
              </w:rPr>
            </w:pPr>
            <w:r w:rsidRPr="005841AC">
              <w:rPr>
                <w:noProof/>
                <w:sz w:val="20"/>
                <w:szCs w:val="20"/>
                <w:u w:val="single"/>
                <w:lang w:eastAsia="en-GB"/>
              </w:rPr>
              <w:drawing>
                <wp:inline distT="0" distB="0" distL="0" distR="0" wp14:anchorId="1584F862" wp14:editId="626AECB7">
                  <wp:extent cx="4565572" cy="2333874"/>
                  <wp:effectExtent l="171450" t="190500" r="197485" b="2000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rveys_2_las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1705" cy="233700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B080551" w14:textId="5AA1124A" w:rsidR="00914C93" w:rsidRPr="005841AC" w:rsidRDefault="00914C93" w:rsidP="008B0D7C">
            <w:pPr>
              <w:spacing w:line="276" w:lineRule="auto"/>
              <w:jc w:val="center"/>
              <w:rPr>
                <w:sz w:val="20"/>
                <w:szCs w:val="20"/>
                <w:u w:val="single"/>
              </w:rPr>
            </w:pPr>
            <w:r w:rsidRPr="005841AC">
              <w:rPr>
                <w:sz w:val="20"/>
                <w:szCs w:val="20"/>
              </w:rPr>
              <w:t xml:space="preserve">To watch the video please click here: </w:t>
            </w:r>
            <w:hyperlink r:id="rId22" w:history="1">
              <w:r w:rsidRPr="005841AC">
                <w:rPr>
                  <w:rStyle w:val="Hyperlink"/>
                  <w:sz w:val="20"/>
                  <w:szCs w:val="20"/>
                </w:rPr>
                <w:t>https://www.youtube.com/watch?v=36s6wBSJW8U</w:t>
              </w:r>
            </w:hyperlink>
          </w:p>
          <w:p w14:paraId="3DC0D04A" w14:textId="77777777" w:rsidR="00914C93" w:rsidRPr="005841AC" w:rsidRDefault="00914C93" w:rsidP="008B0D7C">
            <w:pPr>
              <w:spacing w:line="276" w:lineRule="auto"/>
              <w:rPr>
                <w:sz w:val="20"/>
                <w:szCs w:val="20"/>
                <w:u w:val="single"/>
              </w:rPr>
            </w:pPr>
          </w:p>
          <w:p w14:paraId="290374E3" w14:textId="77777777" w:rsidR="00914C93" w:rsidRPr="005841AC" w:rsidRDefault="00914C93" w:rsidP="008B0D7C">
            <w:pPr>
              <w:spacing w:line="276" w:lineRule="auto"/>
              <w:rPr>
                <w:sz w:val="20"/>
                <w:szCs w:val="20"/>
                <w:u w:val="single"/>
              </w:rPr>
            </w:pPr>
          </w:p>
          <w:p w14:paraId="3F3B7F32" w14:textId="24BB2B2A" w:rsidR="00620330" w:rsidRPr="005841AC" w:rsidRDefault="00620330" w:rsidP="008B0D7C">
            <w:pPr>
              <w:spacing w:line="276" w:lineRule="auto"/>
              <w:rPr>
                <w:sz w:val="20"/>
                <w:szCs w:val="20"/>
                <w:u w:val="single"/>
              </w:rPr>
            </w:pPr>
            <w:r w:rsidRPr="005841AC">
              <w:rPr>
                <w:sz w:val="20"/>
                <w:szCs w:val="20"/>
                <w:u w:val="single"/>
              </w:rPr>
              <w:t>Prompting question</w:t>
            </w:r>
            <w:r w:rsidR="009E45B1" w:rsidRPr="005841AC">
              <w:rPr>
                <w:sz w:val="20"/>
                <w:szCs w:val="20"/>
                <w:u w:val="single"/>
              </w:rPr>
              <w:t>s</w:t>
            </w:r>
            <w:r w:rsidRPr="005841AC">
              <w:rPr>
                <w:sz w:val="20"/>
                <w:szCs w:val="20"/>
                <w:u w:val="single"/>
              </w:rPr>
              <w:t xml:space="preserve"> to stimulate online discussion</w:t>
            </w:r>
            <w:r w:rsidR="009E45B1" w:rsidRPr="005841AC">
              <w:rPr>
                <w:sz w:val="20"/>
                <w:szCs w:val="20"/>
                <w:u w:val="single"/>
              </w:rPr>
              <w:t xml:space="preserve"> or to create a quiz embedded in the video</w:t>
            </w:r>
            <w:r w:rsidRPr="005841AC">
              <w:rPr>
                <w:sz w:val="20"/>
                <w:szCs w:val="20"/>
                <w:u w:val="single"/>
              </w:rPr>
              <w:t>:</w:t>
            </w:r>
          </w:p>
          <w:p w14:paraId="23F54658" w14:textId="77777777" w:rsidR="00787D1D" w:rsidRPr="005841AC" w:rsidRDefault="00787D1D" w:rsidP="008B0D7C">
            <w:pPr>
              <w:spacing w:line="276" w:lineRule="auto"/>
              <w:rPr>
                <w:sz w:val="20"/>
                <w:szCs w:val="20"/>
                <w:u w:val="single"/>
              </w:rPr>
            </w:pPr>
          </w:p>
          <w:p w14:paraId="0F98F955" w14:textId="77777777" w:rsidR="002F4F05" w:rsidRPr="005841AC" w:rsidRDefault="002F4F05" w:rsidP="0040736D">
            <w:pPr>
              <w:pStyle w:val="ListParagraph"/>
              <w:numPr>
                <w:ilvl w:val="0"/>
                <w:numId w:val="14"/>
              </w:numPr>
              <w:shd w:val="clear" w:color="auto" w:fill="FFFFFF"/>
              <w:spacing w:line="276" w:lineRule="auto"/>
              <w:ind w:left="313" w:hanging="313"/>
              <w:rPr>
                <w:rFonts w:eastAsia="Times New Roman"/>
                <w:color w:val="000000"/>
                <w:sz w:val="20"/>
                <w:szCs w:val="20"/>
              </w:rPr>
            </w:pPr>
            <w:r w:rsidRPr="005841AC">
              <w:rPr>
                <w:rFonts w:eastAsia="Times New Roman"/>
                <w:color w:val="000000"/>
                <w:sz w:val="20"/>
                <w:szCs w:val="20"/>
              </w:rPr>
              <w:t>In which contexts are surveys NOT an appropriate method to use?</w:t>
            </w:r>
          </w:p>
          <w:p w14:paraId="7AA1F5B0" w14:textId="77777777" w:rsidR="002F4F05" w:rsidRPr="005841AC" w:rsidRDefault="002F4F05" w:rsidP="0040736D">
            <w:pPr>
              <w:pStyle w:val="ListParagraph"/>
              <w:numPr>
                <w:ilvl w:val="0"/>
                <w:numId w:val="14"/>
              </w:numPr>
              <w:shd w:val="clear" w:color="auto" w:fill="FFFFFF"/>
              <w:spacing w:after="100" w:afterAutospacing="1" w:line="276" w:lineRule="auto"/>
              <w:ind w:left="313" w:hanging="313"/>
              <w:rPr>
                <w:rFonts w:eastAsia="Times New Roman"/>
                <w:color w:val="000000"/>
                <w:sz w:val="20"/>
                <w:szCs w:val="20"/>
              </w:rPr>
            </w:pPr>
            <w:r w:rsidRPr="005841AC">
              <w:rPr>
                <w:rFonts w:eastAsia="Times New Roman"/>
                <w:color w:val="000000"/>
                <w:sz w:val="20"/>
                <w:szCs w:val="20"/>
              </w:rPr>
              <w:t>In which contexts are surveys an appropriate method to use?</w:t>
            </w:r>
          </w:p>
          <w:p w14:paraId="325B498A" w14:textId="77777777" w:rsidR="002F4F05" w:rsidRPr="005841AC" w:rsidRDefault="002F4F05" w:rsidP="0040736D">
            <w:pPr>
              <w:pStyle w:val="ListParagraph"/>
              <w:numPr>
                <w:ilvl w:val="0"/>
                <w:numId w:val="14"/>
              </w:numPr>
              <w:shd w:val="clear" w:color="auto" w:fill="FFFFFF"/>
              <w:spacing w:after="100" w:afterAutospacing="1" w:line="276" w:lineRule="auto"/>
              <w:ind w:left="313" w:hanging="313"/>
              <w:rPr>
                <w:rFonts w:eastAsia="Times New Roman"/>
                <w:color w:val="000000"/>
                <w:sz w:val="20"/>
                <w:szCs w:val="20"/>
              </w:rPr>
            </w:pPr>
            <w:r w:rsidRPr="005841AC">
              <w:rPr>
                <w:rFonts w:eastAsia="Times New Roman"/>
                <w:color w:val="000000"/>
                <w:sz w:val="20"/>
                <w:szCs w:val="20"/>
              </w:rPr>
              <w:t>How can one determine the focus of a survey?</w:t>
            </w:r>
          </w:p>
          <w:p w14:paraId="7320FC7C" w14:textId="77777777" w:rsidR="002F4F05" w:rsidRPr="005841AC" w:rsidRDefault="002F4F05" w:rsidP="0040736D">
            <w:pPr>
              <w:pStyle w:val="ListParagraph"/>
              <w:numPr>
                <w:ilvl w:val="0"/>
                <w:numId w:val="14"/>
              </w:numPr>
              <w:shd w:val="clear" w:color="auto" w:fill="FFFFFF"/>
              <w:spacing w:after="100" w:afterAutospacing="1" w:line="276" w:lineRule="auto"/>
              <w:ind w:left="313" w:hanging="313"/>
              <w:rPr>
                <w:rFonts w:eastAsia="Times New Roman"/>
                <w:color w:val="000000"/>
                <w:sz w:val="20"/>
                <w:szCs w:val="20"/>
              </w:rPr>
            </w:pPr>
            <w:r w:rsidRPr="005841AC">
              <w:rPr>
                <w:rFonts w:eastAsia="Times New Roman"/>
                <w:color w:val="000000"/>
                <w:sz w:val="20"/>
                <w:szCs w:val="20"/>
              </w:rPr>
              <w:t>What is meant by validity?</w:t>
            </w:r>
          </w:p>
          <w:p w14:paraId="53831A94" w14:textId="77777777" w:rsidR="002F4F05" w:rsidRPr="005841AC" w:rsidRDefault="002F4F05" w:rsidP="0040736D">
            <w:pPr>
              <w:pStyle w:val="ListParagraph"/>
              <w:numPr>
                <w:ilvl w:val="0"/>
                <w:numId w:val="14"/>
              </w:numPr>
              <w:shd w:val="clear" w:color="auto" w:fill="FFFFFF"/>
              <w:spacing w:after="100" w:afterAutospacing="1" w:line="276" w:lineRule="auto"/>
              <w:ind w:left="313" w:hanging="313"/>
              <w:rPr>
                <w:rFonts w:eastAsia="Times New Roman"/>
                <w:color w:val="000000"/>
                <w:sz w:val="20"/>
                <w:szCs w:val="20"/>
              </w:rPr>
            </w:pPr>
            <w:r w:rsidRPr="005841AC">
              <w:rPr>
                <w:rFonts w:eastAsia="Times New Roman"/>
                <w:color w:val="000000"/>
                <w:sz w:val="20"/>
                <w:szCs w:val="20"/>
              </w:rPr>
              <w:t>What is meant by reliability?</w:t>
            </w:r>
          </w:p>
          <w:p w14:paraId="679F9194" w14:textId="77777777" w:rsidR="002F4F05" w:rsidRPr="005841AC" w:rsidRDefault="002F4F05" w:rsidP="0040736D">
            <w:pPr>
              <w:pStyle w:val="ListParagraph"/>
              <w:numPr>
                <w:ilvl w:val="0"/>
                <w:numId w:val="14"/>
              </w:numPr>
              <w:shd w:val="clear" w:color="auto" w:fill="FFFFFF"/>
              <w:spacing w:after="100" w:afterAutospacing="1" w:line="276" w:lineRule="auto"/>
              <w:ind w:left="313" w:hanging="313"/>
              <w:rPr>
                <w:rFonts w:eastAsia="Times New Roman"/>
                <w:color w:val="000000"/>
                <w:sz w:val="20"/>
                <w:szCs w:val="20"/>
              </w:rPr>
            </w:pPr>
            <w:r w:rsidRPr="005841AC">
              <w:rPr>
                <w:rFonts w:eastAsia="Times New Roman"/>
                <w:color w:val="000000"/>
                <w:sz w:val="20"/>
                <w:szCs w:val="20"/>
              </w:rPr>
              <w:t>How long should a survey be?</w:t>
            </w:r>
          </w:p>
          <w:p w14:paraId="6FA0D798" w14:textId="77777777" w:rsidR="002F4F05" w:rsidRPr="005841AC" w:rsidRDefault="002F4F05" w:rsidP="0040736D">
            <w:pPr>
              <w:pStyle w:val="ListParagraph"/>
              <w:numPr>
                <w:ilvl w:val="0"/>
                <w:numId w:val="14"/>
              </w:numPr>
              <w:shd w:val="clear" w:color="auto" w:fill="FFFFFF"/>
              <w:spacing w:after="100" w:afterAutospacing="1" w:line="276" w:lineRule="auto"/>
              <w:ind w:left="313" w:hanging="313"/>
              <w:rPr>
                <w:rFonts w:eastAsia="Times New Roman"/>
                <w:color w:val="000000"/>
                <w:sz w:val="20"/>
                <w:szCs w:val="20"/>
              </w:rPr>
            </w:pPr>
            <w:r w:rsidRPr="005841AC">
              <w:rPr>
                <w:rFonts w:eastAsia="Times New Roman"/>
                <w:color w:val="000000"/>
                <w:sz w:val="20"/>
                <w:szCs w:val="20"/>
              </w:rPr>
              <w:t>What techniques can you use to make sure respondents understand the questions you ask?</w:t>
            </w:r>
          </w:p>
          <w:p w14:paraId="087BD397" w14:textId="77777777" w:rsidR="002F4F05" w:rsidRPr="005841AC" w:rsidRDefault="002F4F05" w:rsidP="0040736D">
            <w:pPr>
              <w:pStyle w:val="ListParagraph"/>
              <w:numPr>
                <w:ilvl w:val="0"/>
                <w:numId w:val="14"/>
              </w:numPr>
              <w:shd w:val="clear" w:color="auto" w:fill="FFFFFF"/>
              <w:spacing w:after="100" w:afterAutospacing="1" w:line="276" w:lineRule="auto"/>
              <w:ind w:left="313" w:hanging="313"/>
              <w:rPr>
                <w:rFonts w:eastAsia="Times New Roman"/>
                <w:color w:val="000000"/>
                <w:sz w:val="20"/>
                <w:szCs w:val="20"/>
              </w:rPr>
            </w:pPr>
            <w:r w:rsidRPr="005841AC">
              <w:rPr>
                <w:rFonts w:eastAsia="Times New Roman"/>
                <w:color w:val="000000"/>
                <w:sz w:val="20"/>
                <w:szCs w:val="20"/>
              </w:rPr>
              <w:t>How does bias get introduced into surveys?</w:t>
            </w:r>
          </w:p>
          <w:p w14:paraId="6A14AA91" w14:textId="68F2BF55" w:rsidR="00620330" w:rsidRPr="005841AC" w:rsidRDefault="002F4F05" w:rsidP="0040736D">
            <w:pPr>
              <w:pStyle w:val="ListParagraph"/>
              <w:numPr>
                <w:ilvl w:val="0"/>
                <w:numId w:val="14"/>
              </w:numPr>
              <w:shd w:val="clear" w:color="auto" w:fill="FFFFFF"/>
              <w:spacing w:after="100" w:afterAutospacing="1" w:line="276" w:lineRule="auto"/>
              <w:ind w:left="313" w:hanging="313"/>
              <w:rPr>
                <w:rFonts w:eastAsia="Times New Roman"/>
                <w:color w:val="000000"/>
                <w:sz w:val="20"/>
                <w:szCs w:val="20"/>
              </w:rPr>
            </w:pPr>
            <w:r w:rsidRPr="005841AC">
              <w:rPr>
                <w:rFonts w:eastAsia="Times New Roman"/>
                <w:color w:val="000000"/>
                <w:sz w:val="20"/>
                <w:szCs w:val="20"/>
              </w:rPr>
              <w:t>Which design problems (potential mistakes) can be addressed by piloting a survey?</w:t>
            </w:r>
          </w:p>
        </w:tc>
      </w:tr>
    </w:tbl>
    <w:p w14:paraId="2FC6AD09" w14:textId="77777777" w:rsidR="00914C93" w:rsidRPr="005841AC" w:rsidRDefault="00914C93" w:rsidP="008B0D7C">
      <w:pPr>
        <w:spacing w:line="276" w:lineRule="auto"/>
        <w:rPr>
          <w:sz w:val="20"/>
          <w:szCs w:val="20"/>
          <w:u w:val="single"/>
        </w:rPr>
      </w:pPr>
    </w:p>
    <w:p w14:paraId="5BBCC2BD" w14:textId="77777777" w:rsidR="008E6CCD" w:rsidRPr="005841AC" w:rsidRDefault="008E6CCD" w:rsidP="008E6CCD">
      <w:pPr>
        <w:spacing w:line="276" w:lineRule="auto"/>
        <w:rPr>
          <w:sz w:val="20"/>
          <w:szCs w:val="20"/>
          <w:u w:val="single"/>
        </w:rPr>
      </w:pPr>
      <w:r w:rsidRPr="005841AC">
        <w:rPr>
          <w:sz w:val="20"/>
          <w:szCs w:val="20"/>
          <w:u w:val="single"/>
        </w:rPr>
        <w:t>Facilitator:</w:t>
      </w:r>
    </w:p>
    <w:p w14:paraId="7387A7EC" w14:textId="77777777" w:rsidR="008E6CCD" w:rsidRPr="005841AC" w:rsidRDefault="008E6CCD" w:rsidP="008E6CCD">
      <w:pPr>
        <w:spacing w:line="276" w:lineRule="auto"/>
        <w:rPr>
          <w:sz w:val="20"/>
          <w:szCs w:val="20"/>
        </w:rPr>
      </w:pPr>
      <w:r w:rsidRPr="005841AC">
        <w:rPr>
          <w:rFonts w:eastAsia="Tahoma" w:cs="Tahoma"/>
          <w:sz w:val="20"/>
          <w:szCs w:val="20"/>
        </w:rPr>
        <w:t xml:space="preserve">Recalling existing knowledge or learning new concepts before attending the face-to-face course is important as it allows </w:t>
      </w:r>
      <w:r>
        <w:rPr>
          <w:rFonts w:eastAsia="Tahoma" w:cs="Tahoma"/>
          <w:sz w:val="20"/>
          <w:szCs w:val="20"/>
        </w:rPr>
        <w:t>learners</w:t>
      </w:r>
      <w:r w:rsidRPr="005841AC">
        <w:rPr>
          <w:rFonts w:eastAsia="Tahoma" w:cs="Tahoma"/>
          <w:sz w:val="20"/>
          <w:szCs w:val="20"/>
        </w:rPr>
        <w:t xml:space="preserve"> to cover </w:t>
      </w:r>
      <w:r>
        <w:rPr>
          <w:rFonts w:eastAsia="Tahoma" w:cs="Tahoma"/>
          <w:sz w:val="20"/>
          <w:szCs w:val="20"/>
        </w:rPr>
        <w:t>the course</w:t>
      </w:r>
      <w:r w:rsidRPr="005841AC">
        <w:rPr>
          <w:rFonts w:eastAsia="Tahoma" w:cs="Tahoma"/>
          <w:sz w:val="20"/>
          <w:szCs w:val="20"/>
        </w:rPr>
        <w:t xml:space="preserve"> resources </w:t>
      </w:r>
      <w:r>
        <w:rPr>
          <w:rFonts w:eastAsia="Tahoma" w:cs="Tahoma"/>
          <w:sz w:val="20"/>
          <w:szCs w:val="20"/>
        </w:rPr>
        <w:t xml:space="preserve">and reflect on new concepts and knowledge </w:t>
      </w:r>
      <w:r w:rsidRPr="005841AC">
        <w:rPr>
          <w:rFonts w:eastAsia="Tahoma" w:cs="Tahoma"/>
          <w:sz w:val="20"/>
          <w:szCs w:val="20"/>
        </w:rPr>
        <w:t>at their own pace. They can also use the face-to-face time to have their questions addressed and to dedicate more time to the application, deconstruction and construction of those concepts with the support of the facilitators and their peers.</w:t>
      </w:r>
    </w:p>
    <w:p w14:paraId="3641EBB7" w14:textId="77777777" w:rsidR="008E6CCD" w:rsidRPr="005841AC" w:rsidRDefault="008E6CCD" w:rsidP="008E6CCD">
      <w:pPr>
        <w:spacing w:line="276" w:lineRule="auto"/>
        <w:rPr>
          <w:sz w:val="20"/>
          <w:szCs w:val="20"/>
        </w:rPr>
      </w:pPr>
      <w:r w:rsidRPr="005841AC">
        <w:rPr>
          <w:rFonts w:eastAsia="Tahoma" w:cs="Tahoma"/>
          <w:sz w:val="20"/>
          <w:szCs w:val="20"/>
        </w:rPr>
        <w:t>Covering instructional content during the online phase is typical of a flipped classroom approach which is one of the models adopted to develop blended learning approaches.</w:t>
      </w:r>
      <w:r w:rsidRPr="005841AC">
        <w:rPr>
          <w:sz w:val="20"/>
          <w:szCs w:val="20"/>
        </w:rPr>
        <w:br/>
      </w:r>
      <w:r w:rsidRPr="005841AC">
        <w:rPr>
          <w:sz w:val="20"/>
          <w:szCs w:val="20"/>
        </w:rPr>
        <w:br/>
      </w:r>
      <w:r w:rsidRPr="005841AC">
        <w:rPr>
          <w:rFonts w:eastAsia="Tahoma" w:cs="Tahoma"/>
          <w:sz w:val="20"/>
          <w:szCs w:val="20"/>
        </w:rPr>
        <w:t xml:space="preserve">The quiz (created with </w:t>
      </w:r>
      <w:hyperlink r:id="rId23" w:history="1">
        <w:proofErr w:type="spellStart"/>
        <w:r w:rsidRPr="005841AC">
          <w:rPr>
            <w:rStyle w:val="Hyperlink"/>
            <w:rFonts w:eastAsia="Tahoma" w:cs="Tahoma"/>
            <w:sz w:val="20"/>
            <w:szCs w:val="20"/>
          </w:rPr>
          <w:t>Edpuzzle</w:t>
        </w:r>
        <w:proofErr w:type="spellEnd"/>
      </w:hyperlink>
      <w:r w:rsidRPr="005841AC">
        <w:rPr>
          <w:rFonts w:eastAsia="Tahoma" w:cs="Tahoma"/>
          <w:sz w:val="20"/>
          <w:szCs w:val="20"/>
        </w:rPr>
        <w:t xml:space="preserve">) </w:t>
      </w:r>
      <w:r>
        <w:rPr>
          <w:rFonts w:eastAsia="Tahoma" w:cs="Tahoma"/>
          <w:sz w:val="20"/>
          <w:szCs w:val="20"/>
        </w:rPr>
        <w:t>is recommend</w:t>
      </w:r>
      <w:r w:rsidRPr="005841AC">
        <w:rPr>
          <w:rFonts w:eastAsia="Tahoma" w:cs="Tahoma"/>
          <w:sz w:val="20"/>
          <w:szCs w:val="20"/>
        </w:rPr>
        <w:t xml:space="preserve"> for </w:t>
      </w:r>
      <w:r>
        <w:rPr>
          <w:rFonts w:eastAsia="Tahoma" w:cs="Tahoma"/>
          <w:sz w:val="20"/>
          <w:szCs w:val="20"/>
        </w:rPr>
        <w:t xml:space="preserve">formative and </w:t>
      </w:r>
      <w:r w:rsidRPr="005841AC">
        <w:rPr>
          <w:rFonts w:eastAsia="Tahoma" w:cs="Tahoma"/>
          <w:sz w:val="20"/>
          <w:szCs w:val="20"/>
        </w:rPr>
        <w:t>self-assessment purposes</w:t>
      </w:r>
      <w:r>
        <w:rPr>
          <w:rFonts w:eastAsia="Tahoma" w:cs="Tahoma"/>
          <w:sz w:val="20"/>
          <w:szCs w:val="20"/>
        </w:rPr>
        <w:t>; learners should be able to fill it</w:t>
      </w:r>
      <w:r w:rsidRPr="005841AC">
        <w:rPr>
          <w:rFonts w:eastAsia="Tahoma" w:cs="Tahoma"/>
          <w:sz w:val="20"/>
          <w:szCs w:val="20"/>
        </w:rPr>
        <w:t xml:space="preserve"> out</w:t>
      </w:r>
      <w:r>
        <w:rPr>
          <w:rFonts w:eastAsia="Tahoma" w:cs="Tahoma"/>
          <w:sz w:val="20"/>
          <w:szCs w:val="20"/>
        </w:rPr>
        <w:t xml:space="preserve"> as many times as they wish </w:t>
      </w:r>
      <w:r w:rsidRPr="005841AC">
        <w:rPr>
          <w:rFonts w:eastAsia="Tahoma" w:cs="Tahoma"/>
          <w:sz w:val="20"/>
          <w:szCs w:val="20"/>
        </w:rPr>
        <w:t>to clarify possible misunderstandings as well as for facilitators to monitor the</w:t>
      </w:r>
      <w:r>
        <w:rPr>
          <w:rFonts w:eastAsia="Tahoma" w:cs="Tahoma"/>
          <w:sz w:val="20"/>
          <w:szCs w:val="20"/>
        </w:rPr>
        <w:t>ir</w:t>
      </w:r>
      <w:r w:rsidRPr="005841AC">
        <w:rPr>
          <w:rFonts w:eastAsia="Tahoma" w:cs="Tahoma"/>
          <w:sz w:val="20"/>
          <w:szCs w:val="20"/>
        </w:rPr>
        <w:t xml:space="preserve"> learning journey and address possible challenges.</w:t>
      </w:r>
    </w:p>
    <w:p w14:paraId="7E1A60ED" w14:textId="77777777" w:rsidR="008E6CCD" w:rsidRDefault="008E6CCD" w:rsidP="008E6CCD">
      <w:pPr>
        <w:spacing w:line="276" w:lineRule="auto"/>
        <w:rPr>
          <w:sz w:val="20"/>
          <w:szCs w:val="20"/>
          <w:u w:val="single"/>
        </w:rPr>
      </w:pPr>
    </w:p>
    <w:p w14:paraId="19FCA360" w14:textId="77777777" w:rsidR="008E6CCD" w:rsidRPr="005841AC" w:rsidRDefault="008E6CCD" w:rsidP="008E6CCD">
      <w:pPr>
        <w:spacing w:line="276" w:lineRule="auto"/>
        <w:rPr>
          <w:sz w:val="20"/>
          <w:szCs w:val="20"/>
          <w:u w:val="single"/>
        </w:rPr>
      </w:pPr>
      <w:r w:rsidRPr="005841AC">
        <w:rPr>
          <w:sz w:val="20"/>
          <w:szCs w:val="20"/>
          <w:u w:val="single"/>
        </w:rPr>
        <w:lastRenderedPageBreak/>
        <w:t>Assessment:</w:t>
      </w:r>
    </w:p>
    <w:p w14:paraId="0C144FD4" w14:textId="77777777" w:rsidR="008E6CCD" w:rsidRPr="005841AC" w:rsidRDefault="008E6CCD" w:rsidP="008E6CCD">
      <w:pPr>
        <w:spacing w:line="276" w:lineRule="auto"/>
        <w:rPr>
          <w:sz w:val="20"/>
          <w:szCs w:val="20"/>
        </w:rPr>
      </w:pPr>
      <w:r w:rsidRPr="005841AC">
        <w:rPr>
          <w:sz w:val="20"/>
          <w:szCs w:val="20"/>
        </w:rPr>
        <w:t>This activity is</w:t>
      </w:r>
      <w:r w:rsidRPr="0034124B">
        <w:rPr>
          <w:b/>
          <w:sz w:val="20"/>
          <w:szCs w:val="20"/>
        </w:rPr>
        <w:t xml:space="preserve"> </w:t>
      </w:r>
      <w:r w:rsidRPr="00886A2E">
        <w:rPr>
          <w:sz w:val="20"/>
          <w:szCs w:val="20"/>
        </w:rPr>
        <w:t>elective. The facilitator is recommended to engage in the online discussion forum and facilitate the discussion as his/her online presence is crucial especially at the beginning of the course for scaffolding purposes. The facilitator may decide to provide formative feedback and interact with some of the learners if he/she sees the benefit or need. A qualitative rubric [R2-H03]</w:t>
      </w:r>
      <w:r w:rsidRPr="0022042A">
        <w:rPr>
          <w:sz w:val="20"/>
          <w:szCs w:val="20"/>
        </w:rPr>
        <w:t xml:space="preserve"> could be provided to guide learners in their contribution in the guidelines.</w:t>
      </w:r>
    </w:p>
    <w:p w14:paraId="0247231A" w14:textId="19641DEF" w:rsidR="008E6CCD" w:rsidRPr="005841AC" w:rsidRDefault="008E6CCD" w:rsidP="008E6CCD">
      <w:pPr>
        <w:spacing w:line="276" w:lineRule="auto"/>
        <w:rPr>
          <w:sz w:val="20"/>
          <w:szCs w:val="20"/>
        </w:rPr>
      </w:pPr>
      <w:r w:rsidRPr="005841AC">
        <w:rPr>
          <w:sz w:val="20"/>
          <w:szCs w:val="20"/>
        </w:rPr>
        <w:t xml:space="preserve">This activity can provide helpful data and insight on the </w:t>
      </w:r>
      <w:r>
        <w:rPr>
          <w:sz w:val="20"/>
          <w:szCs w:val="20"/>
        </w:rPr>
        <w:t>learners</w:t>
      </w:r>
      <w:r w:rsidRPr="005841AC">
        <w:rPr>
          <w:sz w:val="20"/>
          <w:szCs w:val="20"/>
        </w:rPr>
        <w:t xml:space="preserve">’ background and understanding of the previous </w:t>
      </w:r>
      <w:r w:rsidR="00915974">
        <w:rPr>
          <w:sz w:val="20"/>
          <w:szCs w:val="20"/>
        </w:rPr>
        <w:t>course</w:t>
      </w:r>
      <w:r w:rsidRPr="005841AC">
        <w:rPr>
          <w:sz w:val="20"/>
          <w:szCs w:val="20"/>
        </w:rPr>
        <w:t>.</w:t>
      </w:r>
    </w:p>
    <w:p w14:paraId="4B02855B" w14:textId="77777777" w:rsidR="008E6CCD" w:rsidRDefault="008E6CCD">
      <w:pPr>
        <w:rPr>
          <w:b/>
          <w:sz w:val="20"/>
          <w:szCs w:val="20"/>
        </w:rPr>
      </w:pPr>
      <w:r>
        <w:rPr>
          <w:b/>
          <w:sz w:val="20"/>
          <w:szCs w:val="20"/>
        </w:rPr>
        <w:br w:type="page"/>
      </w:r>
    </w:p>
    <w:p w14:paraId="19DE7EA9" w14:textId="5505650D" w:rsidR="00E525FB" w:rsidRPr="005841AC" w:rsidRDefault="00CE451E" w:rsidP="008B0D7C">
      <w:pPr>
        <w:spacing w:line="276" w:lineRule="auto"/>
        <w:rPr>
          <w:b/>
          <w:sz w:val="20"/>
          <w:szCs w:val="20"/>
        </w:rPr>
      </w:pPr>
      <w:r w:rsidRPr="005841AC">
        <w:rPr>
          <w:b/>
          <w:sz w:val="20"/>
          <w:szCs w:val="20"/>
        </w:rPr>
        <w:lastRenderedPageBreak/>
        <w:t>Social Network Analysis (SNA)</w:t>
      </w:r>
    </w:p>
    <w:p w14:paraId="07ADD86A" w14:textId="7939D607" w:rsidR="00E525FB" w:rsidRPr="005841AC" w:rsidRDefault="00E525FB" w:rsidP="008B0D7C">
      <w:pPr>
        <w:spacing w:after="0" w:line="276" w:lineRule="auto"/>
        <w:rPr>
          <w:sz w:val="20"/>
          <w:szCs w:val="20"/>
        </w:rPr>
      </w:pPr>
      <w:r w:rsidRPr="005841AC">
        <w:rPr>
          <w:rFonts w:eastAsia="Arial" w:cs="Arial"/>
          <w:sz w:val="20"/>
          <w:szCs w:val="20"/>
        </w:rPr>
        <w:t>Social networks are basic features of many social, poli</w:t>
      </w:r>
      <w:r w:rsidR="00A36D39">
        <w:rPr>
          <w:rFonts w:eastAsia="Arial" w:cs="Arial"/>
          <w:sz w:val="20"/>
          <w:szCs w:val="20"/>
        </w:rPr>
        <w:t xml:space="preserve">tical, and economic processes, </w:t>
      </w:r>
      <w:r w:rsidRPr="005841AC">
        <w:rPr>
          <w:rFonts w:eastAsia="Arial" w:cs="Arial"/>
          <w:sz w:val="20"/>
          <w:szCs w:val="20"/>
        </w:rPr>
        <w:t>from the spr</w:t>
      </w:r>
      <w:r w:rsidR="00A36D39">
        <w:rPr>
          <w:rFonts w:eastAsia="Arial" w:cs="Arial"/>
          <w:sz w:val="20"/>
          <w:szCs w:val="20"/>
        </w:rPr>
        <w:t>ead of diseases and information</w:t>
      </w:r>
      <w:r w:rsidRPr="005841AC">
        <w:rPr>
          <w:rFonts w:eastAsia="Arial" w:cs="Arial"/>
          <w:sz w:val="20"/>
          <w:szCs w:val="20"/>
        </w:rPr>
        <w:t xml:space="preserve"> to the mobilization and coordination of social movements. Network theory and analysis, more generally, are applied in even more fields; the idea that everything is interconnected and that this needs to play a role in our understanding and analysis of phenomena has penetrated into all fields of knowledge and influences the way scholars conduct research in biology, physics, computer science, chemistry, politi</w:t>
      </w:r>
      <w:r w:rsidR="00A36D39">
        <w:rPr>
          <w:rFonts w:eastAsia="Arial" w:cs="Arial"/>
          <w:sz w:val="20"/>
          <w:szCs w:val="20"/>
        </w:rPr>
        <w:t>cs, psychology, sociology.</w:t>
      </w:r>
      <w:r w:rsidRPr="005841AC">
        <w:rPr>
          <w:rFonts w:eastAsia="Arial" w:cs="Arial"/>
          <w:sz w:val="20"/>
          <w:szCs w:val="20"/>
        </w:rPr>
        <w:t xml:space="preserve"> The purpose of this </w:t>
      </w:r>
      <w:r w:rsidR="00A36D39">
        <w:rPr>
          <w:rFonts w:eastAsia="Arial" w:cs="Arial"/>
          <w:sz w:val="20"/>
          <w:szCs w:val="20"/>
        </w:rPr>
        <w:t>outline</w:t>
      </w:r>
      <w:r w:rsidRPr="005841AC">
        <w:rPr>
          <w:rFonts w:eastAsia="Arial" w:cs="Arial"/>
          <w:sz w:val="20"/>
          <w:szCs w:val="20"/>
        </w:rPr>
        <w:t xml:space="preserve"> is to introduce some basic concepts that are important in SNA, give some indication on when a SNA might be an appropriate research method to use and outline how one can go about conducting a SNA.</w:t>
      </w:r>
    </w:p>
    <w:p w14:paraId="335404C5" w14:textId="77777777" w:rsidR="00E525FB" w:rsidRPr="005841AC" w:rsidRDefault="00E525FB" w:rsidP="008B0D7C">
      <w:pPr>
        <w:spacing w:after="0" w:line="276" w:lineRule="auto"/>
        <w:rPr>
          <w:sz w:val="20"/>
          <w:szCs w:val="20"/>
        </w:rPr>
      </w:pPr>
    </w:p>
    <w:p w14:paraId="3947BE20" w14:textId="4A982710" w:rsidR="00E525FB" w:rsidRPr="005841AC" w:rsidRDefault="00E525FB" w:rsidP="008B0D7C">
      <w:pPr>
        <w:spacing w:after="0" w:line="276" w:lineRule="auto"/>
        <w:rPr>
          <w:sz w:val="20"/>
          <w:szCs w:val="20"/>
        </w:rPr>
      </w:pPr>
      <w:r w:rsidRPr="005841AC">
        <w:rPr>
          <w:rFonts w:eastAsia="Arial" w:cs="Arial"/>
          <w:sz w:val="20"/>
          <w:szCs w:val="20"/>
        </w:rPr>
        <w:t xml:space="preserve">Whilst with most research methods we are trying to understand entities and their properties, in SNA we are focusing on understanding the </w:t>
      </w:r>
      <w:r w:rsidRPr="00D83985">
        <w:rPr>
          <w:rFonts w:eastAsia="Arial" w:cs="Arial"/>
          <w:b/>
          <w:sz w:val="20"/>
          <w:szCs w:val="20"/>
        </w:rPr>
        <w:t>relationships</w:t>
      </w:r>
      <w:r w:rsidRPr="005841AC">
        <w:rPr>
          <w:rFonts w:eastAsia="Arial" w:cs="Arial"/>
          <w:sz w:val="20"/>
          <w:szCs w:val="20"/>
        </w:rPr>
        <w:t xml:space="preserve"> </w:t>
      </w:r>
      <w:r w:rsidRPr="00D83985">
        <w:rPr>
          <w:rFonts w:eastAsia="Arial" w:cs="Arial"/>
          <w:b/>
          <w:sz w:val="20"/>
          <w:szCs w:val="20"/>
        </w:rPr>
        <w:t>between entities.</w:t>
      </w:r>
      <w:r w:rsidRPr="005841AC">
        <w:rPr>
          <w:rFonts w:eastAsia="Arial" w:cs="Arial"/>
          <w:sz w:val="20"/>
          <w:szCs w:val="20"/>
        </w:rPr>
        <w:t xml:space="preserve"> Since this is a rather funda</w:t>
      </w:r>
      <w:r w:rsidR="00D83985">
        <w:rPr>
          <w:rFonts w:eastAsia="Arial" w:cs="Arial"/>
          <w:sz w:val="20"/>
          <w:szCs w:val="20"/>
        </w:rPr>
        <w:t>mental difference,</w:t>
      </w:r>
      <w:r w:rsidRPr="005841AC">
        <w:rPr>
          <w:rFonts w:eastAsia="Arial" w:cs="Arial"/>
          <w:sz w:val="20"/>
          <w:szCs w:val="20"/>
        </w:rPr>
        <w:t xml:space="preserve"> SNA is not just a methodology (or method, depending on application), there is also an underlying perspective that “Structure Matters” and that many social phenomena can be better understood by taking dyadic and structural data into consideration. This then is implemented by looking at networks; networks are concrete (measurable) patterns of relationships among entities in a (social) space.</w:t>
      </w:r>
    </w:p>
    <w:p w14:paraId="1055B32F" w14:textId="77777777" w:rsidR="00E525FB" w:rsidRPr="005841AC" w:rsidRDefault="00E525FB" w:rsidP="008B0D7C">
      <w:pPr>
        <w:spacing w:after="0" w:line="276" w:lineRule="auto"/>
        <w:rPr>
          <w:sz w:val="20"/>
          <w:szCs w:val="20"/>
        </w:rPr>
      </w:pPr>
    </w:p>
    <w:p w14:paraId="42C7D895" w14:textId="77777777" w:rsidR="00E525FB" w:rsidRPr="005841AC" w:rsidRDefault="00E525FB" w:rsidP="008B0D7C">
      <w:pPr>
        <w:spacing w:line="276" w:lineRule="auto"/>
        <w:rPr>
          <w:sz w:val="20"/>
          <w:szCs w:val="20"/>
          <w:u w:val="single"/>
        </w:rPr>
      </w:pPr>
      <w:r w:rsidRPr="005841AC">
        <w:rPr>
          <w:rFonts w:eastAsia="Arial" w:cs="Arial"/>
          <w:sz w:val="20"/>
          <w:szCs w:val="20"/>
          <w:u w:val="single"/>
        </w:rPr>
        <w:t>What are networks?</w:t>
      </w:r>
    </w:p>
    <w:p w14:paraId="6B58D2DB" w14:textId="19364D09" w:rsidR="00E525FB" w:rsidRPr="005841AC" w:rsidRDefault="00E525FB" w:rsidP="008B0D7C">
      <w:pPr>
        <w:spacing w:line="276" w:lineRule="auto"/>
        <w:rPr>
          <w:sz w:val="20"/>
          <w:szCs w:val="20"/>
        </w:rPr>
      </w:pPr>
      <w:r w:rsidRPr="005841AC">
        <w:rPr>
          <w:rFonts w:eastAsia="Arial" w:cs="Arial"/>
          <w:sz w:val="20"/>
          <w:szCs w:val="20"/>
        </w:rPr>
        <w:t>Networks are sometime called</w:t>
      </w:r>
      <w:r w:rsidRPr="000C78BE">
        <w:rPr>
          <w:rFonts w:eastAsia="Arial" w:cs="Arial"/>
          <w:b/>
          <w:sz w:val="20"/>
          <w:szCs w:val="20"/>
        </w:rPr>
        <w:t xml:space="preserve"> graphs</w:t>
      </w:r>
      <w:r w:rsidRPr="005841AC">
        <w:rPr>
          <w:rFonts w:eastAsia="Arial" w:cs="Arial"/>
          <w:sz w:val="20"/>
          <w:szCs w:val="20"/>
        </w:rPr>
        <w:t xml:space="preserve">. A graph is a set of vertices and edges; meaning that a graph is a set of nodes (actors or entities and the lines (relationships/ties) that connect them (the vertices or edges). </w:t>
      </w:r>
      <w:r w:rsidRPr="00F11322">
        <w:rPr>
          <w:rFonts w:eastAsia="Arial" w:cs="Arial"/>
          <w:b/>
          <w:sz w:val="20"/>
          <w:szCs w:val="20"/>
        </w:rPr>
        <w:t>Network theory</w:t>
      </w:r>
      <w:r w:rsidRPr="005841AC">
        <w:rPr>
          <w:rFonts w:eastAsia="Arial" w:cs="Arial"/>
          <w:sz w:val="20"/>
          <w:szCs w:val="20"/>
        </w:rPr>
        <w:t xml:space="preserve"> and </w:t>
      </w:r>
      <w:r w:rsidRPr="00F11322">
        <w:rPr>
          <w:rFonts w:eastAsia="Arial" w:cs="Arial"/>
          <w:b/>
          <w:sz w:val="20"/>
          <w:szCs w:val="20"/>
        </w:rPr>
        <w:t>network science</w:t>
      </w:r>
      <w:r w:rsidRPr="005841AC">
        <w:rPr>
          <w:rFonts w:eastAsia="Arial" w:cs="Arial"/>
          <w:sz w:val="20"/>
          <w:szCs w:val="20"/>
        </w:rPr>
        <w:t xml:space="preserve"> underpins SNA in that it provides some of the techniques used for the analysis and understanding of graphs; however, in practice you do not have to become an expert in network theory to apply SNA due to SNA being sufficiently developed to provide you with all you need to know and the software that computes the data you gathered (however, a good understanding of network theory and an engagement with network science is highly beneficial).</w:t>
      </w:r>
    </w:p>
    <w:p w14:paraId="499E0189" w14:textId="77777777" w:rsidR="00E525FB" w:rsidRPr="005841AC" w:rsidRDefault="00E525FB" w:rsidP="008B0D7C">
      <w:pPr>
        <w:spacing w:line="276" w:lineRule="auto"/>
        <w:rPr>
          <w:sz w:val="20"/>
          <w:szCs w:val="20"/>
          <w:u w:val="single"/>
        </w:rPr>
      </w:pPr>
      <w:r w:rsidRPr="005841AC">
        <w:rPr>
          <w:rFonts w:eastAsia="Arial" w:cs="Arial"/>
          <w:sz w:val="20"/>
          <w:szCs w:val="20"/>
          <w:u w:val="single"/>
        </w:rPr>
        <w:t>Types of graphs</w:t>
      </w:r>
    </w:p>
    <w:p w14:paraId="3D9DE155" w14:textId="42A9C59D" w:rsidR="00E525FB" w:rsidRPr="00A36D39" w:rsidRDefault="00E525FB" w:rsidP="008B0D7C">
      <w:pPr>
        <w:spacing w:line="276" w:lineRule="auto"/>
        <w:rPr>
          <w:rFonts w:eastAsia="Arial" w:cs="Arial"/>
          <w:sz w:val="20"/>
          <w:szCs w:val="20"/>
        </w:rPr>
      </w:pPr>
      <w:r w:rsidRPr="005841AC">
        <w:rPr>
          <w:rFonts w:eastAsia="Arial" w:cs="Arial"/>
          <w:sz w:val="20"/>
          <w:szCs w:val="20"/>
        </w:rPr>
        <w:t>There are different types of graphs and</w:t>
      </w:r>
      <w:r w:rsidR="00A36D39">
        <w:rPr>
          <w:rFonts w:eastAsia="Arial" w:cs="Arial"/>
          <w:sz w:val="20"/>
          <w:szCs w:val="20"/>
        </w:rPr>
        <w:t>,</w:t>
      </w:r>
      <w:r w:rsidRPr="005841AC">
        <w:rPr>
          <w:rFonts w:eastAsia="Arial" w:cs="Arial"/>
          <w:sz w:val="20"/>
          <w:szCs w:val="20"/>
        </w:rPr>
        <w:t xml:space="preserve"> depending on the scholar you follow</w:t>
      </w:r>
      <w:r w:rsidR="00A36D39">
        <w:rPr>
          <w:rFonts w:eastAsia="Arial" w:cs="Arial"/>
          <w:sz w:val="20"/>
          <w:szCs w:val="20"/>
        </w:rPr>
        <w:t>,</w:t>
      </w:r>
      <w:r w:rsidRPr="005841AC">
        <w:rPr>
          <w:rFonts w:eastAsia="Arial" w:cs="Arial"/>
          <w:sz w:val="20"/>
          <w:szCs w:val="20"/>
        </w:rPr>
        <w:t xml:space="preserve"> categorisation, semantics and/or definitions might change. 1. Simple graphs are graphs with undirected, binary/dichotomous ties (edges) only; they are without multiple edges (multiple lines between the same nodes) and have no self-loops (line starting and ending at same node). 2. Directed graphs (Digraphs) edges are directed (which makes the graph ordered). 3. In weighted graphs (Values [Di</w:t>
      </w:r>
      <w:proofErr w:type="gramStart"/>
      <w:r w:rsidRPr="005841AC">
        <w:rPr>
          <w:rFonts w:eastAsia="Arial" w:cs="Arial"/>
          <w:sz w:val="20"/>
          <w:szCs w:val="20"/>
        </w:rPr>
        <w:t>]Graphs</w:t>
      </w:r>
      <w:proofErr w:type="gramEnd"/>
      <w:r w:rsidRPr="005841AC">
        <w:rPr>
          <w:rFonts w:eastAsia="Arial" w:cs="Arial"/>
          <w:sz w:val="20"/>
          <w:szCs w:val="20"/>
        </w:rPr>
        <w:t>) each edge is given a weight (a quantitative value); for example, the amount of interactions certain people had within a timeframe.</w:t>
      </w:r>
    </w:p>
    <w:p w14:paraId="6CDA4AF3" w14:textId="77777777" w:rsidR="00E525FB" w:rsidRPr="005841AC" w:rsidRDefault="00E525FB" w:rsidP="008B0D7C">
      <w:pPr>
        <w:spacing w:line="276" w:lineRule="auto"/>
        <w:rPr>
          <w:sz w:val="20"/>
          <w:szCs w:val="20"/>
          <w:u w:val="single"/>
        </w:rPr>
      </w:pPr>
      <w:r w:rsidRPr="005841AC">
        <w:rPr>
          <w:rFonts w:eastAsia="Arial" w:cs="Arial"/>
          <w:sz w:val="20"/>
          <w:szCs w:val="20"/>
          <w:u w:val="single"/>
        </w:rPr>
        <w:t>Key concepts</w:t>
      </w:r>
    </w:p>
    <w:p w14:paraId="2528BB36" w14:textId="77777777" w:rsidR="00E525FB" w:rsidRPr="005841AC" w:rsidRDefault="00E525FB" w:rsidP="00A36D39">
      <w:pPr>
        <w:spacing w:after="0" w:line="276" w:lineRule="auto"/>
        <w:rPr>
          <w:sz w:val="20"/>
          <w:szCs w:val="20"/>
        </w:rPr>
      </w:pPr>
      <w:r w:rsidRPr="005841AC">
        <w:rPr>
          <w:rFonts w:eastAsia="Arial" w:cs="Arial"/>
          <w:i/>
          <w:sz w:val="20"/>
          <w:szCs w:val="20"/>
        </w:rPr>
        <w:t xml:space="preserve">Directed and undirected networks: </w:t>
      </w:r>
      <w:r w:rsidRPr="005841AC">
        <w:rPr>
          <w:rFonts w:eastAsia="Arial" w:cs="Arial"/>
          <w:sz w:val="20"/>
          <w:szCs w:val="20"/>
        </w:rPr>
        <w:t>for example, compare co-authorship with citation;</w:t>
      </w:r>
    </w:p>
    <w:p w14:paraId="26A2D658" w14:textId="77777777" w:rsidR="00E525FB" w:rsidRPr="005841AC" w:rsidRDefault="00E525FB" w:rsidP="00A36D39">
      <w:pPr>
        <w:spacing w:after="0" w:line="276" w:lineRule="auto"/>
        <w:rPr>
          <w:sz w:val="20"/>
          <w:szCs w:val="20"/>
        </w:rPr>
      </w:pPr>
      <w:r w:rsidRPr="005841AC">
        <w:rPr>
          <w:rFonts w:eastAsia="Arial" w:cs="Arial"/>
          <w:i/>
          <w:sz w:val="20"/>
          <w:szCs w:val="20"/>
        </w:rPr>
        <w:t xml:space="preserve">Connectivity: </w:t>
      </w:r>
      <w:r w:rsidRPr="005841AC">
        <w:rPr>
          <w:rFonts w:eastAsia="Arial" w:cs="Arial"/>
          <w:sz w:val="20"/>
          <w:szCs w:val="20"/>
        </w:rPr>
        <w:t>any two nodes are connected by a path;</w:t>
      </w:r>
    </w:p>
    <w:p w14:paraId="5005ABA2" w14:textId="77777777" w:rsidR="00E525FB" w:rsidRPr="005841AC" w:rsidRDefault="00E525FB" w:rsidP="00A36D39">
      <w:pPr>
        <w:spacing w:after="0" w:line="276" w:lineRule="auto"/>
        <w:rPr>
          <w:sz w:val="20"/>
          <w:szCs w:val="20"/>
        </w:rPr>
      </w:pPr>
      <w:r w:rsidRPr="005841AC">
        <w:rPr>
          <w:rFonts w:eastAsia="Arial" w:cs="Arial"/>
          <w:i/>
          <w:sz w:val="20"/>
          <w:szCs w:val="20"/>
        </w:rPr>
        <w:t>Walk:</w:t>
      </w:r>
      <w:r w:rsidRPr="005841AC">
        <w:rPr>
          <w:rFonts w:eastAsia="Arial" w:cs="Arial"/>
          <w:sz w:val="20"/>
          <w:szCs w:val="20"/>
        </w:rPr>
        <w:t xml:space="preserve"> a path being followed (length of walk is amount of lines used on walk);</w:t>
      </w:r>
    </w:p>
    <w:p w14:paraId="04965280" w14:textId="77777777" w:rsidR="00E525FB" w:rsidRPr="005841AC" w:rsidRDefault="00E525FB" w:rsidP="00A36D39">
      <w:pPr>
        <w:spacing w:after="0" w:line="276" w:lineRule="auto"/>
        <w:rPr>
          <w:sz w:val="20"/>
          <w:szCs w:val="20"/>
        </w:rPr>
      </w:pPr>
      <w:r w:rsidRPr="005841AC">
        <w:rPr>
          <w:rFonts w:eastAsia="Arial" w:cs="Arial"/>
          <w:i/>
          <w:sz w:val="20"/>
          <w:szCs w:val="20"/>
        </w:rPr>
        <w:t xml:space="preserve">Path: </w:t>
      </w:r>
      <w:r w:rsidRPr="005841AC">
        <w:rPr>
          <w:rFonts w:eastAsia="Arial" w:cs="Arial"/>
          <w:sz w:val="20"/>
          <w:szCs w:val="20"/>
        </w:rPr>
        <w:t>one or multiple edges that lead from one node to another (in directed and undirected networks);</w:t>
      </w:r>
    </w:p>
    <w:p w14:paraId="15E7BA84" w14:textId="77777777" w:rsidR="00E525FB" w:rsidRPr="005841AC" w:rsidRDefault="00E525FB" w:rsidP="00A36D39">
      <w:pPr>
        <w:spacing w:after="0" w:line="276" w:lineRule="auto"/>
        <w:rPr>
          <w:sz w:val="20"/>
          <w:szCs w:val="20"/>
        </w:rPr>
      </w:pPr>
      <w:r w:rsidRPr="005841AC">
        <w:rPr>
          <w:rFonts w:eastAsia="Arial" w:cs="Arial"/>
          <w:i/>
          <w:sz w:val="20"/>
          <w:szCs w:val="20"/>
        </w:rPr>
        <w:t>Component</w:t>
      </w:r>
      <w:r w:rsidRPr="005841AC">
        <w:rPr>
          <w:rFonts w:eastAsia="Arial" w:cs="Arial"/>
          <w:sz w:val="20"/>
          <w:szCs w:val="20"/>
        </w:rPr>
        <w:t>: a subset of graph where there is a path between each other.</w:t>
      </w:r>
    </w:p>
    <w:p w14:paraId="75EB0E66" w14:textId="77777777" w:rsidR="00E525FB" w:rsidRPr="005841AC" w:rsidRDefault="00E525FB" w:rsidP="00A36D39">
      <w:pPr>
        <w:spacing w:after="0" w:line="276" w:lineRule="auto"/>
        <w:rPr>
          <w:sz w:val="20"/>
          <w:szCs w:val="20"/>
        </w:rPr>
      </w:pPr>
      <w:r w:rsidRPr="005841AC">
        <w:rPr>
          <w:rFonts w:eastAsia="Arial" w:cs="Arial"/>
          <w:i/>
          <w:sz w:val="20"/>
          <w:szCs w:val="20"/>
        </w:rPr>
        <w:t xml:space="preserve">Total/strong connectivity: </w:t>
      </w:r>
      <w:r w:rsidRPr="005841AC">
        <w:rPr>
          <w:rFonts w:eastAsia="Arial" w:cs="Arial"/>
          <w:sz w:val="20"/>
          <w:szCs w:val="20"/>
        </w:rPr>
        <w:t>directed connections between any two nodes exist (all nodes in graph are one component);</w:t>
      </w:r>
    </w:p>
    <w:p w14:paraId="559464F3" w14:textId="77777777" w:rsidR="00E525FB" w:rsidRPr="005841AC" w:rsidRDefault="00E525FB" w:rsidP="00A36D39">
      <w:pPr>
        <w:spacing w:after="0" w:line="276" w:lineRule="auto"/>
        <w:rPr>
          <w:sz w:val="20"/>
          <w:szCs w:val="20"/>
        </w:rPr>
      </w:pPr>
      <w:r w:rsidRPr="005841AC">
        <w:rPr>
          <w:rFonts w:eastAsia="Arial" w:cs="Arial"/>
          <w:i/>
          <w:sz w:val="20"/>
          <w:szCs w:val="20"/>
        </w:rPr>
        <w:t>Reciprocity:</w:t>
      </w:r>
      <w:r w:rsidRPr="005841AC">
        <w:rPr>
          <w:rFonts w:eastAsia="Arial" w:cs="Arial"/>
          <w:sz w:val="20"/>
          <w:szCs w:val="20"/>
        </w:rPr>
        <w:t xml:space="preserve"> the extent to which two nodes reciprocate their relationship;</w:t>
      </w:r>
    </w:p>
    <w:p w14:paraId="38F1AEE5" w14:textId="77777777" w:rsidR="00E525FB" w:rsidRPr="005841AC" w:rsidRDefault="00E525FB" w:rsidP="00A36D39">
      <w:pPr>
        <w:spacing w:after="0" w:line="276" w:lineRule="auto"/>
        <w:rPr>
          <w:sz w:val="20"/>
          <w:szCs w:val="20"/>
        </w:rPr>
      </w:pPr>
      <w:proofErr w:type="spellStart"/>
      <w:r w:rsidRPr="005841AC">
        <w:rPr>
          <w:rFonts w:eastAsia="Arial" w:cs="Arial"/>
          <w:i/>
          <w:sz w:val="20"/>
          <w:szCs w:val="20"/>
        </w:rPr>
        <w:t>Homiphily</w:t>
      </w:r>
      <w:proofErr w:type="spellEnd"/>
      <w:r w:rsidRPr="005841AC">
        <w:rPr>
          <w:rFonts w:eastAsia="Arial" w:cs="Arial"/>
          <w:i/>
          <w:sz w:val="20"/>
          <w:szCs w:val="20"/>
        </w:rPr>
        <w:t xml:space="preserve">: </w:t>
      </w:r>
      <w:r w:rsidRPr="005841AC">
        <w:rPr>
          <w:rFonts w:eastAsia="Arial" w:cs="Arial"/>
          <w:sz w:val="20"/>
          <w:szCs w:val="20"/>
        </w:rPr>
        <w:t>the extent to which nodes form relationships with nodes that have similar properties (e.g. gender);</w:t>
      </w:r>
    </w:p>
    <w:p w14:paraId="2ACF6142" w14:textId="77777777" w:rsidR="00E525FB" w:rsidRPr="005841AC" w:rsidRDefault="00E525FB" w:rsidP="00A36D39">
      <w:pPr>
        <w:spacing w:after="0" w:line="276" w:lineRule="auto"/>
        <w:rPr>
          <w:sz w:val="20"/>
          <w:szCs w:val="20"/>
        </w:rPr>
      </w:pPr>
      <w:proofErr w:type="spellStart"/>
      <w:r w:rsidRPr="005841AC">
        <w:rPr>
          <w:rFonts w:eastAsia="Arial" w:cs="Arial"/>
          <w:i/>
          <w:sz w:val="20"/>
          <w:szCs w:val="20"/>
        </w:rPr>
        <w:t>Multiplexity</w:t>
      </w:r>
      <w:proofErr w:type="spellEnd"/>
      <w:r w:rsidRPr="005841AC">
        <w:rPr>
          <w:rFonts w:eastAsia="Arial" w:cs="Arial"/>
          <w:i/>
          <w:sz w:val="20"/>
          <w:szCs w:val="20"/>
        </w:rPr>
        <w:t xml:space="preserve">: </w:t>
      </w:r>
      <w:r w:rsidRPr="005841AC">
        <w:rPr>
          <w:rFonts w:eastAsia="Arial" w:cs="Arial"/>
          <w:sz w:val="20"/>
          <w:szCs w:val="20"/>
        </w:rPr>
        <w:t>quantity of content-forms a tie contains (e.g. a relationship consisting of business partner and friend);</w:t>
      </w:r>
    </w:p>
    <w:p w14:paraId="70D2E130" w14:textId="77777777" w:rsidR="00E525FB" w:rsidRPr="005841AC" w:rsidRDefault="00E525FB" w:rsidP="00A36D39">
      <w:pPr>
        <w:spacing w:after="0" w:line="276" w:lineRule="auto"/>
        <w:rPr>
          <w:sz w:val="20"/>
          <w:szCs w:val="20"/>
        </w:rPr>
      </w:pPr>
      <w:r w:rsidRPr="005841AC">
        <w:rPr>
          <w:rFonts w:eastAsia="Arial" w:cs="Arial"/>
          <w:i/>
          <w:sz w:val="20"/>
          <w:szCs w:val="20"/>
        </w:rPr>
        <w:t xml:space="preserve">Cliques: </w:t>
      </w:r>
      <w:r w:rsidRPr="005841AC">
        <w:rPr>
          <w:rFonts w:eastAsia="Arial" w:cs="Arial"/>
          <w:sz w:val="20"/>
          <w:szCs w:val="20"/>
        </w:rPr>
        <w:t>subgraph in which any node is directly connected to any other node of the subgraph;</w:t>
      </w:r>
    </w:p>
    <w:p w14:paraId="6515E1D3" w14:textId="77777777" w:rsidR="00E525FB" w:rsidRPr="005841AC" w:rsidRDefault="00E525FB" w:rsidP="00A36D39">
      <w:pPr>
        <w:spacing w:after="0" w:line="276" w:lineRule="auto"/>
        <w:rPr>
          <w:sz w:val="20"/>
          <w:szCs w:val="20"/>
        </w:rPr>
      </w:pPr>
      <w:r w:rsidRPr="005841AC">
        <w:rPr>
          <w:rFonts w:eastAsia="Arial" w:cs="Arial"/>
          <w:i/>
          <w:sz w:val="20"/>
          <w:szCs w:val="20"/>
        </w:rPr>
        <w:lastRenderedPageBreak/>
        <w:t xml:space="preserve">Modes: </w:t>
      </w:r>
      <w:r w:rsidRPr="005841AC">
        <w:rPr>
          <w:rFonts w:eastAsia="Arial" w:cs="Arial"/>
          <w:sz w:val="20"/>
          <w:szCs w:val="20"/>
        </w:rPr>
        <w:t>a graph with three modes contains, for example, teachers, pupils and documents. A graph with one mode contains teachers only;</w:t>
      </w:r>
    </w:p>
    <w:p w14:paraId="1385515E" w14:textId="77777777" w:rsidR="00E525FB" w:rsidRPr="005841AC" w:rsidRDefault="00E525FB" w:rsidP="00A36D39">
      <w:pPr>
        <w:spacing w:after="0" w:line="276" w:lineRule="auto"/>
        <w:rPr>
          <w:sz w:val="20"/>
          <w:szCs w:val="20"/>
        </w:rPr>
      </w:pPr>
      <w:r w:rsidRPr="005841AC">
        <w:rPr>
          <w:rFonts w:eastAsia="Arial" w:cs="Arial"/>
          <w:i/>
          <w:sz w:val="20"/>
          <w:szCs w:val="20"/>
        </w:rPr>
        <w:t xml:space="preserve">Complete Network Data: </w:t>
      </w:r>
      <w:r w:rsidRPr="005841AC">
        <w:rPr>
          <w:rFonts w:eastAsia="Arial" w:cs="Arial"/>
          <w:sz w:val="20"/>
          <w:szCs w:val="20"/>
        </w:rPr>
        <w:t>data collected from all nodes in a network;</w:t>
      </w:r>
    </w:p>
    <w:p w14:paraId="7C8F4455" w14:textId="77777777" w:rsidR="00E525FB" w:rsidRPr="005841AC" w:rsidRDefault="00E525FB" w:rsidP="00A36D39">
      <w:pPr>
        <w:spacing w:after="0" w:line="276" w:lineRule="auto"/>
        <w:rPr>
          <w:sz w:val="20"/>
          <w:szCs w:val="20"/>
        </w:rPr>
      </w:pPr>
      <w:r w:rsidRPr="005841AC">
        <w:rPr>
          <w:rFonts w:eastAsia="Arial" w:cs="Arial"/>
          <w:i/>
          <w:sz w:val="20"/>
          <w:szCs w:val="20"/>
        </w:rPr>
        <w:t xml:space="preserve">Ego network: </w:t>
      </w:r>
      <w:r w:rsidRPr="005841AC">
        <w:rPr>
          <w:rFonts w:eastAsia="Arial" w:cs="Arial"/>
          <w:sz w:val="20"/>
          <w:szCs w:val="20"/>
        </w:rPr>
        <w:t>is the opposite of complete network data since data is only connected from on node (e.g. actor &lt;- the ego);</w:t>
      </w:r>
    </w:p>
    <w:p w14:paraId="1F3D7222" w14:textId="77777777" w:rsidR="00E525FB" w:rsidRPr="005841AC" w:rsidRDefault="00E525FB" w:rsidP="00A36D39">
      <w:pPr>
        <w:spacing w:after="0" w:line="276" w:lineRule="auto"/>
        <w:rPr>
          <w:sz w:val="20"/>
          <w:szCs w:val="20"/>
        </w:rPr>
      </w:pPr>
      <w:r w:rsidRPr="005841AC">
        <w:rPr>
          <w:rFonts w:eastAsia="Arial" w:cs="Arial"/>
          <w:i/>
          <w:sz w:val="20"/>
          <w:szCs w:val="20"/>
        </w:rPr>
        <w:t xml:space="preserve">Binary network: </w:t>
      </w:r>
      <w:r w:rsidRPr="005841AC">
        <w:rPr>
          <w:rFonts w:eastAsia="Arial" w:cs="Arial"/>
          <w:sz w:val="20"/>
          <w:szCs w:val="20"/>
        </w:rPr>
        <w:t>edges between nodes exist or they do not;</w:t>
      </w:r>
    </w:p>
    <w:p w14:paraId="13504291" w14:textId="77777777" w:rsidR="00E525FB" w:rsidRPr="005841AC" w:rsidRDefault="00E525FB" w:rsidP="00A36D39">
      <w:pPr>
        <w:spacing w:after="0" w:line="276" w:lineRule="auto"/>
        <w:rPr>
          <w:sz w:val="20"/>
          <w:szCs w:val="20"/>
        </w:rPr>
      </w:pPr>
      <w:r w:rsidRPr="005841AC">
        <w:rPr>
          <w:rFonts w:eastAsia="Arial" w:cs="Arial"/>
          <w:i/>
          <w:sz w:val="20"/>
          <w:szCs w:val="20"/>
        </w:rPr>
        <w:t>Signed network:</w:t>
      </w:r>
      <w:r w:rsidRPr="005841AC">
        <w:rPr>
          <w:rFonts w:eastAsia="Arial" w:cs="Arial"/>
          <w:sz w:val="20"/>
          <w:szCs w:val="20"/>
        </w:rPr>
        <w:t xml:space="preserve"> edges have positive, negative or neutral value;</w:t>
      </w:r>
    </w:p>
    <w:p w14:paraId="23FF8661" w14:textId="7DA21A43" w:rsidR="00A36D39" w:rsidRDefault="00E525FB" w:rsidP="00A36D39">
      <w:pPr>
        <w:spacing w:after="0" w:line="276" w:lineRule="auto"/>
        <w:rPr>
          <w:sz w:val="20"/>
          <w:szCs w:val="20"/>
        </w:rPr>
      </w:pPr>
      <w:r w:rsidRPr="005841AC">
        <w:rPr>
          <w:rFonts w:eastAsia="Arial" w:cs="Arial"/>
          <w:i/>
          <w:sz w:val="20"/>
          <w:szCs w:val="20"/>
        </w:rPr>
        <w:t xml:space="preserve">Ordinal network: </w:t>
      </w:r>
      <w:r w:rsidRPr="005841AC">
        <w:rPr>
          <w:rFonts w:eastAsia="Arial" w:cs="Arial"/>
          <w:sz w:val="20"/>
          <w:szCs w:val="20"/>
        </w:rPr>
        <w:t>ranked by proximity.</w:t>
      </w:r>
    </w:p>
    <w:p w14:paraId="4ED66A69" w14:textId="77777777" w:rsidR="00A36D39" w:rsidRPr="00A36D39" w:rsidRDefault="00A36D39" w:rsidP="00A36D39">
      <w:pPr>
        <w:spacing w:after="0" w:line="276" w:lineRule="auto"/>
        <w:rPr>
          <w:sz w:val="20"/>
          <w:szCs w:val="20"/>
        </w:rPr>
      </w:pPr>
    </w:p>
    <w:p w14:paraId="3F7AA5BD" w14:textId="77777777" w:rsidR="00E525FB" w:rsidRPr="005841AC" w:rsidRDefault="00E525FB" w:rsidP="008B0D7C">
      <w:pPr>
        <w:spacing w:line="276" w:lineRule="auto"/>
        <w:rPr>
          <w:sz w:val="20"/>
          <w:szCs w:val="20"/>
          <w:u w:val="single"/>
        </w:rPr>
      </w:pPr>
      <w:r w:rsidRPr="005841AC">
        <w:rPr>
          <w:rFonts w:eastAsia="Arial" w:cs="Arial"/>
          <w:sz w:val="20"/>
          <w:szCs w:val="20"/>
          <w:u w:val="single"/>
        </w:rPr>
        <w:t>Some key measures</w:t>
      </w:r>
    </w:p>
    <w:p w14:paraId="15C79182" w14:textId="77777777" w:rsidR="00E525FB" w:rsidRPr="005841AC" w:rsidRDefault="00E525FB" w:rsidP="008B0D7C">
      <w:pPr>
        <w:spacing w:line="276" w:lineRule="auto"/>
        <w:rPr>
          <w:sz w:val="20"/>
          <w:szCs w:val="20"/>
        </w:rPr>
      </w:pPr>
      <w:r w:rsidRPr="005841AC">
        <w:rPr>
          <w:rFonts w:eastAsia="Arial" w:cs="Arial"/>
          <w:i/>
          <w:sz w:val="20"/>
          <w:szCs w:val="20"/>
        </w:rPr>
        <w:t>Density</w:t>
      </w:r>
      <w:r w:rsidRPr="005841AC">
        <w:rPr>
          <w:rFonts w:eastAsia="Arial" w:cs="Arial"/>
          <w:sz w:val="20"/>
          <w:szCs w:val="20"/>
        </w:rPr>
        <w:t xml:space="preserve"> looks at the entire network and calculates the proportion of direct ties in a given network compared to the total amount possible. Another important measure (or set of measures) is called </w:t>
      </w:r>
      <w:r w:rsidRPr="005841AC">
        <w:rPr>
          <w:rFonts w:eastAsia="Arial" w:cs="Arial"/>
          <w:i/>
          <w:sz w:val="20"/>
          <w:szCs w:val="20"/>
        </w:rPr>
        <w:t>centrality</w:t>
      </w:r>
      <w:r w:rsidRPr="005841AC">
        <w:rPr>
          <w:rFonts w:eastAsia="Arial" w:cs="Arial"/>
          <w:sz w:val="20"/>
          <w:szCs w:val="20"/>
        </w:rPr>
        <w:t>. Centrality is a measure of how network structure and position contributes to a node’s importance. This value is associated with every node and many different measures can capture different aspects.</w:t>
      </w:r>
    </w:p>
    <w:p w14:paraId="2425E85E" w14:textId="77777777" w:rsidR="00E525FB" w:rsidRPr="005841AC" w:rsidRDefault="00E525FB" w:rsidP="008B0D7C">
      <w:pPr>
        <w:spacing w:after="0" w:line="276" w:lineRule="auto"/>
        <w:rPr>
          <w:sz w:val="20"/>
          <w:szCs w:val="20"/>
        </w:rPr>
      </w:pPr>
      <w:r w:rsidRPr="005841AC">
        <w:rPr>
          <w:rFonts w:eastAsia="Arial" w:cs="Arial"/>
          <w:i/>
          <w:sz w:val="20"/>
          <w:szCs w:val="20"/>
        </w:rPr>
        <w:t>Degree centrality</w:t>
      </w:r>
      <w:r w:rsidRPr="005841AC">
        <w:rPr>
          <w:rFonts w:eastAsia="Arial" w:cs="Arial"/>
          <w:sz w:val="20"/>
          <w:szCs w:val="20"/>
        </w:rPr>
        <w:t xml:space="preserve"> shows how well connected a particular node is; in other words, what is its direct influence (amount of direct relationships with other nodes). This measure also gives some indication on how likely a node is to be influenced/exposed to whatever is flowing through a network. In a </w:t>
      </w:r>
      <w:r w:rsidRPr="005841AC">
        <w:rPr>
          <w:rFonts w:eastAsia="Arial" w:cs="Arial"/>
          <w:i/>
          <w:sz w:val="20"/>
          <w:szCs w:val="20"/>
        </w:rPr>
        <w:t>gossip network</w:t>
      </w:r>
      <w:r w:rsidRPr="005841AC">
        <w:rPr>
          <w:rFonts w:eastAsia="Arial" w:cs="Arial"/>
          <w:sz w:val="20"/>
          <w:szCs w:val="20"/>
        </w:rPr>
        <w:t xml:space="preserve"> the central actors are more likely to hear a given bit of gossip. Thus, this measure is interpreted as an opportunity to influence and be influenced directly. In practice it can predict a variety of outcomes: from virus resistance to power and leadership to job satisfaction to knowledge.</w:t>
      </w:r>
    </w:p>
    <w:p w14:paraId="5D502434" w14:textId="77777777" w:rsidR="00E525FB" w:rsidRPr="005841AC" w:rsidRDefault="00E525FB" w:rsidP="008B0D7C">
      <w:pPr>
        <w:spacing w:after="0" w:line="276" w:lineRule="auto"/>
        <w:rPr>
          <w:sz w:val="20"/>
          <w:szCs w:val="20"/>
        </w:rPr>
      </w:pPr>
    </w:p>
    <w:p w14:paraId="514C1862" w14:textId="28261733" w:rsidR="00E525FB" w:rsidRPr="005841AC" w:rsidRDefault="00E525FB" w:rsidP="008B0D7C">
      <w:pPr>
        <w:spacing w:after="0" w:line="276" w:lineRule="auto"/>
        <w:rPr>
          <w:sz w:val="20"/>
          <w:szCs w:val="20"/>
        </w:rPr>
      </w:pPr>
      <w:r w:rsidRPr="005841AC">
        <w:rPr>
          <w:rFonts w:eastAsia="Arial" w:cs="Arial"/>
          <w:i/>
          <w:sz w:val="20"/>
          <w:szCs w:val="20"/>
        </w:rPr>
        <w:t>Closeness centrality</w:t>
      </w:r>
      <w:r w:rsidR="006D426E">
        <w:rPr>
          <w:rFonts w:eastAsia="Arial" w:cs="Arial"/>
          <w:sz w:val="20"/>
          <w:szCs w:val="20"/>
        </w:rPr>
        <w:t xml:space="preserve"> shows how far</w:t>
      </w:r>
      <w:r w:rsidRPr="005841AC">
        <w:rPr>
          <w:rFonts w:eastAsia="Arial" w:cs="Arial"/>
          <w:sz w:val="20"/>
          <w:szCs w:val="20"/>
        </w:rPr>
        <w:t xml:space="preserve"> a node is from all other nodes and how long it will take for a given flow to arrive at the node (e.g. information). Thus, it is an inverse measure of centrality and measures with the sum of distances. Note: in a directed network flows must follow the arrows.</w:t>
      </w:r>
    </w:p>
    <w:p w14:paraId="008D6786" w14:textId="77777777" w:rsidR="00E525FB" w:rsidRPr="005841AC" w:rsidRDefault="00E525FB" w:rsidP="008B0D7C">
      <w:pPr>
        <w:spacing w:after="0" w:line="276" w:lineRule="auto"/>
        <w:rPr>
          <w:sz w:val="20"/>
          <w:szCs w:val="20"/>
        </w:rPr>
      </w:pPr>
    </w:p>
    <w:p w14:paraId="6F504602" w14:textId="77777777" w:rsidR="00E525FB" w:rsidRPr="005841AC" w:rsidRDefault="00E525FB" w:rsidP="008B0D7C">
      <w:pPr>
        <w:spacing w:after="240" w:line="276" w:lineRule="auto"/>
        <w:rPr>
          <w:sz w:val="20"/>
          <w:szCs w:val="20"/>
        </w:rPr>
      </w:pPr>
      <w:r w:rsidRPr="005841AC">
        <w:rPr>
          <w:rFonts w:eastAsia="Arial" w:cs="Arial"/>
          <w:i/>
          <w:sz w:val="20"/>
          <w:szCs w:val="20"/>
        </w:rPr>
        <w:t xml:space="preserve">Betweenness centrality </w:t>
      </w:r>
      <w:r w:rsidRPr="005841AC">
        <w:rPr>
          <w:rFonts w:eastAsia="Arial" w:cs="Arial"/>
          <w:sz w:val="20"/>
          <w:szCs w:val="20"/>
        </w:rPr>
        <w:t>computes how often a node lies along the shortest path between two other nodes. Thus, is serves as an index and indicator for a nodes potential for controlling flows (e.g. gatekeeping, brokering of information). It also indicates for this node to be able to liaise with otherwise separate parts of the network. Therefore, betweenness centrality is of interpreted as indicating power and access to diversity of what flows; potential for synthesizing.</w:t>
      </w:r>
    </w:p>
    <w:p w14:paraId="31D3AEEA" w14:textId="178C6D8E" w:rsidR="00787D1D" w:rsidRPr="00A3616E" w:rsidRDefault="00E525FB" w:rsidP="00A3616E">
      <w:pPr>
        <w:spacing w:after="240" w:line="276" w:lineRule="auto"/>
        <w:rPr>
          <w:sz w:val="20"/>
          <w:szCs w:val="20"/>
        </w:rPr>
      </w:pPr>
      <w:r w:rsidRPr="005841AC">
        <w:rPr>
          <w:rFonts w:eastAsia="Arial" w:cs="Arial"/>
          <w:i/>
          <w:sz w:val="20"/>
          <w:szCs w:val="20"/>
        </w:rPr>
        <w:t>Eigenvector centrality</w:t>
      </w:r>
      <w:r w:rsidRPr="005841AC">
        <w:rPr>
          <w:rFonts w:eastAsia="Arial" w:cs="Arial"/>
          <w:sz w:val="20"/>
          <w:szCs w:val="20"/>
        </w:rPr>
        <w:t xml:space="preserve"> shows how well connected a node is to well-connected nodes and, as such, is a </w:t>
      </w:r>
      <w:r w:rsidR="007F43FC">
        <w:rPr>
          <w:rFonts w:eastAsia="Arial" w:cs="Arial"/>
          <w:sz w:val="20"/>
          <w:szCs w:val="20"/>
        </w:rPr>
        <w:t xml:space="preserve">measure that shows popularity and </w:t>
      </w:r>
      <w:r w:rsidRPr="005841AC">
        <w:rPr>
          <w:rFonts w:eastAsia="Arial" w:cs="Arial"/>
          <w:sz w:val="20"/>
          <w:szCs w:val="20"/>
        </w:rPr>
        <w:t>power. In practice, a node with a high eigenvector centrality is a node that is connected to many nodes that are themselves well connected. Like degree centrality eigenvector centrality is an index of exposure, risk and influence. As a result, the node with highest eigenvector centrality is frequently, but not always, the node with highest degree centrality. Additionally, eigenvector centrality tends to identify centres of large cliques.</w:t>
      </w:r>
    </w:p>
    <w:p w14:paraId="4B3E9700" w14:textId="77777777" w:rsidR="00E525FB" w:rsidRPr="005841AC" w:rsidRDefault="00E525FB" w:rsidP="008B0D7C">
      <w:pPr>
        <w:spacing w:after="0" w:line="276" w:lineRule="auto"/>
        <w:rPr>
          <w:sz w:val="20"/>
          <w:szCs w:val="20"/>
          <w:u w:val="single"/>
        </w:rPr>
      </w:pPr>
      <w:r w:rsidRPr="005841AC">
        <w:rPr>
          <w:rFonts w:eastAsia="Arial" w:cs="Arial"/>
          <w:sz w:val="20"/>
          <w:szCs w:val="20"/>
          <w:u w:val="single"/>
        </w:rPr>
        <w:t>Data collection</w:t>
      </w:r>
    </w:p>
    <w:p w14:paraId="3B33C71F" w14:textId="77777777" w:rsidR="00E525FB" w:rsidRPr="005841AC" w:rsidRDefault="00E525FB" w:rsidP="008B0D7C">
      <w:pPr>
        <w:spacing w:after="0" w:line="276" w:lineRule="auto"/>
        <w:rPr>
          <w:sz w:val="20"/>
          <w:szCs w:val="20"/>
        </w:rPr>
      </w:pPr>
    </w:p>
    <w:p w14:paraId="4C6ACE39" w14:textId="62758BD4" w:rsidR="00E525FB" w:rsidRPr="005841AC" w:rsidRDefault="00E525FB" w:rsidP="008B0D7C">
      <w:pPr>
        <w:spacing w:after="240" w:line="276" w:lineRule="auto"/>
        <w:rPr>
          <w:sz w:val="20"/>
          <w:szCs w:val="20"/>
        </w:rPr>
      </w:pPr>
      <w:r w:rsidRPr="005841AC">
        <w:rPr>
          <w:rFonts w:eastAsia="Arial" w:cs="Arial"/>
          <w:sz w:val="20"/>
          <w:szCs w:val="20"/>
        </w:rPr>
        <w:t xml:space="preserve">As with any other research methodology and method, the design of a SNA depends on the research purpose, aims and </w:t>
      </w:r>
      <w:r w:rsidR="00CC2E70">
        <w:rPr>
          <w:rFonts w:eastAsia="Arial" w:cs="Arial"/>
          <w:sz w:val="20"/>
          <w:szCs w:val="20"/>
        </w:rPr>
        <w:t>outcomes</w:t>
      </w:r>
      <w:r w:rsidRPr="005841AC">
        <w:rPr>
          <w:rFonts w:eastAsia="Arial" w:cs="Arial"/>
          <w:sz w:val="20"/>
          <w:szCs w:val="20"/>
        </w:rPr>
        <w:t xml:space="preserve">, as well as the research questions. There is a variety of ways in which data could be collected; for example, existing (archival) data can be mined and new data can be gathered by means of observation, interviews or surveys. Existing datasets could include email transactions, trade statistics or citation analysis. In general, when planning to conduct a SNA you must plan you data collection accordingly; keep in mind that the focus is on </w:t>
      </w:r>
      <w:r w:rsidRPr="006A035A">
        <w:rPr>
          <w:rFonts w:eastAsia="Arial" w:cs="Arial"/>
          <w:b/>
          <w:sz w:val="20"/>
          <w:szCs w:val="20"/>
        </w:rPr>
        <w:t>ties/relationships</w:t>
      </w:r>
      <w:r w:rsidRPr="005841AC">
        <w:rPr>
          <w:rFonts w:eastAsia="Arial" w:cs="Arial"/>
          <w:sz w:val="20"/>
          <w:szCs w:val="20"/>
        </w:rPr>
        <w:t xml:space="preserve"> between actors or elements. This offers a lot of different scenarios in which SNA is applicable but also means that particular data is necessary for you to be able to conduct the analysis; thus, think through the process from beginning till very end and decide if your chosen </w:t>
      </w:r>
      <w:r w:rsidRPr="005841AC">
        <w:rPr>
          <w:rFonts w:eastAsia="Arial" w:cs="Arial"/>
          <w:sz w:val="20"/>
          <w:szCs w:val="20"/>
        </w:rPr>
        <w:lastRenderedPageBreak/>
        <w:t xml:space="preserve">strategy is going to deliver the data you need to answer your research questions.  Again, the major difference between conventional and network data is that </w:t>
      </w:r>
      <w:r w:rsidRPr="00327B87">
        <w:rPr>
          <w:rFonts w:eastAsia="Arial" w:cs="Arial"/>
          <w:b/>
          <w:sz w:val="20"/>
          <w:szCs w:val="20"/>
        </w:rPr>
        <w:t>conventional data focuses on actors and attributes; network data focuses on actors and relations.</w:t>
      </w:r>
      <w:r w:rsidRPr="005841AC">
        <w:rPr>
          <w:rFonts w:eastAsia="Arial" w:cs="Arial"/>
          <w:sz w:val="20"/>
          <w:szCs w:val="20"/>
        </w:rPr>
        <w:t xml:space="preserve"> This has implications for choices in research design, sampling, measurement, and data analysis. Nevertheless, many of the same principles with regard to research rigour still apply.</w:t>
      </w:r>
    </w:p>
    <w:p w14:paraId="38763201" w14:textId="77777777" w:rsidR="00E525FB" w:rsidRPr="005841AC" w:rsidRDefault="00E525FB" w:rsidP="008B0D7C">
      <w:pPr>
        <w:spacing w:line="276" w:lineRule="auto"/>
        <w:rPr>
          <w:sz w:val="20"/>
          <w:szCs w:val="20"/>
          <w:u w:val="single"/>
        </w:rPr>
      </w:pPr>
      <w:r w:rsidRPr="005841AC">
        <w:rPr>
          <w:rFonts w:eastAsia="Arial" w:cs="Arial"/>
          <w:sz w:val="20"/>
          <w:szCs w:val="20"/>
          <w:u w:val="single"/>
        </w:rPr>
        <w:t>Steps in process</w:t>
      </w:r>
    </w:p>
    <w:p w14:paraId="41DA3250" w14:textId="77777777" w:rsidR="00787D1D" w:rsidRPr="005841AC" w:rsidRDefault="00E525FB" w:rsidP="008B0D7C">
      <w:pPr>
        <w:spacing w:line="276" w:lineRule="auto"/>
        <w:rPr>
          <w:rFonts w:eastAsia="Arial" w:cs="Arial"/>
          <w:sz w:val="20"/>
          <w:szCs w:val="20"/>
        </w:rPr>
      </w:pPr>
      <w:r w:rsidRPr="005841AC">
        <w:rPr>
          <w:rFonts w:eastAsia="Arial" w:cs="Arial"/>
          <w:sz w:val="20"/>
          <w:szCs w:val="20"/>
        </w:rPr>
        <w:t>To conduct a SNA you should</w:t>
      </w:r>
      <w:r w:rsidR="00787D1D" w:rsidRPr="005841AC">
        <w:rPr>
          <w:rFonts w:eastAsia="Arial" w:cs="Arial"/>
          <w:sz w:val="20"/>
          <w:szCs w:val="20"/>
        </w:rPr>
        <w:t>:</w:t>
      </w:r>
    </w:p>
    <w:p w14:paraId="631A5E6A" w14:textId="77777777" w:rsidR="00787D1D" w:rsidRPr="005841AC" w:rsidRDefault="00E525FB" w:rsidP="008B0D7C">
      <w:pPr>
        <w:spacing w:line="276" w:lineRule="auto"/>
        <w:rPr>
          <w:rFonts w:eastAsia="Arial" w:cs="Arial"/>
          <w:sz w:val="20"/>
          <w:szCs w:val="20"/>
        </w:rPr>
      </w:pPr>
      <w:r w:rsidRPr="005841AC">
        <w:rPr>
          <w:rFonts w:eastAsia="Arial" w:cs="Arial"/>
          <w:sz w:val="20"/>
          <w:szCs w:val="20"/>
        </w:rPr>
        <w:t xml:space="preserve">1. </w:t>
      </w:r>
      <w:r w:rsidR="00787D1D" w:rsidRPr="005841AC">
        <w:rPr>
          <w:rFonts w:eastAsia="Arial" w:cs="Arial"/>
          <w:sz w:val="20"/>
          <w:szCs w:val="20"/>
        </w:rPr>
        <w:t>Identify</w:t>
      </w:r>
      <w:r w:rsidRPr="005841AC">
        <w:rPr>
          <w:rFonts w:eastAsia="Arial" w:cs="Arial"/>
          <w:sz w:val="20"/>
          <w:szCs w:val="20"/>
        </w:rPr>
        <w:t xml:space="preserve"> the population – bounding, sampling, </w:t>
      </w:r>
      <w:r w:rsidR="00787D1D" w:rsidRPr="005841AC">
        <w:rPr>
          <w:rFonts w:eastAsia="Arial" w:cs="Arial"/>
          <w:sz w:val="20"/>
          <w:szCs w:val="20"/>
        </w:rPr>
        <w:t>and gaining access</w:t>
      </w:r>
    </w:p>
    <w:p w14:paraId="6D35C682" w14:textId="77777777" w:rsidR="00787D1D" w:rsidRPr="005841AC" w:rsidRDefault="00E525FB" w:rsidP="008B0D7C">
      <w:pPr>
        <w:spacing w:line="276" w:lineRule="auto"/>
        <w:rPr>
          <w:rFonts w:eastAsia="Arial" w:cs="Arial"/>
          <w:sz w:val="20"/>
          <w:szCs w:val="20"/>
        </w:rPr>
      </w:pPr>
      <w:r w:rsidRPr="005841AC">
        <w:rPr>
          <w:rFonts w:eastAsia="Arial" w:cs="Arial"/>
          <w:sz w:val="20"/>
          <w:szCs w:val="20"/>
        </w:rPr>
        <w:t xml:space="preserve">2. </w:t>
      </w:r>
      <w:r w:rsidR="00787D1D" w:rsidRPr="005841AC">
        <w:rPr>
          <w:rFonts w:eastAsia="Arial" w:cs="Arial"/>
          <w:sz w:val="20"/>
          <w:szCs w:val="20"/>
        </w:rPr>
        <w:t>Determine the data sources</w:t>
      </w:r>
    </w:p>
    <w:p w14:paraId="53568E45" w14:textId="77777777" w:rsidR="00787D1D" w:rsidRPr="005841AC" w:rsidRDefault="00E525FB" w:rsidP="008B0D7C">
      <w:pPr>
        <w:spacing w:line="276" w:lineRule="auto"/>
        <w:rPr>
          <w:rFonts w:eastAsia="Arial" w:cs="Arial"/>
          <w:sz w:val="20"/>
          <w:szCs w:val="20"/>
        </w:rPr>
      </w:pPr>
      <w:r w:rsidRPr="005841AC">
        <w:rPr>
          <w:rFonts w:eastAsia="Arial" w:cs="Arial"/>
          <w:sz w:val="20"/>
          <w:szCs w:val="20"/>
        </w:rPr>
        <w:t xml:space="preserve">3. </w:t>
      </w:r>
      <w:r w:rsidR="00787D1D" w:rsidRPr="005841AC">
        <w:rPr>
          <w:rFonts w:eastAsia="Arial" w:cs="Arial"/>
          <w:sz w:val="20"/>
          <w:szCs w:val="20"/>
        </w:rPr>
        <w:t>Collect</w:t>
      </w:r>
      <w:r w:rsidRPr="005841AC">
        <w:rPr>
          <w:rFonts w:eastAsia="Arial" w:cs="Arial"/>
          <w:sz w:val="20"/>
          <w:szCs w:val="20"/>
        </w:rPr>
        <w:t xml:space="preserve"> the data (e.g. su</w:t>
      </w:r>
      <w:r w:rsidR="00787D1D" w:rsidRPr="005841AC">
        <w:rPr>
          <w:rFonts w:eastAsia="Arial" w:cs="Arial"/>
          <w:sz w:val="20"/>
          <w:szCs w:val="20"/>
        </w:rPr>
        <w:t>rvey design and administration)</w:t>
      </w:r>
      <w:r w:rsidRPr="005841AC">
        <w:rPr>
          <w:rFonts w:eastAsia="Arial" w:cs="Arial"/>
          <w:sz w:val="20"/>
          <w:szCs w:val="20"/>
        </w:rPr>
        <w:t xml:space="preserve"> </w:t>
      </w:r>
    </w:p>
    <w:p w14:paraId="42FAB943" w14:textId="514DE636" w:rsidR="00E525FB" w:rsidRPr="005841AC" w:rsidRDefault="00E525FB" w:rsidP="008B0D7C">
      <w:pPr>
        <w:spacing w:line="276" w:lineRule="auto"/>
        <w:rPr>
          <w:sz w:val="20"/>
          <w:szCs w:val="20"/>
        </w:rPr>
      </w:pPr>
      <w:r w:rsidRPr="005841AC">
        <w:rPr>
          <w:rFonts w:eastAsia="Arial" w:cs="Arial"/>
          <w:sz w:val="20"/>
          <w:szCs w:val="20"/>
        </w:rPr>
        <w:t xml:space="preserve">4. </w:t>
      </w:r>
      <w:r w:rsidR="00787D1D" w:rsidRPr="005841AC">
        <w:rPr>
          <w:rFonts w:eastAsia="Arial" w:cs="Arial"/>
          <w:sz w:val="20"/>
          <w:szCs w:val="20"/>
        </w:rPr>
        <w:t>Analyse</w:t>
      </w:r>
      <w:r w:rsidRPr="005841AC">
        <w:rPr>
          <w:rFonts w:eastAsia="Arial" w:cs="Arial"/>
          <w:sz w:val="20"/>
          <w:szCs w:val="20"/>
        </w:rPr>
        <w:t xml:space="preserve"> the data (e.g. </w:t>
      </w:r>
      <w:r w:rsidR="00787D1D" w:rsidRPr="005841AC">
        <w:rPr>
          <w:rFonts w:eastAsia="Arial" w:cs="Arial"/>
          <w:sz w:val="20"/>
          <w:szCs w:val="20"/>
        </w:rPr>
        <w:t>by using SNA software)</w:t>
      </w:r>
    </w:p>
    <w:p w14:paraId="27A20939" w14:textId="77777777" w:rsidR="00E525FB" w:rsidRPr="005841AC" w:rsidRDefault="00E525FB" w:rsidP="008B0D7C">
      <w:pPr>
        <w:spacing w:after="240" w:line="276" w:lineRule="auto"/>
        <w:rPr>
          <w:sz w:val="20"/>
          <w:szCs w:val="20"/>
        </w:rPr>
      </w:pPr>
      <w:r w:rsidRPr="005841AC">
        <w:rPr>
          <w:rFonts w:eastAsia="Arial" w:cs="Arial"/>
          <w:sz w:val="20"/>
          <w:szCs w:val="20"/>
        </w:rPr>
        <w:t>To set the boundaries of the network you can proceed via nodes’ attributes (e.g. all staff members), or snowballing out from an initial sample (e.g. ego network) until few or no new names come up, or you can apply mixed criteria (e.g. sexual ties among residents of Nottingham).</w:t>
      </w:r>
    </w:p>
    <w:p w14:paraId="0E4886EF" w14:textId="40F06023" w:rsidR="00E525FB" w:rsidRPr="005841AC" w:rsidRDefault="00E525FB" w:rsidP="008B0D7C">
      <w:pPr>
        <w:spacing w:after="240" w:line="276" w:lineRule="auto"/>
        <w:rPr>
          <w:sz w:val="20"/>
          <w:szCs w:val="20"/>
        </w:rPr>
      </w:pPr>
      <w:r w:rsidRPr="005841AC">
        <w:rPr>
          <w:rFonts w:eastAsia="Arial" w:cs="Arial"/>
          <w:sz w:val="20"/>
          <w:szCs w:val="20"/>
        </w:rPr>
        <w:t xml:space="preserve">Sampling of nodes (e.g. actors) usually does not occur independently but tends to be </w:t>
      </w:r>
      <w:r w:rsidR="002A17BD">
        <w:rPr>
          <w:rFonts w:eastAsia="Arial" w:cs="Arial"/>
          <w:sz w:val="20"/>
          <w:szCs w:val="20"/>
        </w:rPr>
        <w:t xml:space="preserve">the </w:t>
      </w:r>
      <w:r w:rsidRPr="005841AC">
        <w:rPr>
          <w:rFonts w:eastAsia="Arial" w:cs="Arial"/>
          <w:sz w:val="20"/>
          <w:szCs w:val="20"/>
        </w:rPr>
        <w:t>result of independent probability sampling (e.g. “is a friend of”). Thus, the network is more likely to include all of the actors within a defined ‘boundary’ (e.g. all of the children in a classroom).</w:t>
      </w:r>
    </w:p>
    <w:p w14:paraId="0F6D2D48" w14:textId="77777777" w:rsidR="00E525FB" w:rsidRPr="005841AC" w:rsidRDefault="00E525FB" w:rsidP="008B0D7C">
      <w:pPr>
        <w:spacing w:after="0" w:line="276" w:lineRule="auto"/>
        <w:rPr>
          <w:sz w:val="20"/>
          <w:szCs w:val="20"/>
          <w:u w:val="single"/>
        </w:rPr>
      </w:pPr>
      <w:r w:rsidRPr="005841AC">
        <w:rPr>
          <w:rFonts w:eastAsia="Arial" w:cs="Arial"/>
          <w:sz w:val="20"/>
          <w:szCs w:val="20"/>
          <w:u w:val="single"/>
        </w:rPr>
        <w:t>Some issues with SNA</w:t>
      </w:r>
    </w:p>
    <w:p w14:paraId="6A6EEE4F" w14:textId="77777777" w:rsidR="00E525FB" w:rsidRPr="005841AC" w:rsidRDefault="00E525FB" w:rsidP="008B0D7C">
      <w:pPr>
        <w:spacing w:after="0" w:line="276" w:lineRule="auto"/>
        <w:rPr>
          <w:sz w:val="20"/>
          <w:szCs w:val="20"/>
        </w:rPr>
      </w:pPr>
    </w:p>
    <w:p w14:paraId="3CB92DA8" w14:textId="77777777" w:rsidR="00E525FB" w:rsidRPr="005841AC" w:rsidRDefault="00E525FB" w:rsidP="008B0D7C">
      <w:pPr>
        <w:spacing w:after="240" w:line="276" w:lineRule="auto"/>
        <w:rPr>
          <w:sz w:val="20"/>
          <w:szCs w:val="20"/>
        </w:rPr>
      </w:pPr>
      <w:r w:rsidRPr="005841AC">
        <w:rPr>
          <w:rFonts w:eastAsia="Arial" w:cs="Arial"/>
          <w:sz w:val="20"/>
          <w:szCs w:val="20"/>
        </w:rPr>
        <w:t>Issues that can come up with SNA are, for example, a) unexpected asymmetry (e.g. A claims to have sex with B, but B does not claim to have sex with A) (sometimes asymmetry is the finding); b) non-symmetric relations (A gives advice to B and you do not have data on where B receives advice from). There are also a range of ethical issues to consider: a) (Often) respondents cannot be anonymous; b) non-respondents are still included (through data given by others); c) missing data can be powerful; d) SNA has the potential to be misused (or misinterpreted) by researchers and, for example, management. Attempt to address these by: a) confidentiality reminders; b) anonymous reporting; c) informed consent; and d) by not conducting questionable studies in the first place.</w:t>
      </w:r>
    </w:p>
    <w:p w14:paraId="26D0CEE0" w14:textId="77777777" w:rsidR="00E525FB" w:rsidRPr="005841AC" w:rsidRDefault="00E525FB" w:rsidP="008B0D7C">
      <w:pPr>
        <w:spacing w:after="0" w:line="276" w:lineRule="auto"/>
        <w:rPr>
          <w:sz w:val="20"/>
          <w:szCs w:val="20"/>
          <w:u w:val="single"/>
        </w:rPr>
      </w:pPr>
      <w:r w:rsidRPr="005841AC">
        <w:rPr>
          <w:rFonts w:eastAsia="Arial" w:cs="Arial"/>
          <w:sz w:val="20"/>
          <w:szCs w:val="20"/>
          <w:u w:val="single"/>
        </w:rPr>
        <w:t>References and further reading</w:t>
      </w:r>
    </w:p>
    <w:p w14:paraId="339D3A66" w14:textId="77777777" w:rsidR="00E525FB" w:rsidRPr="005841AC" w:rsidRDefault="00E525FB" w:rsidP="008B0D7C">
      <w:pPr>
        <w:spacing w:after="0" w:line="276" w:lineRule="auto"/>
        <w:rPr>
          <w:sz w:val="20"/>
          <w:szCs w:val="20"/>
        </w:rPr>
      </w:pPr>
    </w:p>
    <w:p w14:paraId="31D6186C" w14:textId="77777777" w:rsidR="00E525FB" w:rsidRPr="005841AC" w:rsidRDefault="00E525FB" w:rsidP="008B0D7C">
      <w:pPr>
        <w:spacing w:after="0" w:line="276" w:lineRule="auto"/>
        <w:ind w:left="720" w:hanging="720"/>
        <w:rPr>
          <w:sz w:val="20"/>
          <w:szCs w:val="20"/>
        </w:rPr>
      </w:pPr>
      <w:proofErr w:type="spellStart"/>
      <w:r w:rsidRPr="005841AC">
        <w:rPr>
          <w:rFonts w:eastAsia="Arial" w:cs="Arial"/>
          <w:sz w:val="20"/>
          <w:szCs w:val="20"/>
        </w:rPr>
        <w:t>Borgatti</w:t>
      </w:r>
      <w:proofErr w:type="spellEnd"/>
      <w:r w:rsidRPr="005841AC">
        <w:rPr>
          <w:rFonts w:eastAsia="Arial" w:cs="Arial"/>
          <w:sz w:val="20"/>
          <w:szCs w:val="20"/>
        </w:rPr>
        <w:t xml:space="preserve">, S.P. &amp; </w:t>
      </w:r>
      <w:proofErr w:type="spellStart"/>
      <w:r w:rsidRPr="005841AC">
        <w:rPr>
          <w:rFonts w:eastAsia="Arial" w:cs="Arial"/>
          <w:sz w:val="20"/>
          <w:szCs w:val="20"/>
        </w:rPr>
        <w:t>Halgin</w:t>
      </w:r>
      <w:proofErr w:type="spellEnd"/>
      <w:r w:rsidRPr="005841AC">
        <w:rPr>
          <w:rFonts w:eastAsia="Arial" w:cs="Arial"/>
          <w:sz w:val="20"/>
          <w:szCs w:val="20"/>
        </w:rPr>
        <w:t xml:space="preserve">, D.S. (2011). On Network Theory. </w:t>
      </w:r>
      <w:r w:rsidRPr="005841AC">
        <w:rPr>
          <w:rFonts w:eastAsia="Arial" w:cs="Arial"/>
          <w:i/>
          <w:sz w:val="20"/>
          <w:szCs w:val="20"/>
        </w:rPr>
        <w:t>Organization Science</w:t>
      </w:r>
      <w:r w:rsidRPr="005841AC">
        <w:rPr>
          <w:rFonts w:eastAsia="Arial" w:cs="Arial"/>
          <w:sz w:val="20"/>
          <w:szCs w:val="20"/>
        </w:rPr>
        <w:t>, 22(5), 1168–1181.</w:t>
      </w:r>
    </w:p>
    <w:p w14:paraId="7D73B801" w14:textId="77777777" w:rsidR="00E525FB" w:rsidRPr="005841AC" w:rsidRDefault="00E525FB" w:rsidP="008B0D7C">
      <w:pPr>
        <w:spacing w:after="0" w:line="276" w:lineRule="auto"/>
        <w:rPr>
          <w:sz w:val="20"/>
          <w:szCs w:val="20"/>
        </w:rPr>
      </w:pPr>
      <w:r w:rsidRPr="005841AC">
        <w:rPr>
          <w:rFonts w:eastAsia="Arial" w:cs="Arial"/>
          <w:sz w:val="20"/>
          <w:szCs w:val="20"/>
        </w:rPr>
        <w:t>Carrington, P. J. &amp; Scott, J. (2011). Introduction. In Scott, J., &amp; Carrington, P. J. (</w:t>
      </w:r>
      <w:proofErr w:type="spellStart"/>
      <w:r w:rsidRPr="005841AC">
        <w:rPr>
          <w:rFonts w:eastAsia="Arial" w:cs="Arial"/>
          <w:sz w:val="20"/>
          <w:szCs w:val="20"/>
        </w:rPr>
        <w:t>Eds</w:t>
      </w:r>
      <w:proofErr w:type="spellEnd"/>
      <w:r w:rsidRPr="005841AC">
        <w:rPr>
          <w:rFonts w:eastAsia="Arial" w:cs="Arial"/>
          <w:sz w:val="20"/>
          <w:szCs w:val="20"/>
        </w:rPr>
        <w:t xml:space="preserve">), </w:t>
      </w:r>
      <w:proofErr w:type="gramStart"/>
      <w:r w:rsidRPr="005841AC">
        <w:rPr>
          <w:rFonts w:eastAsia="Arial" w:cs="Arial"/>
          <w:i/>
          <w:sz w:val="20"/>
          <w:szCs w:val="20"/>
        </w:rPr>
        <w:t>The</w:t>
      </w:r>
      <w:proofErr w:type="gramEnd"/>
      <w:r w:rsidRPr="005841AC">
        <w:rPr>
          <w:rFonts w:eastAsia="Arial" w:cs="Arial"/>
          <w:i/>
          <w:sz w:val="20"/>
          <w:szCs w:val="20"/>
        </w:rPr>
        <w:t xml:space="preserve"> Sage Handbook of Network Analysis</w:t>
      </w:r>
      <w:r w:rsidRPr="005841AC">
        <w:rPr>
          <w:rFonts w:eastAsia="Arial" w:cs="Arial"/>
          <w:sz w:val="20"/>
          <w:szCs w:val="20"/>
        </w:rPr>
        <w:t xml:space="preserve"> (1-8). London, California, New Delhi, Singapore: Sage Publications. </w:t>
      </w:r>
    </w:p>
    <w:p w14:paraId="5B66F739" w14:textId="77777777" w:rsidR="00E525FB" w:rsidRPr="005841AC" w:rsidRDefault="00E525FB" w:rsidP="008B0D7C">
      <w:pPr>
        <w:spacing w:after="0" w:line="276" w:lineRule="auto"/>
        <w:rPr>
          <w:sz w:val="20"/>
          <w:szCs w:val="20"/>
        </w:rPr>
      </w:pPr>
      <w:r w:rsidRPr="005841AC">
        <w:rPr>
          <w:rFonts w:eastAsia="Arial" w:cs="Arial"/>
          <w:sz w:val="20"/>
          <w:szCs w:val="20"/>
        </w:rPr>
        <w:t xml:space="preserve">Carrington, P.J. &amp; Scott, J. (2005). </w:t>
      </w:r>
      <w:r w:rsidRPr="005841AC">
        <w:rPr>
          <w:rFonts w:eastAsia="Arial" w:cs="Arial"/>
          <w:i/>
          <w:sz w:val="20"/>
          <w:szCs w:val="20"/>
        </w:rPr>
        <w:t>Models and methods in social network analysis</w:t>
      </w:r>
      <w:r w:rsidRPr="005841AC">
        <w:rPr>
          <w:rFonts w:eastAsia="Arial" w:cs="Arial"/>
          <w:sz w:val="20"/>
          <w:szCs w:val="20"/>
        </w:rPr>
        <w:t>, Cambridge: Cambridge University Press.</w:t>
      </w:r>
    </w:p>
    <w:p w14:paraId="18271F19" w14:textId="77777777" w:rsidR="00E525FB" w:rsidRPr="005841AC" w:rsidRDefault="00E525FB" w:rsidP="008B0D7C">
      <w:pPr>
        <w:spacing w:after="0" w:line="276" w:lineRule="auto"/>
        <w:rPr>
          <w:sz w:val="20"/>
          <w:szCs w:val="20"/>
        </w:rPr>
      </w:pPr>
      <w:proofErr w:type="spellStart"/>
      <w:r w:rsidRPr="005841AC">
        <w:rPr>
          <w:rFonts w:eastAsia="Arial" w:cs="Arial"/>
          <w:sz w:val="20"/>
          <w:szCs w:val="20"/>
        </w:rPr>
        <w:t>Kilduff</w:t>
      </w:r>
      <w:proofErr w:type="spellEnd"/>
      <w:r w:rsidRPr="005841AC">
        <w:rPr>
          <w:rFonts w:eastAsia="Arial" w:cs="Arial"/>
          <w:sz w:val="20"/>
          <w:szCs w:val="20"/>
        </w:rPr>
        <w:t xml:space="preserve">, M. &amp; Tsai, W. (2003). </w:t>
      </w:r>
      <w:r w:rsidRPr="005841AC">
        <w:rPr>
          <w:rFonts w:eastAsia="Arial" w:cs="Arial"/>
          <w:i/>
          <w:sz w:val="20"/>
          <w:szCs w:val="20"/>
        </w:rPr>
        <w:t>Social Networks and Organizations</w:t>
      </w:r>
      <w:r w:rsidRPr="005841AC">
        <w:rPr>
          <w:rFonts w:eastAsia="Arial" w:cs="Arial"/>
          <w:sz w:val="20"/>
          <w:szCs w:val="20"/>
        </w:rPr>
        <w:t>, London: Sage.</w:t>
      </w:r>
    </w:p>
    <w:p w14:paraId="2FE0D04F" w14:textId="77777777" w:rsidR="00E525FB" w:rsidRPr="005841AC" w:rsidRDefault="00E525FB" w:rsidP="008B0D7C">
      <w:pPr>
        <w:spacing w:after="0" w:line="276" w:lineRule="auto"/>
        <w:rPr>
          <w:sz w:val="20"/>
          <w:szCs w:val="20"/>
        </w:rPr>
      </w:pPr>
      <w:r w:rsidRPr="005841AC">
        <w:rPr>
          <w:rFonts w:eastAsia="Arial" w:cs="Arial"/>
          <w:sz w:val="20"/>
          <w:szCs w:val="20"/>
        </w:rPr>
        <w:t xml:space="preserve">University of Cambridge. </w:t>
      </w:r>
      <w:r w:rsidRPr="005841AC">
        <w:rPr>
          <w:rFonts w:eastAsia="Arial" w:cs="Arial"/>
          <w:i/>
          <w:sz w:val="20"/>
          <w:szCs w:val="20"/>
        </w:rPr>
        <w:t xml:space="preserve">Introduction to Network Theory </w:t>
      </w:r>
      <w:r w:rsidRPr="005841AC">
        <w:rPr>
          <w:rFonts w:eastAsia="Arial" w:cs="Arial"/>
          <w:sz w:val="20"/>
          <w:szCs w:val="20"/>
        </w:rPr>
        <w:t>[PDF document]</w:t>
      </w:r>
      <w:r w:rsidRPr="005841AC">
        <w:rPr>
          <w:rFonts w:eastAsia="Arial" w:cs="Arial"/>
          <w:i/>
          <w:sz w:val="20"/>
          <w:szCs w:val="20"/>
        </w:rPr>
        <w:t xml:space="preserve">. </w:t>
      </w:r>
      <w:r w:rsidRPr="005841AC">
        <w:rPr>
          <w:rFonts w:eastAsia="Arial" w:cs="Arial"/>
          <w:sz w:val="20"/>
          <w:szCs w:val="20"/>
        </w:rPr>
        <w:t xml:space="preserve"> (</w:t>
      </w:r>
      <w:proofErr w:type="spellStart"/>
      <w:r w:rsidRPr="005841AC">
        <w:rPr>
          <w:rFonts w:eastAsia="Arial" w:cs="Arial"/>
          <w:sz w:val="20"/>
          <w:szCs w:val="20"/>
        </w:rPr>
        <w:t>n.d.</w:t>
      </w:r>
      <w:proofErr w:type="spellEnd"/>
      <w:r w:rsidRPr="005841AC">
        <w:rPr>
          <w:rFonts w:eastAsia="Arial" w:cs="Arial"/>
          <w:sz w:val="20"/>
          <w:szCs w:val="20"/>
        </w:rPr>
        <w:t xml:space="preserve">). Retrieved February 03, 2016, from </w:t>
      </w:r>
      <w:hyperlink r:id="rId24">
        <w:r w:rsidRPr="005841AC">
          <w:rPr>
            <w:rFonts w:eastAsia="Arial" w:cs="Arial"/>
            <w:sz w:val="20"/>
            <w:szCs w:val="20"/>
          </w:rPr>
          <w:t>https://www.cl.cam.ac.uk/teaching/1011/PrincComm/slides/graph_theory_1-11.pdf</w:t>
        </w:r>
      </w:hyperlink>
      <w:r w:rsidRPr="005841AC">
        <w:rPr>
          <w:rFonts w:eastAsia="Arial" w:cs="Arial"/>
          <w:sz w:val="20"/>
          <w:szCs w:val="20"/>
        </w:rPr>
        <w:t>.</w:t>
      </w:r>
    </w:p>
    <w:p w14:paraId="57EAAA0A" w14:textId="77777777" w:rsidR="00E525FB" w:rsidRPr="005841AC" w:rsidRDefault="00E525FB" w:rsidP="008B0D7C">
      <w:pPr>
        <w:spacing w:after="0" w:line="276" w:lineRule="auto"/>
        <w:ind w:left="720" w:hanging="720"/>
        <w:rPr>
          <w:rFonts w:eastAsia="Arial" w:cs="Arial"/>
          <w:sz w:val="20"/>
          <w:szCs w:val="20"/>
          <w:u w:val="single"/>
        </w:rPr>
      </w:pPr>
    </w:p>
    <w:p w14:paraId="5EA43273" w14:textId="77777777" w:rsidR="00E525FB" w:rsidRPr="005841AC" w:rsidRDefault="00E525FB" w:rsidP="008B0D7C">
      <w:pPr>
        <w:spacing w:line="276" w:lineRule="auto"/>
        <w:ind w:left="720" w:hanging="720"/>
        <w:rPr>
          <w:sz w:val="20"/>
          <w:szCs w:val="20"/>
          <w:u w:val="single"/>
        </w:rPr>
      </w:pPr>
      <w:r w:rsidRPr="005841AC">
        <w:rPr>
          <w:rFonts w:eastAsia="Arial" w:cs="Arial"/>
          <w:sz w:val="20"/>
          <w:szCs w:val="20"/>
          <w:u w:val="single"/>
        </w:rPr>
        <w:t>Examples</w:t>
      </w:r>
    </w:p>
    <w:p w14:paraId="45B157C8" w14:textId="77777777" w:rsidR="00E525FB" w:rsidRPr="005841AC" w:rsidRDefault="00E525FB" w:rsidP="008B0D7C">
      <w:pPr>
        <w:spacing w:line="276" w:lineRule="auto"/>
        <w:rPr>
          <w:sz w:val="20"/>
          <w:szCs w:val="20"/>
        </w:rPr>
      </w:pPr>
      <w:proofErr w:type="spellStart"/>
      <w:r w:rsidRPr="005841AC">
        <w:rPr>
          <w:rFonts w:eastAsia="Arial" w:cs="Arial"/>
          <w:sz w:val="20"/>
          <w:szCs w:val="20"/>
        </w:rPr>
        <w:t>Wonodi</w:t>
      </w:r>
      <w:proofErr w:type="spellEnd"/>
      <w:r w:rsidRPr="005841AC">
        <w:rPr>
          <w:rFonts w:eastAsia="Arial" w:cs="Arial"/>
          <w:sz w:val="20"/>
          <w:szCs w:val="20"/>
        </w:rPr>
        <w:t xml:space="preserve">, C. B., </w:t>
      </w:r>
      <w:proofErr w:type="spellStart"/>
      <w:r w:rsidRPr="005841AC">
        <w:rPr>
          <w:rFonts w:eastAsia="Arial" w:cs="Arial"/>
          <w:sz w:val="20"/>
          <w:szCs w:val="20"/>
        </w:rPr>
        <w:t>Privor-Dumm</w:t>
      </w:r>
      <w:proofErr w:type="spellEnd"/>
      <w:r w:rsidRPr="005841AC">
        <w:rPr>
          <w:rFonts w:eastAsia="Arial" w:cs="Arial"/>
          <w:sz w:val="20"/>
          <w:szCs w:val="20"/>
        </w:rPr>
        <w:t xml:space="preserve">, L., </w:t>
      </w:r>
      <w:proofErr w:type="spellStart"/>
      <w:r w:rsidRPr="005841AC">
        <w:rPr>
          <w:rFonts w:eastAsia="Arial" w:cs="Arial"/>
          <w:sz w:val="20"/>
          <w:szCs w:val="20"/>
        </w:rPr>
        <w:t>Aina</w:t>
      </w:r>
      <w:proofErr w:type="spellEnd"/>
      <w:r w:rsidRPr="005841AC">
        <w:rPr>
          <w:rFonts w:eastAsia="Arial" w:cs="Arial"/>
          <w:sz w:val="20"/>
          <w:szCs w:val="20"/>
        </w:rPr>
        <w:t xml:space="preserve">, M., Pate, A. M., Reis, R., </w:t>
      </w:r>
      <w:proofErr w:type="spellStart"/>
      <w:r w:rsidRPr="005841AC">
        <w:rPr>
          <w:rFonts w:eastAsia="Arial" w:cs="Arial"/>
          <w:sz w:val="20"/>
          <w:szCs w:val="20"/>
        </w:rPr>
        <w:t>Gadhoke</w:t>
      </w:r>
      <w:proofErr w:type="spellEnd"/>
      <w:r w:rsidRPr="005841AC">
        <w:rPr>
          <w:rFonts w:eastAsia="Arial" w:cs="Arial"/>
          <w:sz w:val="20"/>
          <w:szCs w:val="20"/>
        </w:rPr>
        <w:t xml:space="preserve">, P., &amp; Levine, O. S. (2012). Using Social Network Analysis to Examine the Decision-making Process on New Vaccine Introduction in Nigeria, </w:t>
      </w:r>
      <w:r w:rsidRPr="005841AC">
        <w:rPr>
          <w:rFonts w:eastAsia="Arial" w:cs="Arial"/>
          <w:i/>
          <w:sz w:val="20"/>
          <w:szCs w:val="20"/>
        </w:rPr>
        <w:t>Health Policy and Planning</w:t>
      </w:r>
      <w:r w:rsidRPr="005841AC">
        <w:rPr>
          <w:rFonts w:eastAsia="Arial" w:cs="Arial"/>
          <w:sz w:val="20"/>
          <w:szCs w:val="20"/>
        </w:rPr>
        <w:t>, 27, ii27-ii38. DOI:10.1093/</w:t>
      </w:r>
      <w:proofErr w:type="spellStart"/>
      <w:r w:rsidRPr="005841AC">
        <w:rPr>
          <w:rFonts w:eastAsia="Arial" w:cs="Arial"/>
          <w:sz w:val="20"/>
          <w:szCs w:val="20"/>
        </w:rPr>
        <w:t>heapol</w:t>
      </w:r>
      <w:proofErr w:type="spellEnd"/>
      <w:r w:rsidRPr="005841AC">
        <w:rPr>
          <w:rFonts w:eastAsia="Arial" w:cs="Arial"/>
          <w:sz w:val="20"/>
          <w:szCs w:val="20"/>
        </w:rPr>
        <w:t>/czs037.</w:t>
      </w:r>
    </w:p>
    <w:p w14:paraId="3F81682D" w14:textId="77777777" w:rsidR="00E525FB" w:rsidRPr="005841AC" w:rsidRDefault="00E525FB" w:rsidP="008B0D7C">
      <w:pPr>
        <w:spacing w:after="0" w:line="276" w:lineRule="auto"/>
        <w:rPr>
          <w:sz w:val="20"/>
          <w:szCs w:val="20"/>
        </w:rPr>
      </w:pPr>
      <w:r w:rsidRPr="005841AC">
        <w:rPr>
          <w:rFonts w:eastAsia="Arial" w:cs="Arial"/>
          <w:sz w:val="20"/>
          <w:szCs w:val="20"/>
        </w:rPr>
        <w:lastRenderedPageBreak/>
        <w:t xml:space="preserve">Ansell, C. (2003). Community Embeddedness and Collaborative Governance in the San Francisco Bay Area Environmental Movement. In Diani, M., &amp; McAdam, D. (Eds.). </w:t>
      </w:r>
      <w:r w:rsidRPr="005841AC">
        <w:rPr>
          <w:rFonts w:eastAsia="Arial" w:cs="Arial"/>
          <w:i/>
          <w:sz w:val="20"/>
          <w:szCs w:val="20"/>
        </w:rPr>
        <w:t>Social Movements and Networks. Relational Approaches to Collective Action</w:t>
      </w:r>
      <w:r w:rsidRPr="005841AC">
        <w:rPr>
          <w:rFonts w:eastAsia="Arial" w:cs="Arial"/>
          <w:sz w:val="20"/>
          <w:szCs w:val="20"/>
        </w:rPr>
        <w:t>. Oxford/New York: Oxford University Press. DOI:10.1093/0199251789.003.0006.</w:t>
      </w:r>
    </w:p>
    <w:p w14:paraId="5783EA5A" w14:textId="77777777" w:rsidR="00E525FB" w:rsidRPr="005841AC" w:rsidRDefault="00E525FB" w:rsidP="008B0D7C">
      <w:pPr>
        <w:spacing w:after="0" w:line="276" w:lineRule="auto"/>
        <w:rPr>
          <w:sz w:val="20"/>
          <w:szCs w:val="20"/>
          <w:u w:val="single"/>
        </w:rPr>
      </w:pPr>
      <w:r w:rsidRPr="005841AC">
        <w:rPr>
          <w:rFonts w:eastAsia="Arial" w:cs="Arial"/>
          <w:sz w:val="20"/>
          <w:szCs w:val="20"/>
          <w:u w:val="single"/>
        </w:rPr>
        <w:t>Other useful links</w:t>
      </w:r>
    </w:p>
    <w:p w14:paraId="7AC258AE" w14:textId="77777777" w:rsidR="00E525FB" w:rsidRPr="005841AC" w:rsidRDefault="0088349F" w:rsidP="008B0D7C">
      <w:pPr>
        <w:spacing w:after="0" w:line="276" w:lineRule="auto"/>
        <w:rPr>
          <w:rFonts w:eastAsia="Arial" w:cs="Arial"/>
          <w:sz w:val="20"/>
          <w:szCs w:val="20"/>
          <w:u w:val="single"/>
        </w:rPr>
      </w:pPr>
      <w:hyperlink r:id="rId25">
        <w:r w:rsidR="00E525FB" w:rsidRPr="005841AC">
          <w:rPr>
            <w:rFonts w:eastAsia="Arial" w:cs="Arial"/>
            <w:sz w:val="20"/>
            <w:szCs w:val="20"/>
          </w:rPr>
          <w:t>INSNA</w:t>
        </w:r>
      </w:hyperlink>
      <w:r w:rsidR="00E525FB" w:rsidRPr="005841AC">
        <w:rPr>
          <w:rFonts w:eastAsia="Arial" w:cs="Arial"/>
          <w:sz w:val="20"/>
          <w:szCs w:val="20"/>
        </w:rPr>
        <w:t xml:space="preserve"> (International Network for SNA):</w:t>
      </w:r>
      <w:hyperlink r:id="rId26">
        <w:r w:rsidR="00E525FB" w:rsidRPr="005841AC">
          <w:rPr>
            <w:rFonts w:eastAsia="Arial" w:cs="Arial"/>
            <w:sz w:val="20"/>
            <w:szCs w:val="20"/>
          </w:rPr>
          <w:t xml:space="preserve"> </w:t>
        </w:r>
      </w:hyperlink>
      <w:hyperlink r:id="rId27">
        <w:r w:rsidR="00E525FB" w:rsidRPr="005841AC">
          <w:rPr>
            <w:rFonts w:eastAsia="Arial" w:cs="Arial"/>
            <w:sz w:val="20"/>
            <w:szCs w:val="20"/>
            <w:u w:val="single"/>
          </w:rPr>
          <w:t>http://www.insna.org/</w:t>
        </w:r>
      </w:hyperlink>
    </w:p>
    <w:p w14:paraId="0CD11130" w14:textId="12A4706A" w:rsidR="00E525FB" w:rsidRPr="005841AC" w:rsidRDefault="00E525FB" w:rsidP="00787D1D">
      <w:pPr>
        <w:rPr>
          <w:sz w:val="20"/>
          <w:szCs w:val="20"/>
        </w:rPr>
      </w:pPr>
    </w:p>
    <w:tbl>
      <w:tblPr>
        <w:tblStyle w:val="TableGrid"/>
        <w:tblW w:w="0" w:type="auto"/>
        <w:tblLook w:val="04A0" w:firstRow="1" w:lastRow="0" w:firstColumn="1" w:lastColumn="0" w:noHBand="0" w:noVBand="1"/>
      </w:tblPr>
      <w:tblGrid>
        <w:gridCol w:w="9016"/>
      </w:tblGrid>
      <w:tr w:rsidR="00E525FB" w:rsidRPr="005841AC" w14:paraId="04446362" w14:textId="77777777" w:rsidTr="00E525FB">
        <w:tc>
          <w:tcPr>
            <w:tcW w:w="9016" w:type="dxa"/>
          </w:tcPr>
          <w:p w14:paraId="1B396780" w14:textId="7EDFF4F8" w:rsidR="00E525FB" w:rsidRPr="005841AC" w:rsidRDefault="00E525FB" w:rsidP="008B0D7C">
            <w:pPr>
              <w:spacing w:line="276" w:lineRule="auto"/>
              <w:rPr>
                <w:b/>
                <w:sz w:val="20"/>
                <w:szCs w:val="20"/>
              </w:rPr>
            </w:pPr>
            <w:r w:rsidRPr="005841AC">
              <w:rPr>
                <w:b/>
                <w:sz w:val="20"/>
                <w:szCs w:val="20"/>
              </w:rPr>
              <w:t>Activity 5: Understanding social network analysis</w:t>
            </w:r>
          </w:p>
        </w:tc>
      </w:tr>
      <w:tr w:rsidR="00E525FB" w:rsidRPr="005841AC" w14:paraId="4E4601A8" w14:textId="77777777" w:rsidTr="00E525FB">
        <w:tc>
          <w:tcPr>
            <w:tcW w:w="9016" w:type="dxa"/>
          </w:tcPr>
          <w:p w14:paraId="4EA55DD3" w14:textId="77777777" w:rsidR="00E525FB" w:rsidRPr="005841AC" w:rsidRDefault="00E525FB" w:rsidP="008B0D7C">
            <w:pPr>
              <w:spacing w:line="276" w:lineRule="auto"/>
              <w:rPr>
                <w:sz w:val="20"/>
                <w:szCs w:val="20"/>
              </w:rPr>
            </w:pPr>
            <w:r w:rsidRPr="005841AC">
              <w:rPr>
                <w:sz w:val="20"/>
                <w:szCs w:val="20"/>
              </w:rPr>
              <w:t xml:space="preserve">Timing: 60 mins </w:t>
            </w:r>
          </w:p>
          <w:p w14:paraId="390D3C79" w14:textId="77777777" w:rsidR="00E525FB" w:rsidRPr="005841AC" w:rsidRDefault="00E525FB" w:rsidP="008B0D7C">
            <w:pPr>
              <w:spacing w:line="276" w:lineRule="auto"/>
              <w:rPr>
                <w:sz w:val="20"/>
                <w:szCs w:val="20"/>
              </w:rPr>
            </w:pPr>
          </w:p>
          <w:p w14:paraId="612B4821" w14:textId="6D275B8A" w:rsidR="00E525FB" w:rsidRPr="00BE78AA" w:rsidRDefault="00E525FB" w:rsidP="008B0D7C">
            <w:pPr>
              <w:spacing w:line="276" w:lineRule="auto"/>
              <w:rPr>
                <w:rFonts w:eastAsia="Calibri" w:cs="Tahoma"/>
                <w:sz w:val="20"/>
                <w:szCs w:val="20"/>
                <w:u w:val="single"/>
              </w:rPr>
            </w:pPr>
            <w:r w:rsidRPr="005841AC">
              <w:rPr>
                <w:rFonts w:eastAsia="Calibri" w:cs="Tahoma"/>
                <w:sz w:val="20"/>
                <w:szCs w:val="20"/>
                <w:u w:val="single"/>
              </w:rPr>
              <w:t xml:space="preserve">Learning </w:t>
            </w:r>
            <w:r w:rsidR="00CC2E70">
              <w:rPr>
                <w:rFonts w:eastAsia="Calibri" w:cs="Tahoma"/>
                <w:sz w:val="20"/>
                <w:szCs w:val="20"/>
                <w:u w:val="single"/>
              </w:rPr>
              <w:t>outcomes</w:t>
            </w:r>
            <w:r w:rsidRPr="005841AC">
              <w:rPr>
                <w:rFonts w:eastAsia="Calibri" w:cs="Tahoma"/>
                <w:sz w:val="20"/>
                <w:szCs w:val="20"/>
                <w:u w:val="single"/>
              </w:rPr>
              <w:t>:</w:t>
            </w:r>
          </w:p>
          <w:p w14:paraId="547AF57A" w14:textId="1A01ECBC" w:rsidR="00E525FB" w:rsidRPr="00754717" w:rsidRDefault="0074025F" w:rsidP="00754717">
            <w:pPr>
              <w:pStyle w:val="ListParagraph"/>
              <w:numPr>
                <w:ilvl w:val="0"/>
                <w:numId w:val="26"/>
              </w:numPr>
              <w:spacing w:line="276" w:lineRule="auto"/>
              <w:ind w:left="313" w:hanging="284"/>
              <w:rPr>
                <w:sz w:val="20"/>
                <w:szCs w:val="20"/>
                <w:u w:val="single"/>
              </w:rPr>
            </w:pPr>
            <w:r w:rsidRPr="00754717">
              <w:rPr>
                <w:sz w:val="20"/>
                <w:szCs w:val="20"/>
              </w:rPr>
              <w:t>R</w:t>
            </w:r>
            <w:r w:rsidR="00E525FB" w:rsidRPr="00754717">
              <w:rPr>
                <w:sz w:val="20"/>
                <w:szCs w:val="20"/>
              </w:rPr>
              <w:t>ecall existing knowledge of quantitative research methods and techniques</w:t>
            </w:r>
          </w:p>
          <w:p w14:paraId="0C281AD9" w14:textId="37B43F05" w:rsidR="00E525FB" w:rsidRPr="00754717" w:rsidRDefault="00E525FB" w:rsidP="00754717">
            <w:pPr>
              <w:pStyle w:val="ListParagraph"/>
              <w:numPr>
                <w:ilvl w:val="0"/>
                <w:numId w:val="26"/>
              </w:numPr>
              <w:spacing w:line="276" w:lineRule="auto"/>
              <w:ind w:left="313" w:hanging="284"/>
              <w:rPr>
                <w:sz w:val="20"/>
                <w:szCs w:val="20"/>
                <w:u w:val="single"/>
              </w:rPr>
            </w:pPr>
            <w:r w:rsidRPr="00754717">
              <w:rPr>
                <w:rFonts w:eastAsia="Tahoma" w:cs="Tahoma"/>
                <w:sz w:val="20"/>
                <w:szCs w:val="20"/>
              </w:rPr>
              <w:t>Describe one of the three research approaches in general terms (SNA); including the analytic trade-offs it makes, and what it can and cannot do</w:t>
            </w:r>
          </w:p>
          <w:p w14:paraId="799A9BEB" w14:textId="77777777" w:rsidR="00E525FB" w:rsidRPr="00754717" w:rsidRDefault="00E525FB" w:rsidP="00754717">
            <w:pPr>
              <w:pStyle w:val="ListParagraph"/>
              <w:numPr>
                <w:ilvl w:val="0"/>
                <w:numId w:val="26"/>
              </w:numPr>
              <w:spacing w:line="276" w:lineRule="auto"/>
              <w:ind w:left="313" w:hanging="284"/>
              <w:rPr>
                <w:rFonts w:eastAsia="Tahoma" w:cs="Tahoma"/>
                <w:sz w:val="20"/>
                <w:szCs w:val="20"/>
              </w:rPr>
            </w:pPr>
            <w:r w:rsidRPr="00754717">
              <w:rPr>
                <w:rFonts w:eastAsia="Tahoma" w:cs="Tahoma"/>
                <w:sz w:val="20"/>
                <w:szCs w:val="20"/>
              </w:rPr>
              <w:t>Identify situations and scenarios in which the three research methods can be applied; e.g. by giving examples</w:t>
            </w:r>
          </w:p>
          <w:p w14:paraId="09065CE4" w14:textId="77777777" w:rsidR="00754717" w:rsidRPr="00754717" w:rsidRDefault="00754717" w:rsidP="00754717">
            <w:pPr>
              <w:pStyle w:val="ListParagraph"/>
              <w:numPr>
                <w:ilvl w:val="0"/>
                <w:numId w:val="26"/>
              </w:numPr>
              <w:spacing w:line="276" w:lineRule="auto"/>
              <w:ind w:left="313" w:hanging="284"/>
              <w:rPr>
                <w:rFonts w:eastAsia="Tahoma" w:cs="Tahoma"/>
                <w:sz w:val="20"/>
                <w:szCs w:val="20"/>
              </w:rPr>
            </w:pPr>
            <w:r w:rsidRPr="00754717">
              <w:rPr>
                <w:rFonts w:eastAsia="Tahoma" w:cs="Tahoma"/>
                <w:sz w:val="20"/>
                <w:szCs w:val="20"/>
              </w:rPr>
              <w:t>Think and reflect critically on designs of researcher-led methodologies</w:t>
            </w:r>
          </w:p>
          <w:p w14:paraId="3B5C8334" w14:textId="77777777" w:rsidR="00E525FB" w:rsidRPr="00754717" w:rsidRDefault="00E525FB" w:rsidP="00754717">
            <w:pPr>
              <w:pStyle w:val="ListParagraph"/>
              <w:numPr>
                <w:ilvl w:val="0"/>
                <w:numId w:val="26"/>
              </w:numPr>
              <w:spacing w:line="276" w:lineRule="auto"/>
              <w:ind w:left="313" w:hanging="284"/>
              <w:rPr>
                <w:rFonts w:eastAsia="Tahoma" w:cs="Tahoma"/>
                <w:sz w:val="20"/>
                <w:szCs w:val="20"/>
              </w:rPr>
            </w:pPr>
            <w:r w:rsidRPr="00754717">
              <w:rPr>
                <w:rFonts w:eastAsia="Tahoma" w:cs="Tahoma"/>
                <w:sz w:val="20"/>
                <w:szCs w:val="20"/>
              </w:rPr>
              <w:t>Judge the value of the methods to your own research interests and questions</w:t>
            </w:r>
          </w:p>
          <w:p w14:paraId="2526DFF5" w14:textId="77777777" w:rsidR="00E525FB" w:rsidRPr="005841AC" w:rsidRDefault="00E525FB" w:rsidP="008B0D7C">
            <w:pPr>
              <w:spacing w:line="276" w:lineRule="auto"/>
              <w:rPr>
                <w:sz w:val="20"/>
                <w:szCs w:val="20"/>
              </w:rPr>
            </w:pPr>
          </w:p>
          <w:p w14:paraId="11361683" w14:textId="19EFBBFD" w:rsidR="00E525FB" w:rsidRPr="00BE78AA" w:rsidRDefault="00E525FB" w:rsidP="008B0D7C">
            <w:pPr>
              <w:spacing w:line="276" w:lineRule="auto"/>
              <w:rPr>
                <w:sz w:val="20"/>
                <w:szCs w:val="20"/>
                <w:u w:val="single"/>
              </w:rPr>
            </w:pPr>
            <w:r w:rsidRPr="005841AC">
              <w:rPr>
                <w:sz w:val="20"/>
                <w:szCs w:val="20"/>
                <w:u w:val="single"/>
              </w:rPr>
              <w:t>Guidelines:</w:t>
            </w:r>
          </w:p>
          <w:p w14:paraId="630A6B0A" w14:textId="1FBFFB21" w:rsidR="00E525FB" w:rsidRPr="005841AC" w:rsidRDefault="008B0D7C" w:rsidP="008B0D7C">
            <w:pPr>
              <w:spacing w:line="276" w:lineRule="auto"/>
              <w:rPr>
                <w:sz w:val="20"/>
                <w:szCs w:val="20"/>
              </w:rPr>
            </w:pPr>
            <w:r w:rsidRPr="005841AC">
              <w:rPr>
                <w:sz w:val="20"/>
                <w:szCs w:val="20"/>
              </w:rPr>
              <w:t>Read</w:t>
            </w:r>
            <w:r w:rsidR="00E525FB" w:rsidRPr="005841AC">
              <w:rPr>
                <w:sz w:val="20"/>
                <w:szCs w:val="20"/>
              </w:rPr>
              <w:t xml:space="preserve"> the brief outline on social network analysis above and </w:t>
            </w:r>
            <w:r w:rsidRPr="005841AC">
              <w:rPr>
                <w:sz w:val="20"/>
                <w:szCs w:val="20"/>
              </w:rPr>
              <w:t>watch</w:t>
            </w:r>
            <w:r w:rsidR="00E525FB" w:rsidRPr="005841AC">
              <w:rPr>
                <w:sz w:val="20"/>
                <w:szCs w:val="20"/>
              </w:rPr>
              <w:t xml:space="preserve"> </w:t>
            </w:r>
            <w:r w:rsidRPr="005841AC">
              <w:rPr>
                <w:sz w:val="20"/>
                <w:szCs w:val="20"/>
              </w:rPr>
              <w:t>the</w:t>
            </w:r>
            <w:r w:rsidR="00E525FB" w:rsidRPr="005841AC">
              <w:rPr>
                <w:sz w:val="20"/>
                <w:szCs w:val="20"/>
              </w:rPr>
              <w:t xml:space="preserve"> suggested </w:t>
            </w:r>
            <w:r w:rsidR="004B354A">
              <w:rPr>
                <w:sz w:val="20"/>
                <w:szCs w:val="20"/>
              </w:rPr>
              <w:t xml:space="preserve">interview with Dr </w:t>
            </w:r>
            <w:proofErr w:type="spellStart"/>
            <w:r w:rsidR="004B354A">
              <w:rPr>
                <w:sz w:val="20"/>
                <w:szCs w:val="20"/>
              </w:rPr>
              <w:t>Teshale</w:t>
            </w:r>
            <w:proofErr w:type="spellEnd"/>
            <w:r w:rsidR="00D938B5">
              <w:rPr>
                <w:sz w:val="20"/>
                <w:szCs w:val="20"/>
              </w:rPr>
              <w:t xml:space="preserve"> [</w:t>
            </w:r>
            <w:r w:rsidR="0052548F">
              <w:rPr>
                <w:sz w:val="20"/>
                <w:szCs w:val="20"/>
              </w:rPr>
              <w:t>R2-V09</w:t>
            </w:r>
            <w:r w:rsidR="00D938B5">
              <w:rPr>
                <w:sz w:val="20"/>
                <w:szCs w:val="20"/>
              </w:rPr>
              <w:t xml:space="preserve"> &amp; </w:t>
            </w:r>
            <w:r w:rsidR="0052548F">
              <w:rPr>
                <w:sz w:val="20"/>
                <w:szCs w:val="20"/>
              </w:rPr>
              <w:t>R2-TV09</w:t>
            </w:r>
            <w:r w:rsidR="00D938B5">
              <w:rPr>
                <w:sz w:val="20"/>
                <w:szCs w:val="20"/>
              </w:rPr>
              <w:t>]</w:t>
            </w:r>
            <w:r w:rsidR="004B354A">
              <w:rPr>
                <w:sz w:val="20"/>
                <w:szCs w:val="20"/>
              </w:rPr>
              <w:t>, l</w:t>
            </w:r>
            <w:r w:rsidRPr="005841AC">
              <w:rPr>
                <w:sz w:val="20"/>
                <w:szCs w:val="20"/>
              </w:rPr>
              <w:t>ecturer at the University of Gondar, who explains how social network analysis can be a useful tool to identify critical, and crucial problems within the community videos. While doing so,</w:t>
            </w:r>
            <w:r w:rsidR="00E525FB" w:rsidRPr="005841AC">
              <w:rPr>
                <w:sz w:val="20"/>
                <w:szCs w:val="20"/>
              </w:rPr>
              <w:t xml:space="preserve"> </w:t>
            </w:r>
            <w:r w:rsidR="004C137E" w:rsidRPr="005841AC">
              <w:rPr>
                <w:sz w:val="20"/>
                <w:szCs w:val="20"/>
              </w:rPr>
              <w:t xml:space="preserve">you are recommended to relate the topic to your own research and </w:t>
            </w:r>
            <w:r w:rsidR="004C137E">
              <w:rPr>
                <w:sz w:val="20"/>
                <w:szCs w:val="20"/>
              </w:rPr>
              <w:t>share your insight with your peers in the discussion forum</w:t>
            </w:r>
            <w:r w:rsidR="00E525FB" w:rsidRPr="005841AC">
              <w:rPr>
                <w:sz w:val="20"/>
                <w:szCs w:val="20"/>
              </w:rPr>
              <w:t xml:space="preserve">. </w:t>
            </w:r>
            <w:r w:rsidR="00E525FB" w:rsidRPr="005841AC">
              <w:rPr>
                <w:rFonts w:eastAsia="Arial" w:cs="Arial"/>
                <w:sz w:val="20"/>
                <w:szCs w:val="20"/>
              </w:rPr>
              <w:t>You are not asked to share a summary of the material you read, but rather your view on it in relation to your research project and background knowledge/experience on this topic.</w:t>
            </w:r>
          </w:p>
          <w:p w14:paraId="21B95B77" w14:textId="77777777" w:rsidR="00E525FB" w:rsidRPr="005841AC" w:rsidRDefault="00E525FB" w:rsidP="008B0D7C">
            <w:pPr>
              <w:spacing w:line="276" w:lineRule="auto"/>
              <w:rPr>
                <w:sz w:val="20"/>
                <w:szCs w:val="20"/>
              </w:rPr>
            </w:pPr>
          </w:p>
          <w:p w14:paraId="021E2BE7" w14:textId="77777777" w:rsidR="004C137E" w:rsidRDefault="00E525FB" w:rsidP="004C137E">
            <w:pPr>
              <w:spacing w:line="276" w:lineRule="auto"/>
              <w:rPr>
                <w:sz w:val="20"/>
                <w:szCs w:val="20"/>
              </w:rPr>
            </w:pPr>
            <w:r w:rsidRPr="005841AC">
              <w:rPr>
                <w:sz w:val="20"/>
                <w:szCs w:val="20"/>
              </w:rPr>
              <w:t xml:space="preserve">To reinforce or clarify your understanding on the topic, you can also respond to a short quiz designed for self-assessment purposes. </w:t>
            </w:r>
            <w:r w:rsidR="0040736D" w:rsidRPr="005841AC">
              <w:rPr>
                <w:sz w:val="20"/>
                <w:szCs w:val="20"/>
              </w:rPr>
              <w:t>If you need to refresh the basics of social network analysis, please watch video 2.</w:t>
            </w:r>
          </w:p>
          <w:p w14:paraId="04DB2EB7" w14:textId="77777777" w:rsidR="004C137E" w:rsidRDefault="004C137E" w:rsidP="004C137E">
            <w:pPr>
              <w:spacing w:line="276" w:lineRule="auto"/>
              <w:rPr>
                <w:sz w:val="20"/>
                <w:szCs w:val="20"/>
              </w:rPr>
            </w:pPr>
          </w:p>
          <w:p w14:paraId="68EE5DBC" w14:textId="5A86EA66" w:rsidR="004C137E" w:rsidRPr="004C137E" w:rsidRDefault="004C137E" w:rsidP="004C137E">
            <w:pPr>
              <w:spacing w:line="276" w:lineRule="auto"/>
              <w:rPr>
                <w:sz w:val="20"/>
                <w:szCs w:val="20"/>
              </w:rPr>
            </w:pPr>
            <w:r w:rsidRPr="005841AC">
              <w:rPr>
                <w:sz w:val="20"/>
                <w:szCs w:val="20"/>
                <w:u w:val="single"/>
              </w:rPr>
              <w:t>Video 1: “Social Network Analysis</w:t>
            </w:r>
            <w:r>
              <w:rPr>
                <w:sz w:val="20"/>
                <w:szCs w:val="20"/>
                <w:u w:val="single"/>
              </w:rPr>
              <w:t>: Interview with Dr</w:t>
            </w:r>
            <w:r w:rsidRPr="005841AC">
              <w:rPr>
                <w:sz w:val="20"/>
                <w:szCs w:val="20"/>
                <w:u w:val="single"/>
              </w:rPr>
              <w:t xml:space="preserve"> </w:t>
            </w:r>
            <w:proofErr w:type="spellStart"/>
            <w:r w:rsidRPr="005841AC">
              <w:rPr>
                <w:sz w:val="20"/>
                <w:szCs w:val="20"/>
                <w:u w:val="single"/>
              </w:rPr>
              <w:t>Teshale</w:t>
            </w:r>
            <w:proofErr w:type="spellEnd"/>
            <w:r w:rsidRPr="005841AC">
              <w:rPr>
                <w:sz w:val="20"/>
                <w:szCs w:val="20"/>
                <w:u w:val="single"/>
              </w:rPr>
              <w:t>”</w:t>
            </w:r>
          </w:p>
          <w:p w14:paraId="5B692C0C" w14:textId="77777777" w:rsidR="004C137E" w:rsidRDefault="004C137E" w:rsidP="004C137E">
            <w:pPr>
              <w:spacing w:line="276" w:lineRule="auto"/>
              <w:rPr>
                <w:sz w:val="20"/>
                <w:szCs w:val="20"/>
              </w:rPr>
            </w:pPr>
          </w:p>
          <w:p w14:paraId="4918267B" w14:textId="3B3D1001" w:rsidR="00E525FB" w:rsidRPr="005841AC" w:rsidRDefault="008B0D7C" w:rsidP="008B0D7C">
            <w:pPr>
              <w:spacing w:line="276" w:lineRule="auto"/>
              <w:jc w:val="center"/>
              <w:rPr>
                <w:sz w:val="20"/>
                <w:szCs w:val="20"/>
              </w:rPr>
            </w:pPr>
            <w:r w:rsidRPr="005841AC">
              <w:rPr>
                <w:noProof/>
                <w:sz w:val="20"/>
                <w:szCs w:val="20"/>
                <w:lang w:eastAsia="en-GB"/>
              </w:rPr>
              <w:drawing>
                <wp:inline distT="0" distB="0" distL="0" distR="0" wp14:anchorId="309BC0EB" wp14:editId="29B4DAB5">
                  <wp:extent cx="3460362" cy="2373106"/>
                  <wp:effectExtent l="171450" t="171450" r="197485" b="1987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NA_video.png"/>
                          <pic:cNvPicPr/>
                        </pic:nvPicPr>
                        <pic:blipFill>
                          <a:blip r:embed="rId28">
                            <a:extLst>
                              <a:ext uri="{28A0092B-C50C-407E-A947-70E740481C1C}">
                                <a14:useLocalDpi xmlns:a14="http://schemas.microsoft.com/office/drawing/2010/main" val="0"/>
                              </a:ext>
                            </a:extLst>
                          </a:blip>
                          <a:stretch>
                            <a:fillRect/>
                          </a:stretch>
                        </pic:blipFill>
                        <pic:spPr>
                          <a:xfrm>
                            <a:off x="0" y="0"/>
                            <a:ext cx="3473073" cy="238182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E8923EF" w14:textId="43DC1EA5" w:rsidR="00E525FB" w:rsidRPr="005841AC" w:rsidRDefault="00E525FB" w:rsidP="00D938B5">
            <w:pPr>
              <w:spacing w:line="276" w:lineRule="auto"/>
              <w:jc w:val="both"/>
              <w:rPr>
                <w:sz w:val="20"/>
                <w:szCs w:val="20"/>
              </w:rPr>
            </w:pPr>
            <w:r w:rsidRPr="005841AC">
              <w:rPr>
                <w:sz w:val="20"/>
                <w:szCs w:val="20"/>
              </w:rPr>
              <w:t xml:space="preserve">To watch the video </w:t>
            </w:r>
            <w:r w:rsidR="00D938B5">
              <w:rPr>
                <w:sz w:val="20"/>
                <w:szCs w:val="20"/>
              </w:rPr>
              <w:t>[</w:t>
            </w:r>
            <w:r w:rsidR="00964EF0">
              <w:rPr>
                <w:sz w:val="20"/>
                <w:szCs w:val="20"/>
              </w:rPr>
              <w:t>R2-V09</w:t>
            </w:r>
            <w:r w:rsidR="00D938B5">
              <w:rPr>
                <w:sz w:val="20"/>
                <w:szCs w:val="20"/>
              </w:rPr>
              <w:t xml:space="preserve"> &amp; </w:t>
            </w:r>
            <w:r w:rsidR="00964EF0">
              <w:rPr>
                <w:sz w:val="20"/>
                <w:szCs w:val="20"/>
              </w:rPr>
              <w:t>R2-TV09</w:t>
            </w:r>
            <w:r w:rsidR="00D938B5">
              <w:rPr>
                <w:sz w:val="20"/>
                <w:szCs w:val="20"/>
              </w:rPr>
              <w:t xml:space="preserve">], please click here: </w:t>
            </w:r>
            <w:hyperlink r:id="rId29" w:history="1">
              <w:r w:rsidR="008B0D7C" w:rsidRPr="005841AC">
                <w:rPr>
                  <w:rStyle w:val="Hyperlink"/>
                  <w:sz w:val="20"/>
                  <w:szCs w:val="20"/>
                </w:rPr>
                <w:t>https://www.youtube.com/watch?v=nXJ0_18vFCA</w:t>
              </w:r>
            </w:hyperlink>
            <w:r w:rsidR="008B0D7C" w:rsidRPr="005841AC">
              <w:rPr>
                <w:sz w:val="20"/>
                <w:szCs w:val="20"/>
              </w:rPr>
              <w:t xml:space="preserve"> </w:t>
            </w:r>
          </w:p>
          <w:p w14:paraId="2DEAC3B4" w14:textId="77777777" w:rsidR="0040736D" w:rsidRPr="005841AC" w:rsidRDefault="0040736D" w:rsidP="0040736D">
            <w:pPr>
              <w:spacing w:line="276" w:lineRule="auto"/>
              <w:rPr>
                <w:sz w:val="20"/>
                <w:szCs w:val="20"/>
                <w:u w:val="single"/>
              </w:rPr>
            </w:pPr>
            <w:r w:rsidRPr="005841AC">
              <w:rPr>
                <w:sz w:val="20"/>
                <w:szCs w:val="20"/>
                <w:u w:val="single"/>
              </w:rPr>
              <w:lastRenderedPageBreak/>
              <w:t>Prompting questions to stimulate online discussion or to create a quiz embedded in the video:</w:t>
            </w:r>
          </w:p>
          <w:p w14:paraId="2262A2BD" w14:textId="77777777" w:rsidR="0040736D" w:rsidRPr="005841AC" w:rsidRDefault="0040736D" w:rsidP="0040736D">
            <w:pPr>
              <w:pStyle w:val="ListParagraph"/>
              <w:numPr>
                <w:ilvl w:val="0"/>
                <w:numId w:val="15"/>
              </w:numPr>
              <w:shd w:val="clear" w:color="auto" w:fill="FFFFFF"/>
              <w:spacing w:before="100" w:beforeAutospacing="1" w:after="100" w:afterAutospacing="1" w:line="276" w:lineRule="auto"/>
              <w:ind w:left="313" w:hanging="284"/>
              <w:rPr>
                <w:rFonts w:eastAsia="Times New Roman"/>
                <w:color w:val="000000"/>
                <w:sz w:val="20"/>
                <w:szCs w:val="20"/>
              </w:rPr>
            </w:pPr>
            <w:r w:rsidRPr="005841AC">
              <w:rPr>
                <w:rFonts w:eastAsia="Times New Roman"/>
                <w:color w:val="000000"/>
                <w:sz w:val="20"/>
                <w:szCs w:val="20"/>
              </w:rPr>
              <w:t>What social issues and contexts is SNA particularly useful for?</w:t>
            </w:r>
          </w:p>
          <w:p w14:paraId="38355B27" w14:textId="77777777" w:rsidR="0040736D" w:rsidRPr="005841AC" w:rsidRDefault="0040736D" w:rsidP="0040736D">
            <w:pPr>
              <w:pStyle w:val="ListParagraph"/>
              <w:numPr>
                <w:ilvl w:val="0"/>
                <w:numId w:val="15"/>
              </w:numPr>
              <w:shd w:val="clear" w:color="auto" w:fill="FFFFFF"/>
              <w:spacing w:before="100" w:beforeAutospacing="1" w:after="100" w:afterAutospacing="1" w:line="276" w:lineRule="auto"/>
              <w:ind w:left="313" w:hanging="284"/>
              <w:rPr>
                <w:rFonts w:eastAsia="Times New Roman"/>
                <w:color w:val="000000"/>
                <w:sz w:val="20"/>
                <w:szCs w:val="20"/>
              </w:rPr>
            </w:pPr>
            <w:r w:rsidRPr="005841AC">
              <w:rPr>
                <w:rFonts w:eastAsia="Times New Roman"/>
                <w:color w:val="000000"/>
                <w:sz w:val="20"/>
                <w:szCs w:val="20"/>
              </w:rPr>
              <w:t>Which levels of analysis exist with regards to SNA?</w:t>
            </w:r>
          </w:p>
          <w:p w14:paraId="20A24F0F" w14:textId="0BA9D698" w:rsidR="0040736D" w:rsidRPr="005841AC" w:rsidRDefault="0040736D" w:rsidP="0040736D">
            <w:pPr>
              <w:pStyle w:val="ListParagraph"/>
              <w:numPr>
                <w:ilvl w:val="0"/>
                <w:numId w:val="15"/>
              </w:numPr>
              <w:shd w:val="clear" w:color="auto" w:fill="FFFFFF"/>
              <w:spacing w:before="100" w:beforeAutospacing="1" w:after="100" w:afterAutospacing="1" w:line="276" w:lineRule="auto"/>
              <w:ind w:left="313" w:hanging="284"/>
              <w:rPr>
                <w:rFonts w:eastAsia="Times New Roman"/>
                <w:color w:val="000000"/>
                <w:sz w:val="20"/>
                <w:szCs w:val="20"/>
              </w:rPr>
            </w:pPr>
            <w:r w:rsidRPr="005841AC">
              <w:rPr>
                <w:rFonts w:eastAsia="Times New Roman"/>
                <w:color w:val="000000"/>
                <w:sz w:val="20"/>
                <w:szCs w:val="20"/>
              </w:rPr>
              <w:t>What data can be used to conduct a SNA?</w:t>
            </w:r>
          </w:p>
          <w:p w14:paraId="6364FF4F" w14:textId="3D914BB0" w:rsidR="00E525FB" w:rsidRPr="005841AC" w:rsidRDefault="00964EF0" w:rsidP="0040736D">
            <w:pPr>
              <w:spacing w:line="276" w:lineRule="auto"/>
              <w:rPr>
                <w:sz w:val="20"/>
                <w:szCs w:val="20"/>
                <w:u w:val="single"/>
              </w:rPr>
            </w:pPr>
            <w:r w:rsidRPr="00964EF0">
              <w:rPr>
                <w:sz w:val="20"/>
                <w:szCs w:val="20"/>
                <w:u w:val="single"/>
              </w:rPr>
              <w:t>[R2-V10]</w:t>
            </w:r>
            <w:r w:rsidR="0040736D" w:rsidRPr="00964EF0">
              <w:rPr>
                <w:sz w:val="20"/>
                <w:szCs w:val="20"/>
                <w:u w:val="single"/>
              </w:rPr>
              <w:t>:</w:t>
            </w:r>
            <w:r w:rsidR="0040736D" w:rsidRPr="005841AC">
              <w:rPr>
                <w:sz w:val="20"/>
                <w:szCs w:val="20"/>
                <w:u w:val="single"/>
              </w:rPr>
              <w:t xml:space="preserve"> “Basics of Social Network Analysis”</w:t>
            </w:r>
          </w:p>
          <w:p w14:paraId="5937B7FD" w14:textId="77777777" w:rsidR="0040736D" w:rsidRPr="005841AC" w:rsidRDefault="0040736D" w:rsidP="0040736D">
            <w:pPr>
              <w:spacing w:line="276" w:lineRule="auto"/>
              <w:rPr>
                <w:sz w:val="20"/>
                <w:szCs w:val="20"/>
                <w:u w:val="single"/>
              </w:rPr>
            </w:pPr>
          </w:p>
          <w:p w14:paraId="499A5AEC" w14:textId="5BFA8E3E" w:rsidR="0040736D" w:rsidRPr="005841AC" w:rsidRDefault="0040736D" w:rsidP="0040736D">
            <w:pPr>
              <w:spacing w:line="276" w:lineRule="auto"/>
              <w:jc w:val="center"/>
              <w:rPr>
                <w:sz w:val="20"/>
                <w:szCs w:val="20"/>
                <w:u w:val="single"/>
              </w:rPr>
            </w:pPr>
            <w:r w:rsidRPr="005841AC">
              <w:rPr>
                <w:noProof/>
                <w:sz w:val="20"/>
                <w:szCs w:val="20"/>
                <w:u w:val="single"/>
                <w:lang w:eastAsia="en-GB"/>
              </w:rPr>
              <w:drawing>
                <wp:inline distT="0" distB="0" distL="0" distR="0" wp14:anchorId="362FBF29" wp14:editId="1BCDC82F">
                  <wp:extent cx="3504332" cy="2296878"/>
                  <wp:effectExtent l="190500" t="190500" r="191770" b="1987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na_basics.png"/>
                          <pic:cNvPicPr/>
                        </pic:nvPicPr>
                        <pic:blipFill>
                          <a:blip r:embed="rId30">
                            <a:extLst>
                              <a:ext uri="{28A0092B-C50C-407E-A947-70E740481C1C}">
                                <a14:useLocalDpi xmlns:a14="http://schemas.microsoft.com/office/drawing/2010/main" val="0"/>
                              </a:ext>
                            </a:extLst>
                          </a:blip>
                          <a:stretch>
                            <a:fillRect/>
                          </a:stretch>
                        </pic:blipFill>
                        <pic:spPr>
                          <a:xfrm>
                            <a:off x="0" y="0"/>
                            <a:ext cx="3521640" cy="230822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D0BF1BE" w14:textId="5578D0B4" w:rsidR="00E525FB" w:rsidRPr="007736E6" w:rsidRDefault="0040736D" w:rsidP="007736E6">
            <w:pPr>
              <w:spacing w:line="276" w:lineRule="auto"/>
              <w:jc w:val="center"/>
              <w:rPr>
                <w:sz w:val="20"/>
                <w:szCs w:val="20"/>
              </w:rPr>
            </w:pPr>
            <w:r w:rsidRPr="005841AC">
              <w:rPr>
                <w:sz w:val="20"/>
                <w:szCs w:val="20"/>
              </w:rPr>
              <w:t>To watch the video</w:t>
            </w:r>
            <w:r w:rsidR="00964EF0">
              <w:rPr>
                <w:sz w:val="20"/>
                <w:szCs w:val="20"/>
              </w:rPr>
              <w:t xml:space="preserve"> [R2-V10]</w:t>
            </w:r>
            <w:r w:rsidR="00D938B5">
              <w:rPr>
                <w:sz w:val="20"/>
                <w:szCs w:val="20"/>
              </w:rPr>
              <w:t>,</w:t>
            </w:r>
            <w:r w:rsidRPr="005841AC">
              <w:rPr>
                <w:sz w:val="20"/>
                <w:szCs w:val="20"/>
              </w:rPr>
              <w:t xml:space="preserve"> please click here: </w:t>
            </w:r>
            <w:hyperlink r:id="rId31" w:history="1">
              <w:r w:rsidRPr="005841AC">
                <w:rPr>
                  <w:rStyle w:val="Hyperlink"/>
                  <w:sz w:val="20"/>
                  <w:szCs w:val="20"/>
                  <w:u w:val="none"/>
                </w:rPr>
                <w:t>https://www.youtube.com/watch?v=PT99WF1VEws</w:t>
              </w:r>
            </w:hyperlink>
          </w:p>
        </w:tc>
      </w:tr>
    </w:tbl>
    <w:p w14:paraId="0A1186B8" w14:textId="77777777" w:rsidR="00964EF0" w:rsidRDefault="00964EF0" w:rsidP="004C137E">
      <w:pPr>
        <w:spacing w:line="276" w:lineRule="auto"/>
        <w:rPr>
          <w:sz w:val="20"/>
          <w:szCs w:val="20"/>
          <w:u w:val="single"/>
        </w:rPr>
      </w:pPr>
    </w:p>
    <w:p w14:paraId="6CF13E5A" w14:textId="77777777" w:rsidR="004C137E" w:rsidRPr="005841AC" w:rsidRDefault="004C137E" w:rsidP="004C137E">
      <w:pPr>
        <w:spacing w:line="276" w:lineRule="auto"/>
        <w:rPr>
          <w:sz w:val="20"/>
          <w:szCs w:val="20"/>
          <w:u w:val="single"/>
        </w:rPr>
      </w:pPr>
      <w:r w:rsidRPr="005841AC">
        <w:rPr>
          <w:sz w:val="20"/>
          <w:szCs w:val="20"/>
          <w:u w:val="single"/>
        </w:rPr>
        <w:t>Facilitator:</w:t>
      </w:r>
    </w:p>
    <w:p w14:paraId="7DF1FF00" w14:textId="77777777" w:rsidR="004C137E" w:rsidRPr="005841AC" w:rsidRDefault="004C137E" w:rsidP="004C137E">
      <w:pPr>
        <w:spacing w:line="276" w:lineRule="auto"/>
        <w:rPr>
          <w:sz w:val="20"/>
          <w:szCs w:val="20"/>
        </w:rPr>
      </w:pPr>
      <w:r w:rsidRPr="005841AC">
        <w:rPr>
          <w:rFonts w:eastAsia="Tahoma" w:cs="Tahoma"/>
          <w:sz w:val="20"/>
          <w:szCs w:val="20"/>
        </w:rPr>
        <w:t xml:space="preserve">Recalling existing knowledge or learning new concepts before attending the face-to-face course is important as it allows </w:t>
      </w:r>
      <w:r>
        <w:rPr>
          <w:rFonts w:eastAsia="Tahoma" w:cs="Tahoma"/>
          <w:sz w:val="20"/>
          <w:szCs w:val="20"/>
        </w:rPr>
        <w:t>learners</w:t>
      </w:r>
      <w:r w:rsidRPr="005841AC">
        <w:rPr>
          <w:rFonts w:eastAsia="Tahoma" w:cs="Tahoma"/>
          <w:sz w:val="20"/>
          <w:szCs w:val="20"/>
        </w:rPr>
        <w:t xml:space="preserve"> to cover </w:t>
      </w:r>
      <w:r>
        <w:rPr>
          <w:rFonts w:eastAsia="Tahoma" w:cs="Tahoma"/>
          <w:sz w:val="20"/>
          <w:szCs w:val="20"/>
        </w:rPr>
        <w:t>the course</w:t>
      </w:r>
      <w:r w:rsidRPr="005841AC">
        <w:rPr>
          <w:rFonts w:eastAsia="Tahoma" w:cs="Tahoma"/>
          <w:sz w:val="20"/>
          <w:szCs w:val="20"/>
        </w:rPr>
        <w:t xml:space="preserve"> resources </w:t>
      </w:r>
      <w:r>
        <w:rPr>
          <w:rFonts w:eastAsia="Tahoma" w:cs="Tahoma"/>
          <w:sz w:val="20"/>
          <w:szCs w:val="20"/>
        </w:rPr>
        <w:t xml:space="preserve">and reflect on new concepts and knowledge </w:t>
      </w:r>
      <w:r w:rsidRPr="005841AC">
        <w:rPr>
          <w:rFonts w:eastAsia="Tahoma" w:cs="Tahoma"/>
          <w:sz w:val="20"/>
          <w:szCs w:val="20"/>
        </w:rPr>
        <w:t>at their own pace. They can also use the face-to-face time to have their questions addressed and to dedicate more time to the application, deconstruction and construction of those concepts with the support of the facilitators and their peers.</w:t>
      </w:r>
    </w:p>
    <w:p w14:paraId="29BB9785" w14:textId="3D5A3C52" w:rsidR="004C137E" w:rsidRPr="004C137E" w:rsidRDefault="004C137E" w:rsidP="004C137E">
      <w:pPr>
        <w:spacing w:line="276" w:lineRule="auto"/>
        <w:rPr>
          <w:sz w:val="20"/>
          <w:szCs w:val="20"/>
        </w:rPr>
      </w:pPr>
      <w:r w:rsidRPr="005841AC">
        <w:rPr>
          <w:rFonts w:eastAsia="Tahoma" w:cs="Tahoma"/>
          <w:sz w:val="20"/>
          <w:szCs w:val="20"/>
        </w:rPr>
        <w:t>Covering instructional content during the online phase is typical of a flipped classroom approach which is one of the models adopted to develop blended learning approaches.</w:t>
      </w:r>
      <w:r w:rsidRPr="005841AC">
        <w:rPr>
          <w:sz w:val="20"/>
          <w:szCs w:val="20"/>
        </w:rPr>
        <w:br/>
      </w:r>
      <w:r w:rsidRPr="005841AC">
        <w:rPr>
          <w:sz w:val="20"/>
          <w:szCs w:val="20"/>
        </w:rPr>
        <w:br/>
      </w:r>
      <w:r w:rsidRPr="005841AC">
        <w:rPr>
          <w:rFonts w:eastAsia="Tahoma" w:cs="Tahoma"/>
          <w:sz w:val="20"/>
          <w:szCs w:val="20"/>
        </w:rPr>
        <w:t xml:space="preserve">The quiz (created with </w:t>
      </w:r>
      <w:hyperlink r:id="rId32" w:history="1">
        <w:proofErr w:type="spellStart"/>
        <w:r w:rsidRPr="005841AC">
          <w:rPr>
            <w:rStyle w:val="Hyperlink"/>
            <w:rFonts w:eastAsia="Tahoma" w:cs="Tahoma"/>
            <w:sz w:val="20"/>
            <w:szCs w:val="20"/>
          </w:rPr>
          <w:t>Edpuzzle</w:t>
        </w:r>
        <w:proofErr w:type="spellEnd"/>
      </w:hyperlink>
      <w:r w:rsidRPr="005841AC">
        <w:rPr>
          <w:rFonts w:eastAsia="Tahoma" w:cs="Tahoma"/>
          <w:sz w:val="20"/>
          <w:szCs w:val="20"/>
        </w:rPr>
        <w:t xml:space="preserve">) </w:t>
      </w:r>
      <w:r>
        <w:rPr>
          <w:rFonts w:eastAsia="Tahoma" w:cs="Tahoma"/>
          <w:sz w:val="20"/>
          <w:szCs w:val="20"/>
        </w:rPr>
        <w:t>is recommend</w:t>
      </w:r>
      <w:r w:rsidRPr="005841AC">
        <w:rPr>
          <w:rFonts w:eastAsia="Tahoma" w:cs="Tahoma"/>
          <w:sz w:val="20"/>
          <w:szCs w:val="20"/>
        </w:rPr>
        <w:t xml:space="preserve"> for </w:t>
      </w:r>
      <w:r>
        <w:rPr>
          <w:rFonts w:eastAsia="Tahoma" w:cs="Tahoma"/>
          <w:sz w:val="20"/>
          <w:szCs w:val="20"/>
        </w:rPr>
        <w:t xml:space="preserve">formative and </w:t>
      </w:r>
      <w:r w:rsidRPr="005841AC">
        <w:rPr>
          <w:rFonts w:eastAsia="Tahoma" w:cs="Tahoma"/>
          <w:sz w:val="20"/>
          <w:szCs w:val="20"/>
        </w:rPr>
        <w:t>self-assessment purposes</w:t>
      </w:r>
      <w:r>
        <w:rPr>
          <w:rFonts w:eastAsia="Tahoma" w:cs="Tahoma"/>
          <w:sz w:val="20"/>
          <w:szCs w:val="20"/>
        </w:rPr>
        <w:t>; learners should be able to fill it</w:t>
      </w:r>
      <w:r w:rsidRPr="005841AC">
        <w:rPr>
          <w:rFonts w:eastAsia="Tahoma" w:cs="Tahoma"/>
          <w:sz w:val="20"/>
          <w:szCs w:val="20"/>
        </w:rPr>
        <w:t xml:space="preserve"> out</w:t>
      </w:r>
      <w:r>
        <w:rPr>
          <w:rFonts w:eastAsia="Tahoma" w:cs="Tahoma"/>
          <w:sz w:val="20"/>
          <w:szCs w:val="20"/>
        </w:rPr>
        <w:t xml:space="preserve"> as many times as they wish </w:t>
      </w:r>
      <w:r w:rsidRPr="005841AC">
        <w:rPr>
          <w:rFonts w:eastAsia="Tahoma" w:cs="Tahoma"/>
          <w:sz w:val="20"/>
          <w:szCs w:val="20"/>
        </w:rPr>
        <w:t>to clarify possible misunderstandings as well as for facilitators to monitor the</w:t>
      </w:r>
      <w:r>
        <w:rPr>
          <w:rFonts w:eastAsia="Tahoma" w:cs="Tahoma"/>
          <w:sz w:val="20"/>
          <w:szCs w:val="20"/>
        </w:rPr>
        <w:t>ir</w:t>
      </w:r>
      <w:r w:rsidRPr="005841AC">
        <w:rPr>
          <w:rFonts w:eastAsia="Tahoma" w:cs="Tahoma"/>
          <w:sz w:val="20"/>
          <w:szCs w:val="20"/>
        </w:rPr>
        <w:t xml:space="preserve"> learning journey and address possible challenges.</w:t>
      </w:r>
    </w:p>
    <w:p w14:paraId="1CB08BDB" w14:textId="77777777" w:rsidR="004C137E" w:rsidRPr="005841AC" w:rsidRDefault="004C137E" w:rsidP="004C137E">
      <w:pPr>
        <w:spacing w:line="276" w:lineRule="auto"/>
        <w:rPr>
          <w:sz w:val="20"/>
          <w:szCs w:val="20"/>
          <w:u w:val="single"/>
        </w:rPr>
      </w:pPr>
      <w:r w:rsidRPr="005841AC">
        <w:rPr>
          <w:sz w:val="20"/>
          <w:szCs w:val="20"/>
          <w:u w:val="single"/>
        </w:rPr>
        <w:t>Assessment:</w:t>
      </w:r>
    </w:p>
    <w:p w14:paraId="3BF20F6D" w14:textId="0174953D" w:rsidR="004C137E" w:rsidRPr="005841AC" w:rsidRDefault="004C137E" w:rsidP="004C137E">
      <w:pPr>
        <w:spacing w:line="276" w:lineRule="auto"/>
        <w:rPr>
          <w:sz w:val="20"/>
          <w:szCs w:val="20"/>
        </w:rPr>
      </w:pPr>
      <w:r w:rsidRPr="005841AC">
        <w:rPr>
          <w:sz w:val="20"/>
          <w:szCs w:val="20"/>
        </w:rPr>
        <w:t xml:space="preserve">This activity is </w:t>
      </w:r>
      <w:r w:rsidRPr="00886A2E">
        <w:rPr>
          <w:sz w:val="20"/>
          <w:szCs w:val="20"/>
        </w:rPr>
        <w:t xml:space="preserve">elective. The facilitator is recommended to engage in the online discussion forum and facilitate the discussion as his/her online presence is crucial especially at the beginning of the course for scaffolding purposes. The facilitator may decide to provide formative feedback and interact with some of the learners if he/she sees the benefit or need. A qualitative rubric [R2-H03] </w:t>
      </w:r>
      <w:r w:rsidR="00707A94" w:rsidRPr="00886A2E">
        <w:rPr>
          <w:sz w:val="20"/>
          <w:szCs w:val="20"/>
        </w:rPr>
        <w:t>can</w:t>
      </w:r>
      <w:r w:rsidRPr="00886A2E">
        <w:rPr>
          <w:sz w:val="20"/>
          <w:szCs w:val="20"/>
        </w:rPr>
        <w:t xml:space="preserve"> be</w:t>
      </w:r>
      <w:r w:rsidRPr="0022042A">
        <w:rPr>
          <w:sz w:val="20"/>
          <w:szCs w:val="20"/>
        </w:rPr>
        <w:t xml:space="preserve"> provided to guide learners in their contribution in the guidelines.</w:t>
      </w:r>
    </w:p>
    <w:p w14:paraId="68851AF3" w14:textId="2EA867DE" w:rsidR="004C7D70" w:rsidRPr="005841AC" w:rsidRDefault="004C137E" w:rsidP="00964EF0">
      <w:pPr>
        <w:spacing w:line="276" w:lineRule="auto"/>
        <w:rPr>
          <w:sz w:val="20"/>
          <w:szCs w:val="20"/>
        </w:rPr>
      </w:pPr>
      <w:r w:rsidRPr="005841AC">
        <w:rPr>
          <w:sz w:val="20"/>
          <w:szCs w:val="20"/>
        </w:rPr>
        <w:t xml:space="preserve">This activity can provide helpful data and insight on the </w:t>
      </w:r>
      <w:r>
        <w:rPr>
          <w:sz w:val="20"/>
          <w:szCs w:val="20"/>
        </w:rPr>
        <w:t>learners</w:t>
      </w:r>
      <w:r w:rsidRPr="005841AC">
        <w:rPr>
          <w:sz w:val="20"/>
          <w:szCs w:val="20"/>
        </w:rPr>
        <w:t xml:space="preserve">’ background and understanding of the previous </w:t>
      </w:r>
      <w:r w:rsidR="00915974">
        <w:rPr>
          <w:sz w:val="20"/>
          <w:szCs w:val="20"/>
        </w:rPr>
        <w:t>course</w:t>
      </w:r>
      <w:r w:rsidRPr="005841AC">
        <w:rPr>
          <w:sz w:val="20"/>
          <w:szCs w:val="20"/>
        </w:rPr>
        <w:t>.</w:t>
      </w:r>
      <w:r w:rsidR="004C7D70" w:rsidRPr="005841AC">
        <w:rPr>
          <w:sz w:val="20"/>
          <w:szCs w:val="20"/>
        </w:rPr>
        <w:br w:type="page"/>
      </w:r>
    </w:p>
    <w:p w14:paraId="3520F89B" w14:textId="354F13DB" w:rsidR="00CE451E" w:rsidRPr="005841AC" w:rsidRDefault="00670812" w:rsidP="008B0D7C">
      <w:pPr>
        <w:spacing w:line="276" w:lineRule="auto"/>
        <w:rPr>
          <w:b/>
          <w:sz w:val="20"/>
          <w:szCs w:val="20"/>
        </w:rPr>
      </w:pPr>
      <w:r w:rsidRPr="005841AC">
        <w:rPr>
          <w:b/>
          <w:sz w:val="20"/>
          <w:szCs w:val="20"/>
        </w:rPr>
        <w:lastRenderedPageBreak/>
        <w:t>Reading list for AURA Research Course Two (R2)</w:t>
      </w:r>
    </w:p>
    <w:p w14:paraId="4CDA0C8C" w14:textId="7EB5FD8D" w:rsidR="00670812" w:rsidRDefault="005758EB" w:rsidP="008B0D7C">
      <w:pPr>
        <w:spacing w:line="276" w:lineRule="auto"/>
        <w:rPr>
          <w:sz w:val="20"/>
          <w:szCs w:val="20"/>
        </w:rPr>
      </w:pPr>
      <w:r w:rsidRPr="005841AC">
        <w:rPr>
          <w:sz w:val="20"/>
          <w:szCs w:val="20"/>
        </w:rPr>
        <w:t xml:space="preserve">This </w:t>
      </w:r>
      <w:r w:rsidRPr="003C6002">
        <w:rPr>
          <w:b/>
          <w:sz w:val="20"/>
          <w:szCs w:val="20"/>
        </w:rPr>
        <w:t>elective</w:t>
      </w:r>
      <w:r w:rsidRPr="005841AC">
        <w:rPr>
          <w:sz w:val="20"/>
          <w:szCs w:val="20"/>
        </w:rPr>
        <w:t xml:space="preserve"> activity requires learners to use the reading list provided as a supporting resource to recall their understanding of researcher-led approaches and of the three research methods that the course focuses on, and to think critically on designs of researcher-led methodologies. Learners are recommended to choose </w:t>
      </w:r>
      <w:r w:rsidR="00423D52" w:rsidRPr="005841AC">
        <w:rPr>
          <w:sz w:val="20"/>
          <w:szCs w:val="20"/>
        </w:rPr>
        <w:t>a few readings they would like to read and study more during the course.</w:t>
      </w:r>
    </w:p>
    <w:p w14:paraId="6AA502B9" w14:textId="77777777" w:rsidR="00C25C8A" w:rsidRPr="005841AC" w:rsidRDefault="00C25C8A" w:rsidP="008B0D7C">
      <w:pPr>
        <w:spacing w:line="276" w:lineRule="auto"/>
        <w:rPr>
          <w:sz w:val="20"/>
          <w:szCs w:val="20"/>
        </w:rPr>
      </w:pPr>
    </w:p>
    <w:tbl>
      <w:tblPr>
        <w:tblStyle w:val="TableGrid"/>
        <w:tblW w:w="0" w:type="auto"/>
        <w:tblLook w:val="04A0" w:firstRow="1" w:lastRow="0" w:firstColumn="1" w:lastColumn="0" w:noHBand="0" w:noVBand="1"/>
      </w:tblPr>
      <w:tblGrid>
        <w:gridCol w:w="9016"/>
      </w:tblGrid>
      <w:tr w:rsidR="00670812" w:rsidRPr="005841AC" w14:paraId="1781BD3B" w14:textId="77777777" w:rsidTr="0074025F">
        <w:tc>
          <w:tcPr>
            <w:tcW w:w="9016" w:type="dxa"/>
          </w:tcPr>
          <w:p w14:paraId="417A9A64" w14:textId="396745CB" w:rsidR="00670812" w:rsidRPr="005841AC" w:rsidRDefault="005758EB" w:rsidP="00781297">
            <w:pPr>
              <w:spacing w:line="276" w:lineRule="auto"/>
              <w:rPr>
                <w:b/>
                <w:sz w:val="20"/>
                <w:szCs w:val="20"/>
              </w:rPr>
            </w:pPr>
            <w:r w:rsidRPr="005841AC">
              <w:rPr>
                <w:b/>
                <w:sz w:val="20"/>
                <w:szCs w:val="20"/>
              </w:rPr>
              <w:t>Activity 6</w:t>
            </w:r>
            <w:r w:rsidR="00670812" w:rsidRPr="005841AC">
              <w:rPr>
                <w:b/>
                <w:sz w:val="20"/>
                <w:szCs w:val="20"/>
              </w:rPr>
              <w:t xml:space="preserve">: </w:t>
            </w:r>
            <w:r w:rsidR="00781297" w:rsidRPr="005841AC">
              <w:rPr>
                <w:b/>
                <w:sz w:val="20"/>
                <w:szCs w:val="20"/>
              </w:rPr>
              <w:t>Creating your own reading list</w:t>
            </w:r>
          </w:p>
        </w:tc>
      </w:tr>
      <w:tr w:rsidR="00670812" w:rsidRPr="005841AC" w14:paraId="61792480" w14:textId="77777777" w:rsidTr="0074025F">
        <w:tc>
          <w:tcPr>
            <w:tcW w:w="9016" w:type="dxa"/>
          </w:tcPr>
          <w:p w14:paraId="67453E2C" w14:textId="77777777" w:rsidR="00670812" w:rsidRPr="005841AC" w:rsidRDefault="00670812" w:rsidP="0074025F">
            <w:pPr>
              <w:spacing w:line="276" w:lineRule="auto"/>
              <w:rPr>
                <w:sz w:val="20"/>
                <w:szCs w:val="20"/>
              </w:rPr>
            </w:pPr>
            <w:r w:rsidRPr="005841AC">
              <w:rPr>
                <w:sz w:val="20"/>
                <w:szCs w:val="20"/>
              </w:rPr>
              <w:t xml:space="preserve">Timing: 60 mins </w:t>
            </w:r>
          </w:p>
          <w:p w14:paraId="666F1199" w14:textId="77777777" w:rsidR="00670812" w:rsidRPr="005841AC" w:rsidRDefault="00670812" w:rsidP="0074025F">
            <w:pPr>
              <w:spacing w:line="276" w:lineRule="auto"/>
              <w:rPr>
                <w:sz w:val="20"/>
                <w:szCs w:val="20"/>
              </w:rPr>
            </w:pPr>
          </w:p>
          <w:p w14:paraId="4E02FED6" w14:textId="48FD3453" w:rsidR="00670812" w:rsidRPr="005841AC" w:rsidRDefault="00670812" w:rsidP="0074025F">
            <w:pPr>
              <w:spacing w:line="276" w:lineRule="auto"/>
              <w:rPr>
                <w:rFonts w:eastAsia="Calibri" w:cs="Tahoma"/>
                <w:sz w:val="20"/>
                <w:szCs w:val="20"/>
                <w:u w:val="single"/>
              </w:rPr>
            </w:pPr>
            <w:r w:rsidRPr="005841AC">
              <w:rPr>
                <w:rFonts w:eastAsia="Calibri" w:cs="Tahoma"/>
                <w:sz w:val="20"/>
                <w:szCs w:val="20"/>
                <w:u w:val="single"/>
              </w:rPr>
              <w:t xml:space="preserve">Learning </w:t>
            </w:r>
            <w:r w:rsidR="00CC2E70">
              <w:rPr>
                <w:rFonts w:eastAsia="Calibri" w:cs="Tahoma"/>
                <w:sz w:val="20"/>
                <w:szCs w:val="20"/>
                <w:u w:val="single"/>
              </w:rPr>
              <w:t>outcomes</w:t>
            </w:r>
            <w:r w:rsidRPr="005841AC">
              <w:rPr>
                <w:rFonts w:eastAsia="Calibri" w:cs="Tahoma"/>
                <w:sz w:val="20"/>
                <w:szCs w:val="20"/>
                <w:u w:val="single"/>
              </w:rPr>
              <w:t>:</w:t>
            </w:r>
          </w:p>
          <w:p w14:paraId="321E7E55" w14:textId="77777777" w:rsidR="0074025F" w:rsidRPr="005841AC" w:rsidRDefault="0074025F" w:rsidP="0074025F">
            <w:pPr>
              <w:spacing w:line="276" w:lineRule="auto"/>
              <w:rPr>
                <w:sz w:val="20"/>
                <w:szCs w:val="20"/>
              </w:rPr>
            </w:pPr>
          </w:p>
          <w:p w14:paraId="0D4BA024" w14:textId="6B057C74" w:rsidR="0074025F" w:rsidRPr="005841AC" w:rsidRDefault="0074025F" w:rsidP="0074025F">
            <w:pPr>
              <w:pStyle w:val="ListParagraph"/>
              <w:numPr>
                <w:ilvl w:val="0"/>
                <w:numId w:val="16"/>
              </w:numPr>
              <w:spacing w:line="276" w:lineRule="auto"/>
              <w:ind w:left="313" w:hanging="313"/>
              <w:rPr>
                <w:sz w:val="20"/>
                <w:szCs w:val="20"/>
                <w:u w:val="single"/>
              </w:rPr>
            </w:pPr>
            <w:r w:rsidRPr="005841AC">
              <w:rPr>
                <w:sz w:val="20"/>
                <w:szCs w:val="20"/>
              </w:rPr>
              <w:t xml:space="preserve">Refresh what was learned during the AURA Research </w:t>
            </w:r>
            <w:r w:rsidR="00915974">
              <w:rPr>
                <w:sz w:val="20"/>
                <w:szCs w:val="20"/>
              </w:rPr>
              <w:t>Course</w:t>
            </w:r>
            <w:r w:rsidRPr="005841AC">
              <w:rPr>
                <w:sz w:val="20"/>
                <w:szCs w:val="20"/>
              </w:rPr>
              <w:t xml:space="preserve"> One (R1)</w:t>
            </w:r>
            <w:r w:rsidR="00D938B5">
              <w:rPr>
                <w:sz w:val="20"/>
                <w:szCs w:val="20"/>
              </w:rPr>
              <w:t xml:space="preserve"> </w:t>
            </w:r>
            <w:r w:rsidR="00D938B5" w:rsidRPr="0040212A">
              <w:rPr>
                <w:b/>
                <w:sz w:val="20"/>
                <w:szCs w:val="20"/>
                <w:u w:val="single"/>
              </w:rPr>
              <w:t>[R2 builds on R1]</w:t>
            </w:r>
          </w:p>
          <w:p w14:paraId="294B33C3" w14:textId="77777777" w:rsidR="0074025F" w:rsidRPr="005841AC" w:rsidRDefault="0074025F" w:rsidP="0074025F">
            <w:pPr>
              <w:pStyle w:val="ListParagraph"/>
              <w:numPr>
                <w:ilvl w:val="0"/>
                <w:numId w:val="16"/>
              </w:numPr>
              <w:spacing w:line="276" w:lineRule="auto"/>
              <w:ind w:left="313" w:hanging="313"/>
              <w:rPr>
                <w:sz w:val="20"/>
                <w:szCs w:val="20"/>
                <w:u w:val="single"/>
              </w:rPr>
            </w:pPr>
            <w:r w:rsidRPr="005841AC">
              <w:rPr>
                <w:sz w:val="20"/>
                <w:szCs w:val="20"/>
              </w:rPr>
              <w:t>Recall existing knowledge of quantitative research methods and techniques</w:t>
            </w:r>
          </w:p>
          <w:p w14:paraId="30FC515D" w14:textId="77777777" w:rsidR="0074025F" w:rsidRPr="005841AC" w:rsidRDefault="0074025F" w:rsidP="0074025F">
            <w:pPr>
              <w:pStyle w:val="ListParagraph"/>
              <w:numPr>
                <w:ilvl w:val="0"/>
                <w:numId w:val="16"/>
              </w:numPr>
              <w:spacing w:line="276" w:lineRule="auto"/>
              <w:ind w:left="313" w:hanging="313"/>
              <w:rPr>
                <w:rFonts w:eastAsia="Tahoma" w:cs="Tahoma"/>
                <w:sz w:val="20"/>
                <w:szCs w:val="20"/>
              </w:rPr>
            </w:pPr>
            <w:r w:rsidRPr="005841AC">
              <w:rPr>
                <w:rFonts w:eastAsia="Tahoma" w:cs="Tahoma"/>
                <w:sz w:val="20"/>
                <w:szCs w:val="20"/>
              </w:rPr>
              <w:t>Describe three research approaches in general terms (surveys, comparative case studies, social network analysis); including the analytic trade-offs each makes, and what they can and cannot do</w:t>
            </w:r>
          </w:p>
          <w:p w14:paraId="3A7ADE74" w14:textId="77777777" w:rsidR="0074025F" w:rsidRPr="005841AC" w:rsidRDefault="0074025F" w:rsidP="0074025F">
            <w:pPr>
              <w:pStyle w:val="ListParagraph"/>
              <w:numPr>
                <w:ilvl w:val="0"/>
                <w:numId w:val="16"/>
              </w:numPr>
              <w:spacing w:line="276" w:lineRule="auto"/>
              <w:ind w:left="313" w:hanging="313"/>
              <w:rPr>
                <w:rFonts w:eastAsia="Tahoma" w:cs="Tahoma"/>
                <w:sz w:val="20"/>
                <w:szCs w:val="20"/>
              </w:rPr>
            </w:pPr>
            <w:r w:rsidRPr="005841AC">
              <w:rPr>
                <w:rFonts w:eastAsia="Tahoma" w:cs="Tahoma"/>
                <w:sz w:val="20"/>
                <w:szCs w:val="20"/>
              </w:rPr>
              <w:t>Think and reflect critically on designs of researcher-led methodologies</w:t>
            </w:r>
          </w:p>
          <w:p w14:paraId="49AE263A" w14:textId="77777777" w:rsidR="00670812" w:rsidRPr="005841AC" w:rsidRDefault="00670812" w:rsidP="0074025F">
            <w:pPr>
              <w:spacing w:line="276" w:lineRule="auto"/>
              <w:rPr>
                <w:sz w:val="20"/>
                <w:szCs w:val="20"/>
              </w:rPr>
            </w:pPr>
          </w:p>
          <w:p w14:paraId="38FD6C8B" w14:textId="77777777" w:rsidR="00670812" w:rsidRPr="005841AC" w:rsidRDefault="00670812" w:rsidP="0074025F">
            <w:pPr>
              <w:spacing w:line="276" w:lineRule="auto"/>
              <w:rPr>
                <w:sz w:val="20"/>
                <w:szCs w:val="20"/>
                <w:u w:val="single"/>
              </w:rPr>
            </w:pPr>
            <w:r w:rsidRPr="005841AC">
              <w:rPr>
                <w:sz w:val="20"/>
                <w:szCs w:val="20"/>
                <w:u w:val="single"/>
              </w:rPr>
              <w:t>Guidelines:</w:t>
            </w:r>
          </w:p>
          <w:p w14:paraId="6D39D26E" w14:textId="77777777" w:rsidR="00670812" w:rsidRPr="005841AC" w:rsidRDefault="00670812" w:rsidP="0074025F">
            <w:pPr>
              <w:spacing w:line="276" w:lineRule="auto"/>
              <w:rPr>
                <w:sz w:val="20"/>
                <w:szCs w:val="20"/>
              </w:rPr>
            </w:pPr>
          </w:p>
          <w:p w14:paraId="510AA5BC" w14:textId="5CFE8283" w:rsidR="00670812" w:rsidRPr="005841AC" w:rsidRDefault="00670812" w:rsidP="00670812">
            <w:pPr>
              <w:spacing w:after="120" w:line="276" w:lineRule="auto"/>
              <w:rPr>
                <w:sz w:val="20"/>
                <w:szCs w:val="20"/>
              </w:rPr>
            </w:pPr>
            <w:r w:rsidRPr="005841AC">
              <w:rPr>
                <w:rFonts w:eastAsia="Arial" w:cs="Arial"/>
                <w:sz w:val="20"/>
                <w:szCs w:val="20"/>
              </w:rPr>
              <w:t xml:space="preserve">Look at the reading list in </w:t>
            </w:r>
            <w:r w:rsidRPr="00886A2E">
              <w:rPr>
                <w:rFonts w:eastAsia="Arial" w:cs="Arial"/>
                <w:sz w:val="20"/>
                <w:szCs w:val="20"/>
              </w:rPr>
              <w:t>RH02 t</w:t>
            </w:r>
            <w:r w:rsidRPr="005841AC">
              <w:rPr>
                <w:rFonts w:eastAsia="Arial" w:cs="Arial"/>
                <w:sz w:val="20"/>
                <w:szCs w:val="20"/>
              </w:rPr>
              <w:t>hat serves as starting point for the continuous enquiry and development of your research capacity, and decide what you want to read and study during the course. The readings are organised as follows:</w:t>
            </w:r>
          </w:p>
          <w:p w14:paraId="2084FE68" w14:textId="61803C42" w:rsidR="00670812" w:rsidRPr="005841AC" w:rsidRDefault="00670812" w:rsidP="00670812">
            <w:pPr>
              <w:spacing w:after="120" w:line="276" w:lineRule="auto"/>
              <w:rPr>
                <w:sz w:val="20"/>
                <w:szCs w:val="20"/>
              </w:rPr>
            </w:pPr>
            <w:r w:rsidRPr="005841AC">
              <w:rPr>
                <w:rFonts w:eastAsia="Arial" w:cs="Arial"/>
                <w:sz w:val="20"/>
                <w:szCs w:val="20"/>
              </w:rPr>
              <w:t>I. General readings that related to researcher-led research</w:t>
            </w:r>
          </w:p>
          <w:p w14:paraId="29209ED8" w14:textId="23F78495" w:rsidR="00670812" w:rsidRPr="005841AC" w:rsidRDefault="00670812" w:rsidP="00670812">
            <w:pPr>
              <w:spacing w:after="120" w:line="276" w:lineRule="auto"/>
              <w:rPr>
                <w:sz w:val="20"/>
                <w:szCs w:val="20"/>
              </w:rPr>
            </w:pPr>
            <w:r w:rsidRPr="005841AC">
              <w:rPr>
                <w:rFonts w:eastAsia="Arial" w:cs="Arial"/>
                <w:sz w:val="20"/>
                <w:szCs w:val="20"/>
              </w:rPr>
              <w:t>II.-IV. Readings that focus on three research methods that are of particular relevance to the course</w:t>
            </w:r>
          </w:p>
          <w:p w14:paraId="38D1BE2A" w14:textId="77777777" w:rsidR="00670812" w:rsidRPr="005841AC" w:rsidRDefault="00670812" w:rsidP="0074025F">
            <w:pPr>
              <w:shd w:val="clear" w:color="auto" w:fill="FFFFFF"/>
              <w:spacing w:before="100" w:beforeAutospacing="1" w:after="100" w:afterAutospacing="1" w:line="276" w:lineRule="auto"/>
              <w:rPr>
                <w:rFonts w:eastAsia="Times New Roman"/>
                <w:color w:val="000000"/>
                <w:sz w:val="20"/>
                <w:szCs w:val="20"/>
              </w:rPr>
            </w:pPr>
          </w:p>
        </w:tc>
      </w:tr>
    </w:tbl>
    <w:p w14:paraId="55E0036E" w14:textId="77777777" w:rsidR="00B41C3E" w:rsidRPr="005841AC" w:rsidRDefault="00B41C3E" w:rsidP="00B41C3E">
      <w:pPr>
        <w:spacing w:line="276" w:lineRule="auto"/>
        <w:rPr>
          <w:sz w:val="20"/>
          <w:szCs w:val="20"/>
        </w:rPr>
      </w:pPr>
    </w:p>
    <w:p w14:paraId="64202D66" w14:textId="3EAD8F55" w:rsidR="00670812" w:rsidRPr="005841AC" w:rsidRDefault="00B41C3E" w:rsidP="008B0D7C">
      <w:pPr>
        <w:spacing w:line="276" w:lineRule="auto"/>
        <w:rPr>
          <w:sz w:val="20"/>
          <w:szCs w:val="20"/>
          <w:u w:val="single"/>
        </w:rPr>
      </w:pPr>
      <w:r w:rsidRPr="005841AC">
        <w:rPr>
          <w:sz w:val="20"/>
          <w:szCs w:val="20"/>
          <w:u w:val="single"/>
        </w:rPr>
        <w:t>Facilitator:</w:t>
      </w:r>
    </w:p>
    <w:p w14:paraId="6BA3FCCB" w14:textId="4BBAE683" w:rsidR="0074025F" w:rsidRPr="005841AC" w:rsidRDefault="0074025F" w:rsidP="0074025F">
      <w:pPr>
        <w:rPr>
          <w:rFonts w:eastAsia="Arial" w:cs="Arial"/>
          <w:sz w:val="20"/>
          <w:szCs w:val="20"/>
        </w:rPr>
      </w:pPr>
      <w:r w:rsidRPr="005841AC">
        <w:rPr>
          <w:rFonts w:eastAsia="Arial" w:cs="Arial"/>
          <w:sz w:val="20"/>
          <w:szCs w:val="20"/>
        </w:rPr>
        <w:t>Le</w:t>
      </w:r>
      <w:r w:rsidR="00B41C3E" w:rsidRPr="005841AC">
        <w:rPr>
          <w:rFonts w:eastAsia="Arial" w:cs="Arial"/>
          <w:sz w:val="20"/>
          <w:szCs w:val="20"/>
        </w:rPr>
        <w:t>arners are asked to choose the</w:t>
      </w:r>
      <w:r w:rsidRPr="005841AC">
        <w:rPr>
          <w:rFonts w:eastAsia="Arial" w:cs="Arial"/>
          <w:sz w:val="20"/>
          <w:szCs w:val="20"/>
        </w:rPr>
        <w:t xml:space="preserve"> topics</w:t>
      </w:r>
      <w:r w:rsidR="00B41C3E" w:rsidRPr="005841AC">
        <w:rPr>
          <w:rFonts w:eastAsia="Arial" w:cs="Arial"/>
          <w:sz w:val="20"/>
          <w:szCs w:val="20"/>
        </w:rPr>
        <w:t xml:space="preserve"> and readings they would like</w:t>
      </w:r>
      <w:r w:rsidRPr="005841AC">
        <w:rPr>
          <w:rFonts w:eastAsia="Arial" w:cs="Arial"/>
          <w:sz w:val="20"/>
          <w:szCs w:val="20"/>
        </w:rPr>
        <w:t xml:space="preserve"> to deepen as part of their </w:t>
      </w:r>
      <w:r w:rsidR="00B41C3E" w:rsidRPr="005841AC">
        <w:rPr>
          <w:rFonts w:eastAsia="Arial" w:cs="Arial"/>
          <w:sz w:val="20"/>
          <w:szCs w:val="20"/>
        </w:rPr>
        <w:t>learning journey</w:t>
      </w:r>
      <w:r w:rsidRPr="005841AC">
        <w:rPr>
          <w:rFonts w:eastAsia="Arial" w:cs="Arial"/>
          <w:sz w:val="20"/>
          <w:szCs w:val="20"/>
        </w:rPr>
        <w:t xml:space="preserve"> as independent and</w:t>
      </w:r>
      <w:r w:rsidR="00B41C3E" w:rsidRPr="005841AC">
        <w:rPr>
          <w:rFonts w:eastAsia="Arial" w:cs="Arial"/>
          <w:sz w:val="20"/>
          <w:szCs w:val="20"/>
        </w:rPr>
        <w:t xml:space="preserve"> adult learners. Some of the face-to-face</w:t>
      </w:r>
      <w:r w:rsidRPr="005841AC">
        <w:rPr>
          <w:rFonts w:eastAsia="Arial" w:cs="Arial"/>
          <w:sz w:val="20"/>
          <w:szCs w:val="20"/>
        </w:rPr>
        <w:t xml:space="preserve"> activities could be adapted to </w:t>
      </w:r>
      <w:r w:rsidR="00842202">
        <w:rPr>
          <w:rFonts w:eastAsia="Arial" w:cs="Arial"/>
          <w:sz w:val="20"/>
          <w:szCs w:val="20"/>
        </w:rPr>
        <w:t>learners</w:t>
      </w:r>
      <w:r w:rsidRPr="005841AC">
        <w:rPr>
          <w:rFonts w:eastAsia="Arial" w:cs="Arial"/>
          <w:sz w:val="20"/>
          <w:szCs w:val="20"/>
        </w:rPr>
        <w:t>' preferences if they motivate their choices by completing this activity.</w:t>
      </w:r>
    </w:p>
    <w:p w14:paraId="503F97DD" w14:textId="37FFE757" w:rsidR="0074025F" w:rsidRPr="005841AC" w:rsidRDefault="00B155F6" w:rsidP="0074025F">
      <w:pPr>
        <w:spacing w:line="276" w:lineRule="auto"/>
        <w:rPr>
          <w:rFonts w:eastAsia="Arial" w:cs="Arial"/>
          <w:sz w:val="20"/>
          <w:szCs w:val="20"/>
        </w:rPr>
      </w:pPr>
      <w:r w:rsidRPr="005841AC">
        <w:rPr>
          <w:rFonts w:eastAsia="Arial" w:cs="Arial"/>
          <w:sz w:val="20"/>
          <w:szCs w:val="20"/>
        </w:rPr>
        <w:t>The design of activities with the application of d</w:t>
      </w:r>
      <w:r w:rsidR="0074025F" w:rsidRPr="005841AC">
        <w:rPr>
          <w:rFonts w:eastAsia="Arial" w:cs="Arial"/>
          <w:sz w:val="20"/>
          <w:szCs w:val="20"/>
        </w:rPr>
        <w:t xml:space="preserve">ifferentiated practices </w:t>
      </w:r>
      <w:r w:rsidRPr="005841AC">
        <w:rPr>
          <w:rFonts w:eastAsia="Arial" w:cs="Arial"/>
          <w:sz w:val="20"/>
          <w:szCs w:val="20"/>
        </w:rPr>
        <w:t>is supported by the</w:t>
      </w:r>
      <w:r w:rsidR="0074025F" w:rsidRPr="005841AC">
        <w:rPr>
          <w:rFonts w:eastAsia="Arial" w:cs="Arial"/>
          <w:sz w:val="20"/>
          <w:szCs w:val="20"/>
        </w:rPr>
        <w:t xml:space="preserve"> diagnostic process </w:t>
      </w:r>
      <w:r w:rsidRPr="005841AC">
        <w:rPr>
          <w:rFonts w:eastAsia="Arial" w:cs="Arial"/>
          <w:sz w:val="20"/>
          <w:szCs w:val="20"/>
        </w:rPr>
        <w:t>conducted before the start of the course</w:t>
      </w:r>
      <w:r w:rsidR="0074025F" w:rsidRPr="005841AC">
        <w:rPr>
          <w:rFonts w:eastAsia="Arial" w:cs="Arial"/>
          <w:sz w:val="20"/>
          <w:szCs w:val="20"/>
        </w:rPr>
        <w:t xml:space="preserve"> as well as by these activities.</w:t>
      </w:r>
    </w:p>
    <w:p w14:paraId="61F597CB" w14:textId="77777777" w:rsidR="00B41C3E" w:rsidRPr="005841AC" w:rsidRDefault="00B41C3E" w:rsidP="00B41C3E">
      <w:pPr>
        <w:spacing w:line="276" w:lineRule="auto"/>
        <w:rPr>
          <w:sz w:val="20"/>
          <w:szCs w:val="20"/>
          <w:u w:val="single"/>
        </w:rPr>
      </w:pPr>
      <w:r w:rsidRPr="005841AC">
        <w:rPr>
          <w:sz w:val="20"/>
          <w:szCs w:val="20"/>
          <w:u w:val="single"/>
        </w:rPr>
        <w:t>Assessment:</w:t>
      </w:r>
    </w:p>
    <w:p w14:paraId="499E88DE" w14:textId="7647FAFD" w:rsidR="005758EB" w:rsidRPr="005841AC" w:rsidRDefault="00B155F6" w:rsidP="0074025F">
      <w:pPr>
        <w:spacing w:line="276" w:lineRule="auto"/>
        <w:rPr>
          <w:rFonts w:eastAsia="Arial" w:cs="Arial"/>
          <w:sz w:val="20"/>
          <w:szCs w:val="20"/>
        </w:rPr>
      </w:pPr>
      <w:r w:rsidRPr="005841AC">
        <w:rPr>
          <w:rFonts w:eastAsia="Arial" w:cs="Arial"/>
          <w:sz w:val="20"/>
          <w:szCs w:val="20"/>
        </w:rPr>
        <w:t xml:space="preserve">This activity is </w:t>
      </w:r>
      <w:r w:rsidRPr="00886A2E">
        <w:rPr>
          <w:rFonts w:eastAsia="Arial" w:cs="Arial"/>
          <w:sz w:val="20"/>
          <w:szCs w:val="20"/>
        </w:rPr>
        <w:t>elective</w:t>
      </w:r>
      <w:r w:rsidRPr="005841AC">
        <w:rPr>
          <w:rFonts w:eastAsia="Arial" w:cs="Arial"/>
          <w:sz w:val="20"/>
          <w:szCs w:val="20"/>
        </w:rPr>
        <w:t xml:space="preserve"> and formative feedback may be provided by the facilitator if relevant or to motivate possible choices that do not include learners’ preferences.</w:t>
      </w:r>
    </w:p>
    <w:p w14:paraId="4274B67E" w14:textId="77777777" w:rsidR="005758EB" w:rsidRPr="005841AC" w:rsidRDefault="005758EB">
      <w:pPr>
        <w:rPr>
          <w:rFonts w:eastAsia="Arial" w:cs="Arial"/>
          <w:sz w:val="20"/>
          <w:szCs w:val="20"/>
        </w:rPr>
      </w:pPr>
      <w:r w:rsidRPr="005841AC">
        <w:rPr>
          <w:rFonts w:eastAsia="Arial" w:cs="Arial"/>
          <w:sz w:val="20"/>
          <w:szCs w:val="20"/>
        </w:rPr>
        <w:br w:type="page"/>
      </w:r>
    </w:p>
    <w:p w14:paraId="7AAC2B03" w14:textId="241FE7A3" w:rsidR="00781297" w:rsidRPr="005841AC" w:rsidRDefault="00781297" w:rsidP="0074025F">
      <w:pPr>
        <w:spacing w:line="276" w:lineRule="auto"/>
        <w:rPr>
          <w:rFonts w:eastAsia="Arial" w:cs="Arial"/>
          <w:b/>
          <w:sz w:val="20"/>
          <w:szCs w:val="20"/>
        </w:rPr>
      </w:pPr>
      <w:r w:rsidRPr="005841AC">
        <w:rPr>
          <w:rFonts w:eastAsia="Arial" w:cs="Arial"/>
          <w:b/>
          <w:sz w:val="20"/>
          <w:szCs w:val="20"/>
        </w:rPr>
        <w:lastRenderedPageBreak/>
        <w:t>Write a literature review</w:t>
      </w:r>
    </w:p>
    <w:p w14:paraId="30CBBA53" w14:textId="5BD9BE41" w:rsidR="00781297" w:rsidRDefault="00781297" w:rsidP="0074025F">
      <w:pPr>
        <w:spacing w:line="276" w:lineRule="auto"/>
        <w:rPr>
          <w:rFonts w:eastAsia="Arial" w:cs="Arial"/>
          <w:sz w:val="20"/>
          <w:szCs w:val="20"/>
        </w:rPr>
      </w:pPr>
      <w:r w:rsidRPr="005841AC">
        <w:rPr>
          <w:rFonts w:eastAsia="Arial" w:cs="Arial"/>
          <w:sz w:val="20"/>
          <w:szCs w:val="20"/>
        </w:rPr>
        <w:t xml:space="preserve">Learners are recommended to engage with </w:t>
      </w:r>
      <w:r w:rsidRPr="00886A2E">
        <w:rPr>
          <w:rFonts w:eastAsia="Arial" w:cs="Arial"/>
          <w:sz w:val="20"/>
          <w:szCs w:val="20"/>
        </w:rPr>
        <w:t>this elective activity that enables them to further analyse and reflect on a particular technique within one the three research</w:t>
      </w:r>
      <w:r w:rsidRPr="005841AC">
        <w:rPr>
          <w:rFonts w:eastAsia="Arial" w:cs="Arial"/>
          <w:sz w:val="20"/>
          <w:szCs w:val="20"/>
        </w:rPr>
        <w:t xml:space="preserve"> methods chosen for this course, and conduct a short literature review of existing thinking of that technique. This is helpful as learners will be introduced to literature review writing throughout the research courses and practicing it prior to the course might help them identify possible challenges they would like the facilitator to address during the face-to-face course. Also, learners will be able to enhance their knowledge of one of the research methods </w:t>
      </w:r>
      <w:r w:rsidR="00194A9E">
        <w:rPr>
          <w:rFonts w:eastAsia="Arial" w:cs="Arial"/>
          <w:sz w:val="20"/>
          <w:szCs w:val="20"/>
        </w:rPr>
        <w:t xml:space="preserve">prior to the face-to-face course, </w:t>
      </w:r>
      <w:r w:rsidRPr="005841AC">
        <w:rPr>
          <w:rFonts w:eastAsia="Arial" w:cs="Arial"/>
          <w:sz w:val="20"/>
          <w:szCs w:val="20"/>
        </w:rPr>
        <w:t xml:space="preserve">and </w:t>
      </w:r>
      <w:r w:rsidR="00CA0C04">
        <w:rPr>
          <w:rFonts w:eastAsia="Arial" w:cs="Arial"/>
          <w:sz w:val="20"/>
          <w:szCs w:val="20"/>
        </w:rPr>
        <w:t xml:space="preserve">to </w:t>
      </w:r>
      <w:r w:rsidRPr="005841AC">
        <w:rPr>
          <w:rFonts w:eastAsia="Arial" w:cs="Arial"/>
          <w:sz w:val="20"/>
          <w:szCs w:val="20"/>
        </w:rPr>
        <w:t xml:space="preserve">share what </w:t>
      </w:r>
      <w:r w:rsidR="002769AD">
        <w:rPr>
          <w:rFonts w:eastAsia="Arial" w:cs="Arial"/>
          <w:sz w:val="20"/>
          <w:szCs w:val="20"/>
        </w:rPr>
        <w:t xml:space="preserve">they have </w:t>
      </w:r>
      <w:r w:rsidRPr="005841AC">
        <w:rPr>
          <w:rFonts w:eastAsia="Arial" w:cs="Arial"/>
          <w:sz w:val="20"/>
          <w:szCs w:val="20"/>
        </w:rPr>
        <w:t>learned with their peers in a discussion forum, thus having a chance to elaborate and challenge their understanding.</w:t>
      </w:r>
      <w:r w:rsidR="005841AC">
        <w:rPr>
          <w:rFonts w:eastAsia="Arial" w:cs="Arial"/>
          <w:sz w:val="20"/>
          <w:szCs w:val="20"/>
        </w:rPr>
        <w:t xml:space="preserve"> </w:t>
      </w:r>
    </w:p>
    <w:p w14:paraId="0216E29D" w14:textId="77777777" w:rsidR="005841AC" w:rsidRPr="005841AC" w:rsidRDefault="005841AC" w:rsidP="0074025F">
      <w:pPr>
        <w:spacing w:line="276" w:lineRule="auto"/>
        <w:rPr>
          <w:rFonts w:eastAsia="Arial" w:cs="Arial"/>
          <w:sz w:val="20"/>
          <w:szCs w:val="20"/>
        </w:rPr>
      </w:pPr>
    </w:p>
    <w:tbl>
      <w:tblPr>
        <w:tblStyle w:val="TableGrid"/>
        <w:tblW w:w="0" w:type="auto"/>
        <w:tblLook w:val="04A0" w:firstRow="1" w:lastRow="0" w:firstColumn="1" w:lastColumn="0" w:noHBand="0" w:noVBand="1"/>
      </w:tblPr>
      <w:tblGrid>
        <w:gridCol w:w="9016"/>
      </w:tblGrid>
      <w:tr w:rsidR="00781297" w:rsidRPr="005841AC" w14:paraId="36FAF611" w14:textId="77777777" w:rsidTr="00781297">
        <w:tc>
          <w:tcPr>
            <w:tcW w:w="9016" w:type="dxa"/>
          </w:tcPr>
          <w:p w14:paraId="30FB6268" w14:textId="0BB6325C" w:rsidR="00781297" w:rsidRPr="005841AC" w:rsidRDefault="00781297" w:rsidP="00781297">
            <w:pPr>
              <w:spacing w:line="276" w:lineRule="auto"/>
              <w:rPr>
                <w:b/>
                <w:sz w:val="20"/>
                <w:szCs w:val="20"/>
              </w:rPr>
            </w:pPr>
            <w:r w:rsidRPr="005841AC">
              <w:rPr>
                <w:b/>
                <w:sz w:val="20"/>
                <w:szCs w:val="20"/>
              </w:rPr>
              <w:t>Activity 7: Writing a literature review</w:t>
            </w:r>
          </w:p>
        </w:tc>
      </w:tr>
      <w:tr w:rsidR="00781297" w:rsidRPr="005841AC" w14:paraId="1C7CB1AF" w14:textId="77777777" w:rsidTr="00781297">
        <w:tc>
          <w:tcPr>
            <w:tcW w:w="9016" w:type="dxa"/>
          </w:tcPr>
          <w:p w14:paraId="31E08840" w14:textId="0B7A0430" w:rsidR="00781297" w:rsidRDefault="00D938B5" w:rsidP="00781297">
            <w:pPr>
              <w:spacing w:line="276" w:lineRule="auto"/>
              <w:rPr>
                <w:sz w:val="20"/>
                <w:szCs w:val="20"/>
              </w:rPr>
            </w:pPr>
            <w:r>
              <w:rPr>
                <w:sz w:val="20"/>
                <w:szCs w:val="20"/>
              </w:rPr>
              <w:t xml:space="preserve">Timing: 60 mins </w:t>
            </w:r>
          </w:p>
          <w:p w14:paraId="2871EB2C" w14:textId="77777777" w:rsidR="00D938B5" w:rsidRPr="005841AC" w:rsidRDefault="00D938B5" w:rsidP="00781297">
            <w:pPr>
              <w:spacing w:line="276" w:lineRule="auto"/>
              <w:rPr>
                <w:sz w:val="20"/>
                <w:szCs w:val="20"/>
              </w:rPr>
            </w:pPr>
          </w:p>
          <w:p w14:paraId="2D8A8F33" w14:textId="6C202680" w:rsidR="00781297" w:rsidRPr="00D938B5" w:rsidRDefault="00781297" w:rsidP="00781297">
            <w:pPr>
              <w:spacing w:line="276" w:lineRule="auto"/>
              <w:rPr>
                <w:rFonts w:eastAsia="Calibri" w:cs="Tahoma"/>
                <w:sz w:val="20"/>
                <w:szCs w:val="20"/>
                <w:u w:val="single"/>
              </w:rPr>
            </w:pPr>
            <w:r w:rsidRPr="005841AC">
              <w:rPr>
                <w:rFonts w:eastAsia="Calibri" w:cs="Tahoma"/>
                <w:sz w:val="20"/>
                <w:szCs w:val="20"/>
                <w:u w:val="single"/>
              </w:rPr>
              <w:t xml:space="preserve">Learning </w:t>
            </w:r>
            <w:r w:rsidR="00CC2E70">
              <w:rPr>
                <w:rFonts w:eastAsia="Calibri" w:cs="Tahoma"/>
                <w:sz w:val="20"/>
                <w:szCs w:val="20"/>
                <w:u w:val="single"/>
              </w:rPr>
              <w:t>outcomes</w:t>
            </w:r>
            <w:r w:rsidR="00D938B5">
              <w:rPr>
                <w:rFonts w:eastAsia="Calibri" w:cs="Tahoma"/>
                <w:sz w:val="20"/>
                <w:szCs w:val="20"/>
                <w:u w:val="single"/>
              </w:rPr>
              <w:t>:</w:t>
            </w:r>
          </w:p>
          <w:p w14:paraId="399B4076" w14:textId="77777777" w:rsidR="00781297" w:rsidRPr="005841AC" w:rsidRDefault="00781297" w:rsidP="00FD166C">
            <w:pPr>
              <w:pStyle w:val="ListParagraph"/>
              <w:numPr>
                <w:ilvl w:val="0"/>
                <w:numId w:val="18"/>
              </w:numPr>
              <w:spacing w:line="276" w:lineRule="auto"/>
              <w:ind w:left="313" w:hanging="313"/>
              <w:rPr>
                <w:sz w:val="20"/>
                <w:szCs w:val="20"/>
                <w:u w:val="single"/>
              </w:rPr>
            </w:pPr>
            <w:r w:rsidRPr="005841AC">
              <w:rPr>
                <w:sz w:val="20"/>
                <w:szCs w:val="20"/>
              </w:rPr>
              <w:t>Recall existing knowledge of quantitative research methods and techniques</w:t>
            </w:r>
          </w:p>
          <w:p w14:paraId="1404BB86" w14:textId="5C0A7DAC" w:rsidR="00781297" w:rsidRPr="005841AC" w:rsidRDefault="00781297" w:rsidP="00FD166C">
            <w:pPr>
              <w:pStyle w:val="ListParagraph"/>
              <w:numPr>
                <w:ilvl w:val="0"/>
                <w:numId w:val="18"/>
              </w:numPr>
              <w:spacing w:line="276" w:lineRule="auto"/>
              <w:ind w:left="313" w:hanging="313"/>
              <w:rPr>
                <w:rFonts w:eastAsia="Tahoma" w:cs="Tahoma"/>
                <w:sz w:val="20"/>
                <w:szCs w:val="20"/>
              </w:rPr>
            </w:pPr>
            <w:r w:rsidRPr="005841AC">
              <w:rPr>
                <w:rFonts w:eastAsia="Tahoma" w:cs="Tahoma"/>
                <w:sz w:val="20"/>
                <w:szCs w:val="20"/>
              </w:rPr>
              <w:t xml:space="preserve">Describe </w:t>
            </w:r>
            <w:r w:rsidR="00FD166C" w:rsidRPr="005841AC">
              <w:rPr>
                <w:rFonts w:eastAsia="Tahoma" w:cs="Tahoma"/>
                <w:sz w:val="20"/>
                <w:szCs w:val="20"/>
              </w:rPr>
              <w:t>one of the three</w:t>
            </w:r>
            <w:r w:rsidRPr="005841AC">
              <w:rPr>
                <w:rFonts w:eastAsia="Tahoma" w:cs="Tahoma"/>
                <w:sz w:val="20"/>
                <w:szCs w:val="20"/>
              </w:rPr>
              <w:t xml:space="preserve"> research approaches</w:t>
            </w:r>
            <w:r w:rsidR="00FD166C" w:rsidRPr="005841AC">
              <w:rPr>
                <w:rFonts w:eastAsia="Tahoma" w:cs="Tahoma"/>
                <w:sz w:val="20"/>
                <w:szCs w:val="20"/>
              </w:rPr>
              <w:t xml:space="preserve"> and its related techniques</w:t>
            </w:r>
            <w:r w:rsidRPr="005841AC">
              <w:rPr>
                <w:rFonts w:eastAsia="Tahoma" w:cs="Tahoma"/>
                <w:sz w:val="20"/>
                <w:szCs w:val="20"/>
              </w:rPr>
              <w:t xml:space="preserve"> (surveys, comparative case studies, social network analysis); including the analytic trade-offs each makes, and what they can and cannot do</w:t>
            </w:r>
          </w:p>
          <w:p w14:paraId="149AB031" w14:textId="77777777" w:rsidR="00781297" w:rsidRPr="005841AC" w:rsidRDefault="00781297" w:rsidP="00FD166C">
            <w:pPr>
              <w:pStyle w:val="ListParagraph"/>
              <w:numPr>
                <w:ilvl w:val="0"/>
                <w:numId w:val="18"/>
              </w:numPr>
              <w:spacing w:line="276" w:lineRule="auto"/>
              <w:ind w:left="313" w:hanging="313"/>
              <w:rPr>
                <w:rFonts w:eastAsia="Tahoma" w:cs="Tahoma"/>
                <w:sz w:val="20"/>
                <w:szCs w:val="20"/>
              </w:rPr>
            </w:pPr>
            <w:r w:rsidRPr="005841AC">
              <w:rPr>
                <w:rFonts w:eastAsia="Tahoma" w:cs="Tahoma"/>
                <w:sz w:val="20"/>
                <w:szCs w:val="20"/>
              </w:rPr>
              <w:t>Think and reflect critically on designs of researcher-led methodologies</w:t>
            </w:r>
          </w:p>
          <w:p w14:paraId="0D65F73C" w14:textId="77777777" w:rsidR="00781297" w:rsidRPr="005841AC" w:rsidRDefault="00781297" w:rsidP="00781297">
            <w:pPr>
              <w:spacing w:line="276" w:lineRule="auto"/>
              <w:rPr>
                <w:sz w:val="20"/>
                <w:szCs w:val="20"/>
              </w:rPr>
            </w:pPr>
          </w:p>
          <w:p w14:paraId="3F88EC86" w14:textId="3557B567" w:rsidR="00781297" w:rsidRPr="00D938B5" w:rsidRDefault="00D938B5" w:rsidP="00781297">
            <w:pPr>
              <w:spacing w:line="276" w:lineRule="auto"/>
              <w:rPr>
                <w:sz w:val="20"/>
                <w:szCs w:val="20"/>
                <w:u w:val="single"/>
              </w:rPr>
            </w:pPr>
            <w:r>
              <w:rPr>
                <w:sz w:val="20"/>
                <w:szCs w:val="20"/>
                <w:u w:val="single"/>
              </w:rPr>
              <w:t>Guidelines:</w:t>
            </w:r>
          </w:p>
          <w:p w14:paraId="3947748C" w14:textId="77777777" w:rsidR="00FD166C" w:rsidRPr="005841AC" w:rsidRDefault="00FD166C" w:rsidP="00FD166C">
            <w:pPr>
              <w:pStyle w:val="ListParagraph"/>
              <w:numPr>
                <w:ilvl w:val="0"/>
                <w:numId w:val="19"/>
              </w:numPr>
              <w:spacing w:line="276" w:lineRule="auto"/>
              <w:ind w:left="313" w:hanging="313"/>
              <w:rPr>
                <w:rFonts w:eastAsia="Tahoma" w:cs="Tahoma"/>
                <w:sz w:val="20"/>
                <w:szCs w:val="20"/>
              </w:rPr>
            </w:pPr>
            <w:r w:rsidRPr="005841AC">
              <w:rPr>
                <w:rFonts w:eastAsia="Tahoma" w:cs="Tahoma"/>
                <w:sz w:val="20"/>
                <w:szCs w:val="20"/>
              </w:rPr>
              <w:t>Choose one particular technique (within a method of your choice)</w:t>
            </w:r>
          </w:p>
          <w:p w14:paraId="054EE78B" w14:textId="77777777" w:rsidR="00FD166C" w:rsidRPr="005841AC" w:rsidRDefault="00FD166C" w:rsidP="00FD166C">
            <w:pPr>
              <w:pStyle w:val="ListParagraph"/>
              <w:numPr>
                <w:ilvl w:val="0"/>
                <w:numId w:val="19"/>
              </w:numPr>
              <w:spacing w:line="276" w:lineRule="auto"/>
              <w:ind w:left="313" w:hanging="313"/>
              <w:rPr>
                <w:rFonts w:eastAsia="Tahoma" w:cs="Tahoma"/>
                <w:sz w:val="20"/>
                <w:szCs w:val="20"/>
              </w:rPr>
            </w:pPr>
            <w:r w:rsidRPr="005841AC">
              <w:rPr>
                <w:rFonts w:eastAsia="Tahoma" w:cs="Tahoma"/>
                <w:sz w:val="20"/>
                <w:szCs w:val="20"/>
              </w:rPr>
              <w:t>Conduct a literature review of existing thinking on that technique</w:t>
            </w:r>
          </w:p>
          <w:p w14:paraId="3F157A51" w14:textId="6610AAD1" w:rsidR="00FD166C" w:rsidRPr="005841AC" w:rsidRDefault="00FD166C" w:rsidP="00FD166C">
            <w:pPr>
              <w:pStyle w:val="ListParagraph"/>
              <w:numPr>
                <w:ilvl w:val="0"/>
                <w:numId w:val="19"/>
              </w:numPr>
              <w:spacing w:line="276" w:lineRule="auto"/>
              <w:ind w:left="313" w:hanging="313"/>
              <w:rPr>
                <w:rFonts w:eastAsia="Tahoma" w:cs="Tahoma"/>
                <w:sz w:val="20"/>
                <w:szCs w:val="20"/>
              </w:rPr>
            </w:pPr>
            <w:r w:rsidRPr="005841AC">
              <w:rPr>
                <w:rFonts w:eastAsia="Tahoma" w:cs="Tahoma"/>
                <w:sz w:val="20"/>
                <w:szCs w:val="20"/>
              </w:rPr>
              <w:t>Share your understanding or possible challenges in a discussion forum and comment at least on one of your peers’ post</w:t>
            </w:r>
          </w:p>
          <w:p w14:paraId="1EAA8D9E" w14:textId="77777777" w:rsidR="005841AC" w:rsidRPr="005841AC" w:rsidRDefault="005841AC" w:rsidP="005841AC">
            <w:pPr>
              <w:spacing w:line="276" w:lineRule="auto"/>
              <w:rPr>
                <w:sz w:val="20"/>
                <w:szCs w:val="20"/>
              </w:rPr>
            </w:pPr>
          </w:p>
          <w:p w14:paraId="1007A963" w14:textId="6D21A0CA" w:rsidR="005841AC" w:rsidRPr="005841AC" w:rsidRDefault="005841AC" w:rsidP="005841AC">
            <w:pPr>
              <w:spacing w:line="276" w:lineRule="auto"/>
              <w:rPr>
                <w:sz w:val="20"/>
                <w:szCs w:val="20"/>
              </w:rPr>
            </w:pPr>
            <w:r w:rsidRPr="005841AC">
              <w:rPr>
                <w:rFonts w:eastAsia="Arial" w:cs="Arial"/>
                <w:sz w:val="20"/>
                <w:szCs w:val="20"/>
                <w:highlight w:val="white"/>
              </w:rPr>
              <w:t xml:space="preserve">As an additional resource to support you through this activity, you can also watch the video below on concepts and indicators, introduced by Daniel </w:t>
            </w:r>
            <w:proofErr w:type="spellStart"/>
            <w:r w:rsidRPr="005841AC">
              <w:rPr>
                <w:rFonts w:eastAsia="Arial" w:cs="Arial"/>
                <w:sz w:val="20"/>
                <w:szCs w:val="20"/>
                <w:highlight w:val="white"/>
              </w:rPr>
              <w:t>Doh</w:t>
            </w:r>
            <w:proofErr w:type="spellEnd"/>
            <w:r w:rsidR="00D938B5">
              <w:rPr>
                <w:rFonts w:eastAsia="Arial" w:cs="Arial"/>
                <w:sz w:val="20"/>
                <w:szCs w:val="20"/>
                <w:highlight w:val="white"/>
              </w:rPr>
              <w:t xml:space="preserve"> [</w:t>
            </w:r>
            <w:r w:rsidR="00964EF0">
              <w:rPr>
                <w:rFonts w:eastAsia="Arial" w:cs="Arial"/>
                <w:sz w:val="20"/>
                <w:szCs w:val="20"/>
              </w:rPr>
              <w:t>R2-V11</w:t>
            </w:r>
            <w:r w:rsidR="00D938B5">
              <w:rPr>
                <w:rFonts w:eastAsia="Arial" w:cs="Arial"/>
                <w:sz w:val="20"/>
                <w:szCs w:val="20"/>
              </w:rPr>
              <w:t xml:space="preserve"> &amp; </w:t>
            </w:r>
            <w:r w:rsidR="00964EF0">
              <w:rPr>
                <w:rFonts w:eastAsia="Arial" w:cs="Arial"/>
                <w:sz w:val="20"/>
                <w:szCs w:val="20"/>
              </w:rPr>
              <w:t>R2-TV11</w:t>
            </w:r>
            <w:r w:rsidR="00D938B5">
              <w:rPr>
                <w:rFonts w:eastAsia="Arial" w:cs="Arial"/>
                <w:sz w:val="20"/>
                <w:szCs w:val="20"/>
              </w:rPr>
              <w:t>]</w:t>
            </w:r>
            <w:r w:rsidRPr="005841AC">
              <w:rPr>
                <w:rFonts w:eastAsia="Arial" w:cs="Arial"/>
                <w:sz w:val="20"/>
                <w:szCs w:val="20"/>
                <w:highlight w:val="white"/>
              </w:rPr>
              <w:t>, a research fellow at the Centre for Social Policy Studies at the University of Ghana.</w:t>
            </w:r>
          </w:p>
          <w:p w14:paraId="0BC7FF5F" w14:textId="77777777" w:rsidR="005841AC" w:rsidRPr="005841AC" w:rsidRDefault="005841AC" w:rsidP="005841AC">
            <w:pPr>
              <w:spacing w:line="276" w:lineRule="auto"/>
              <w:jc w:val="center"/>
              <w:rPr>
                <w:sz w:val="20"/>
                <w:szCs w:val="20"/>
              </w:rPr>
            </w:pPr>
            <w:r w:rsidRPr="005841AC">
              <w:rPr>
                <w:noProof/>
                <w:sz w:val="20"/>
                <w:szCs w:val="20"/>
                <w:lang w:eastAsia="en-GB"/>
              </w:rPr>
              <w:drawing>
                <wp:inline distT="114300" distB="114300" distL="114300" distR="114300" wp14:anchorId="4A63CDEF" wp14:editId="259D2981">
                  <wp:extent cx="4078892" cy="2134870"/>
                  <wp:effectExtent l="171450" t="190500" r="188595" b="189230"/>
                  <wp:docPr id="7" name="image01.png" descr="Daniel_Doh.png"/>
                  <wp:cNvGraphicFramePr/>
                  <a:graphic xmlns:a="http://schemas.openxmlformats.org/drawingml/2006/main">
                    <a:graphicData uri="http://schemas.openxmlformats.org/drawingml/2006/picture">
                      <pic:pic xmlns:pic="http://schemas.openxmlformats.org/drawingml/2006/picture">
                        <pic:nvPicPr>
                          <pic:cNvPr id="0" name="image01.png" descr="Daniel_Doh.png"/>
                          <pic:cNvPicPr preferRelativeResize="0"/>
                        </pic:nvPicPr>
                        <pic:blipFill>
                          <a:blip r:embed="rId33"/>
                          <a:srcRect/>
                          <a:stretch>
                            <a:fillRect/>
                          </a:stretch>
                        </pic:blipFill>
                        <pic:spPr>
                          <a:xfrm>
                            <a:off x="0" y="0"/>
                            <a:ext cx="4094318" cy="214294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29CA306" w14:textId="4D78293C" w:rsidR="005841AC" w:rsidRDefault="005841AC" w:rsidP="00D938B5">
            <w:pPr>
              <w:spacing w:line="276" w:lineRule="auto"/>
              <w:jc w:val="center"/>
              <w:rPr>
                <w:rFonts w:eastAsia="Arial" w:cs="Arial"/>
                <w:color w:val="1155CC"/>
                <w:sz w:val="20"/>
                <w:szCs w:val="20"/>
                <w:u w:val="single"/>
              </w:rPr>
            </w:pPr>
            <w:r w:rsidRPr="005841AC">
              <w:rPr>
                <w:sz w:val="20"/>
                <w:szCs w:val="20"/>
              </w:rPr>
              <w:t xml:space="preserve">To watch the video </w:t>
            </w:r>
            <w:r w:rsidR="00D938B5">
              <w:rPr>
                <w:rFonts w:eastAsia="Arial" w:cs="Arial"/>
                <w:sz w:val="20"/>
                <w:szCs w:val="20"/>
                <w:highlight w:val="white"/>
              </w:rPr>
              <w:t>[</w:t>
            </w:r>
            <w:r w:rsidR="00964EF0">
              <w:rPr>
                <w:rFonts w:eastAsia="Arial" w:cs="Arial"/>
                <w:sz w:val="20"/>
                <w:szCs w:val="20"/>
              </w:rPr>
              <w:t>R2-V11</w:t>
            </w:r>
            <w:r w:rsidR="00D938B5">
              <w:rPr>
                <w:rFonts w:eastAsia="Arial" w:cs="Arial"/>
                <w:sz w:val="20"/>
                <w:szCs w:val="20"/>
              </w:rPr>
              <w:t xml:space="preserve"> &amp; </w:t>
            </w:r>
            <w:r w:rsidR="00964EF0">
              <w:rPr>
                <w:rFonts w:eastAsia="Arial" w:cs="Arial"/>
                <w:sz w:val="20"/>
                <w:szCs w:val="20"/>
              </w:rPr>
              <w:t>R2-TV11</w:t>
            </w:r>
            <w:r w:rsidR="00D938B5">
              <w:rPr>
                <w:rFonts w:eastAsia="Arial" w:cs="Arial"/>
                <w:sz w:val="20"/>
                <w:szCs w:val="20"/>
              </w:rPr>
              <w:t>]</w:t>
            </w:r>
            <w:r w:rsidR="00D938B5" w:rsidRPr="005841AC">
              <w:rPr>
                <w:rFonts w:eastAsia="Arial" w:cs="Arial"/>
                <w:sz w:val="20"/>
                <w:szCs w:val="20"/>
                <w:highlight w:val="white"/>
              </w:rPr>
              <w:t xml:space="preserve">, </w:t>
            </w:r>
            <w:r w:rsidR="00D938B5">
              <w:rPr>
                <w:sz w:val="20"/>
                <w:szCs w:val="20"/>
              </w:rPr>
              <w:t xml:space="preserve">please click here: </w:t>
            </w:r>
            <w:hyperlink r:id="rId34">
              <w:r w:rsidRPr="005841AC">
                <w:rPr>
                  <w:rFonts w:eastAsia="Arial" w:cs="Arial"/>
                  <w:color w:val="1155CC"/>
                  <w:sz w:val="20"/>
                  <w:szCs w:val="20"/>
                  <w:u w:val="single"/>
                </w:rPr>
                <w:t>https://www.youtube.com/watch?v=f2Eh0chWdPM</w:t>
              </w:r>
            </w:hyperlink>
          </w:p>
          <w:p w14:paraId="7123D985" w14:textId="77777777" w:rsidR="00D424E7" w:rsidRPr="005841AC" w:rsidRDefault="00D424E7" w:rsidP="005841AC">
            <w:pPr>
              <w:spacing w:line="276" w:lineRule="auto"/>
              <w:jc w:val="center"/>
              <w:rPr>
                <w:sz w:val="20"/>
                <w:szCs w:val="20"/>
              </w:rPr>
            </w:pPr>
          </w:p>
          <w:p w14:paraId="3EF160CD" w14:textId="77777777" w:rsidR="00D938B5" w:rsidRDefault="00D938B5" w:rsidP="005841AC">
            <w:pPr>
              <w:spacing w:line="276" w:lineRule="auto"/>
              <w:rPr>
                <w:rFonts w:eastAsia="Arial" w:cs="Arial"/>
                <w:sz w:val="20"/>
                <w:szCs w:val="20"/>
              </w:rPr>
            </w:pPr>
          </w:p>
          <w:p w14:paraId="72A31EB6" w14:textId="77777777" w:rsidR="005841AC" w:rsidRDefault="005841AC" w:rsidP="005841AC">
            <w:pPr>
              <w:spacing w:line="276" w:lineRule="auto"/>
              <w:rPr>
                <w:rFonts w:eastAsia="Arial" w:cs="Arial"/>
                <w:sz w:val="20"/>
                <w:szCs w:val="20"/>
              </w:rPr>
            </w:pPr>
            <w:r w:rsidRPr="005841AC">
              <w:rPr>
                <w:rFonts w:eastAsia="Arial" w:cs="Arial"/>
                <w:sz w:val="20"/>
                <w:szCs w:val="20"/>
              </w:rPr>
              <w:lastRenderedPageBreak/>
              <w:t>You may access additional resources of literature review below:</w:t>
            </w:r>
          </w:p>
          <w:p w14:paraId="4D1B6D97" w14:textId="77777777" w:rsidR="00D938B5" w:rsidRPr="005841AC" w:rsidRDefault="00D938B5" w:rsidP="005841AC">
            <w:pPr>
              <w:spacing w:line="276" w:lineRule="auto"/>
              <w:rPr>
                <w:sz w:val="20"/>
                <w:szCs w:val="20"/>
              </w:rPr>
            </w:pPr>
          </w:p>
          <w:p w14:paraId="76DE3169" w14:textId="77777777" w:rsidR="005841AC" w:rsidRPr="005841AC" w:rsidRDefault="005841AC" w:rsidP="005841AC">
            <w:pPr>
              <w:numPr>
                <w:ilvl w:val="0"/>
                <w:numId w:val="21"/>
              </w:numPr>
              <w:spacing w:line="276" w:lineRule="auto"/>
              <w:ind w:left="313" w:hanging="284"/>
              <w:contextualSpacing/>
              <w:rPr>
                <w:sz w:val="20"/>
                <w:szCs w:val="20"/>
                <w:highlight w:val="white"/>
              </w:rPr>
            </w:pPr>
            <w:r w:rsidRPr="005841AC">
              <w:rPr>
                <w:rFonts w:eastAsia="Arial" w:cs="Arial"/>
                <w:sz w:val="20"/>
                <w:szCs w:val="20"/>
                <w:highlight w:val="white"/>
              </w:rPr>
              <w:t xml:space="preserve">​Guidance on how to write a literature review: </w:t>
            </w:r>
            <w:hyperlink r:id="rId35">
              <w:r w:rsidRPr="005841AC">
                <w:rPr>
                  <w:rFonts w:eastAsia="Arial" w:cs="Arial"/>
                  <w:color w:val="1155CC"/>
                  <w:sz w:val="20"/>
                  <w:szCs w:val="20"/>
                  <w:highlight w:val="white"/>
                  <w:u w:val="single"/>
                </w:rPr>
                <w:t>http://www.writing.utoronto.ca/advice/specific-types-of-writing/literature-review</w:t>
              </w:r>
            </w:hyperlink>
          </w:p>
          <w:p w14:paraId="451A8EBE" w14:textId="77777777" w:rsidR="005841AC" w:rsidRPr="005841AC" w:rsidRDefault="005841AC" w:rsidP="005841AC">
            <w:pPr>
              <w:numPr>
                <w:ilvl w:val="0"/>
                <w:numId w:val="20"/>
              </w:numPr>
              <w:spacing w:line="276" w:lineRule="auto"/>
              <w:ind w:left="313" w:hanging="284"/>
              <w:contextualSpacing/>
              <w:rPr>
                <w:rFonts w:eastAsia="Arial" w:cs="Arial"/>
                <w:sz w:val="20"/>
                <w:szCs w:val="20"/>
                <w:highlight w:val="white"/>
              </w:rPr>
            </w:pPr>
            <w:r w:rsidRPr="005841AC">
              <w:rPr>
                <w:rFonts w:eastAsia="Arial" w:cs="Arial"/>
                <w:sz w:val="20"/>
                <w:szCs w:val="20"/>
                <w:highlight w:val="white"/>
              </w:rPr>
              <w:t xml:space="preserve">Guidance on how to critically evaluate each source one might choose to look at in the literature review: </w:t>
            </w:r>
            <w:hyperlink r:id="rId36">
              <w:r w:rsidRPr="005841AC">
                <w:rPr>
                  <w:rFonts w:eastAsia="Arial" w:cs="Arial"/>
                  <w:color w:val="1155CC"/>
                  <w:sz w:val="20"/>
                  <w:szCs w:val="20"/>
                  <w:highlight w:val="white"/>
                  <w:u w:val="single"/>
                </w:rPr>
                <w:t>http://www.qmu.ac.uk/els/docs/Critical%20review.pdf</w:t>
              </w:r>
            </w:hyperlink>
          </w:p>
          <w:p w14:paraId="0074D0D8" w14:textId="77777777" w:rsidR="005841AC" w:rsidRPr="005841AC" w:rsidRDefault="005841AC" w:rsidP="005841AC">
            <w:pPr>
              <w:spacing w:line="276" w:lineRule="auto"/>
              <w:rPr>
                <w:rFonts w:eastAsia="Times New Roman"/>
                <w:color w:val="000000"/>
                <w:sz w:val="20"/>
                <w:szCs w:val="20"/>
              </w:rPr>
            </w:pPr>
          </w:p>
        </w:tc>
      </w:tr>
    </w:tbl>
    <w:p w14:paraId="12B7D1E1" w14:textId="77777777" w:rsidR="00781297" w:rsidRDefault="00781297" w:rsidP="0074025F">
      <w:pPr>
        <w:spacing w:line="276" w:lineRule="auto"/>
        <w:rPr>
          <w:rFonts w:eastAsia="Arial" w:cs="Arial"/>
          <w:sz w:val="20"/>
          <w:szCs w:val="20"/>
        </w:rPr>
      </w:pPr>
    </w:p>
    <w:p w14:paraId="1F031ABE" w14:textId="77777777" w:rsidR="005841AC" w:rsidRPr="005841AC" w:rsidRDefault="005841AC" w:rsidP="005841AC">
      <w:pPr>
        <w:spacing w:line="276" w:lineRule="auto"/>
        <w:rPr>
          <w:sz w:val="20"/>
          <w:szCs w:val="20"/>
          <w:u w:val="single"/>
        </w:rPr>
      </w:pPr>
      <w:r w:rsidRPr="005841AC">
        <w:rPr>
          <w:sz w:val="20"/>
          <w:szCs w:val="20"/>
          <w:u w:val="single"/>
        </w:rPr>
        <w:t>Facilitator:</w:t>
      </w:r>
    </w:p>
    <w:p w14:paraId="5525A445" w14:textId="53625683" w:rsidR="005841AC" w:rsidRPr="005841AC" w:rsidRDefault="005841AC" w:rsidP="005841AC">
      <w:pPr>
        <w:spacing w:line="276" w:lineRule="auto"/>
        <w:rPr>
          <w:sz w:val="20"/>
          <w:szCs w:val="20"/>
        </w:rPr>
      </w:pPr>
      <w:r w:rsidRPr="005841AC">
        <w:rPr>
          <w:sz w:val="20"/>
          <w:szCs w:val="20"/>
        </w:rPr>
        <w:t xml:space="preserve">Make sure that the guidelines of the activities are clear and easily accessible. Provide a short explanation of what the discussion board should be about, </w:t>
      </w:r>
      <w:r w:rsidR="003C65B6">
        <w:rPr>
          <w:sz w:val="20"/>
          <w:szCs w:val="20"/>
        </w:rPr>
        <w:t xml:space="preserve">and </w:t>
      </w:r>
      <w:r w:rsidRPr="005841AC">
        <w:rPr>
          <w:sz w:val="20"/>
          <w:szCs w:val="20"/>
        </w:rPr>
        <w:t xml:space="preserve">clarify that </w:t>
      </w:r>
      <w:r w:rsidR="003C65B6">
        <w:rPr>
          <w:sz w:val="20"/>
          <w:szCs w:val="20"/>
        </w:rPr>
        <w:t xml:space="preserve">each contribution </w:t>
      </w:r>
      <w:r w:rsidRPr="005841AC">
        <w:rPr>
          <w:sz w:val="20"/>
          <w:szCs w:val="20"/>
        </w:rPr>
        <w:t xml:space="preserve">should be short and to the point. Also, encourage </w:t>
      </w:r>
      <w:r w:rsidR="00842202">
        <w:rPr>
          <w:sz w:val="20"/>
          <w:szCs w:val="20"/>
        </w:rPr>
        <w:t>learners</w:t>
      </w:r>
      <w:r w:rsidRPr="005841AC">
        <w:rPr>
          <w:sz w:val="20"/>
          <w:szCs w:val="20"/>
        </w:rPr>
        <w:t xml:space="preserve"> to interact with one another as a way to start getting to know each other in an online environment.</w:t>
      </w:r>
      <w:r w:rsidR="003C65B6">
        <w:rPr>
          <w:sz w:val="20"/>
          <w:szCs w:val="20"/>
        </w:rPr>
        <w:t xml:space="preserve"> </w:t>
      </w:r>
    </w:p>
    <w:p w14:paraId="201BBC37" w14:textId="4B5A3A2F" w:rsidR="005841AC" w:rsidRPr="005841AC" w:rsidRDefault="005841AC" w:rsidP="005841AC">
      <w:pPr>
        <w:spacing w:line="276" w:lineRule="auto"/>
        <w:rPr>
          <w:sz w:val="20"/>
          <w:szCs w:val="20"/>
        </w:rPr>
      </w:pPr>
      <w:r w:rsidRPr="005841AC">
        <w:rPr>
          <w:sz w:val="20"/>
          <w:szCs w:val="20"/>
        </w:rPr>
        <w:t xml:space="preserve">This elective activity is beneficial because it gives </w:t>
      </w:r>
      <w:r w:rsidR="00842202">
        <w:rPr>
          <w:sz w:val="20"/>
          <w:szCs w:val="20"/>
        </w:rPr>
        <w:t>learners</w:t>
      </w:r>
      <w:r w:rsidRPr="005841AC">
        <w:rPr>
          <w:sz w:val="20"/>
          <w:szCs w:val="20"/>
        </w:rPr>
        <w:t xml:space="preserve"> a chance to experiment with the platform chosen for the online </w:t>
      </w:r>
      <w:r w:rsidR="00915974">
        <w:rPr>
          <w:sz w:val="20"/>
          <w:szCs w:val="20"/>
        </w:rPr>
        <w:t>phase</w:t>
      </w:r>
      <w:r w:rsidRPr="005841AC">
        <w:rPr>
          <w:sz w:val="20"/>
          <w:szCs w:val="20"/>
        </w:rPr>
        <w:t xml:space="preserve">, make their voice heard and start feeling comfortable </w:t>
      </w:r>
      <w:r w:rsidR="00B23A23">
        <w:rPr>
          <w:sz w:val="20"/>
          <w:szCs w:val="20"/>
        </w:rPr>
        <w:t>(</w:t>
      </w:r>
      <w:r w:rsidRPr="005841AC">
        <w:rPr>
          <w:sz w:val="20"/>
          <w:szCs w:val="20"/>
        </w:rPr>
        <w:t xml:space="preserve">especially with the technology component of the </w:t>
      </w:r>
      <w:r w:rsidR="00915974">
        <w:rPr>
          <w:sz w:val="20"/>
          <w:szCs w:val="20"/>
        </w:rPr>
        <w:t>course</w:t>
      </w:r>
      <w:r w:rsidR="00B23A23">
        <w:rPr>
          <w:sz w:val="20"/>
          <w:szCs w:val="20"/>
        </w:rPr>
        <w:t>)</w:t>
      </w:r>
      <w:r w:rsidRPr="005841AC">
        <w:rPr>
          <w:sz w:val="20"/>
          <w:szCs w:val="20"/>
        </w:rPr>
        <w:t xml:space="preserve"> while engaging with the course content and online activities. In addition to it, </w:t>
      </w:r>
      <w:r w:rsidR="00842202">
        <w:rPr>
          <w:sz w:val="20"/>
          <w:szCs w:val="20"/>
        </w:rPr>
        <w:t>learners</w:t>
      </w:r>
      <w:r w:rsidRPr="005841AC">
        <w:rPr>
          <w:sz w:val="20"/>
          <w:szCs w:val="20"/>
        </w:rPr>
        <w:t xml:space="preserve"> are motivated to recall their existing knowledge on the topic at.</w:t>
      </w:r>
    </w:p>
    <w:p w14:paraId="7370FDC2" w14:textId="77777777" w:rsidR="005841AC" w:rsidRPr="001561DE" w:rsidRDefault="005841AC" w:rsidP="005841AC">
      <w:pPr>
        <w:spacing w:line="276" w:lineRule="auto"/>
        <w:rPr>
          <w:sz w:val="20"/>
          <w:szCs w:val="20"/>
          <w:u w:val="single"/>
        </w:rPr>
      </w:pPr>
      <w:r w:rsidRPr="001561DE">
        <w:rPr>
          <w:sz w:val="20"/>
          <w:szCs w:val="20"/>
          <w:u w:val="single"/>
        </w:rPr>
        <w:t>Assessment:</w:t>
      </w:r>
    </w:p>
    <w:p w14:paraId="50C3EEA4" w14:textId="2574C33E" w:rsidR="005841AC" w:rsidRPr="001561DE" w:rsidRDefault="005841AC" w:rsidP="005841AC">
      <w:pPr>
        <w:spacing w:line="276" w:lineRule="auto"/>
        <w:rPr>
          <w:sz w:val="20"/>
          <w:szCs w:val="20"/>
        </w:rPr>
      </w:pPr>
      <w:r w:rsidRPr="001561DE">
        <w:rPr>
          <w:sz w:val="20"/>
          <w:szCs w:val="20"/>
        </w:rPr>
        <w:t xml:space="preserve">This activity </w:t>
      </w:r>
      <w:r w:rsidRPr="00886A2E">
        <w:rPr>
          <w:sz w:val="20"/>
          <w:szCs w:val="20"/>
        </w:rPr>
        <w:t xml:space="preserve">is elective. The facilitator </w:t>
      </w:r>
      <w:r w:rsidR="003C65B6" w:rsidRPr="00886A2E">
        <w:rPr>
          <w:sz w:val="20"/>
          <w:szCs w:val="20"/>
        </w:rPr>
        <w:t>is recommended to engage in the online discussion forum and facilitate the discussion as the facilitator presence online is crucial especially at</w:t>
      </w:r>
      <w:r w:rsidR="008E1729" w:rsidRPr="00886A2E">
        <w:rPr>
          <w:sz w:val="20"/>
          <w:szCs w:val="20"/>
        </w:rPr>
        <w:t xml:space="preserve"> the beginning of the course for scaffolding purposes. The facilitator </w:t>
      </w:r>
      <w:r w:rsidRPr="00886A2E">
        <w:rPr>
          <w:sz w:val="20"/>
          <w:szCs w:val="20"/>
        </w:rPr>
        <w:t xml:space="preserve">may decide to provide formative feedback and interact with some of the </w:t>
      </w:r>
      <w:r w:rsidR="00842202" w:rsidRPr="00886A2E">
        <w:rPr>
          <w:sz w:val="20"/>
          <w:szCs w:val="20"/>
        </w:rPr>
        <w:t>learners</w:t>
      </w:r>
      <w:r w:rsidRPr="00886A2E">
        <w:rPr>
          <w:sz w:val="20"/>
          <w:szCs w:val="20"/>
        </w:rPr>
        <w:t xml:space="preserve"> if he/she sees the benefit</w:t>
      </w:r>
      <w:r w:rsidR="008E1729" w:rsidRPr="00886A2E">
        <w:rPr>
          <w:sz w:val="20"/>
          <w:szCs w:val="20"/>
        </w:rPr>
        <w:t xml:space="preserve"> or need</w:t>
      </w:r>
      <w:r w:rsidRPr="00886A2E">
        <w:rPr>
          <w:sz w:val="20"/>
          <w:szCs w:val="20"/>
        </w:rPr>
        <w:t>. A qualitative rubric [R2-H03]</w:t>
      </w:r>
      <w:r w:rsidR="00080983" w:rsidRPr="00886A2E">
        <w:rPr>
          <w:sz w:val="20"/>
          <w:szCs w:val="20"/>
        </w:rPr>
        <w:t xml:space="preserve"> can</w:t>
      </w:r>
      <w:r w:rsidRPr="001561DE">
        <w:rPr>
          <w:sz w:val="20"/>
          <w:szCs w:val="20"/>
        </w:rPr>
        <w:t xml:space="preserve"> be provided to guide </w:t>
      </w:r>
      <w:r w:rsidR="00842202" w:rsidRPr="001561DE">
        <w:rPr>
          <w:sz w:val="20"/>
          <w:szCs w:val="20"/>
        </w:rPr>
        <w:t>learners</w:t>
      </w:r>
      <w:r w:rsidRPr="001561DE">
        <w:rPr>
          <w:sz w:val="20"/>
          <w:szCs w:val="20"/>
        </w:rPr>
        <w:t xml:space="preserve"> in their contribution in the guidelines.</w:t>
      </w:r>
    </w:p>
    <w:p w14:paraId="07A6EA77" w14:textId="50E041FD" w:rsidR="00FA6669" w:rsidRDefault="005841AC" w:rsidP="005841AC">
      <w:pPr>
        <w:spacing w:line="276" w:lineRule="auto"/>
        <w:rPr>
          <w:sz w:val="20"/>
          <w:szCs w:val="20"/>
        </w:rPr>
      </w:pPr>
      <w:r w:rsidRPr="001561DE">
        <w:rPr>
          <w:sz w:val="20"/>
          <w:szCs w:val="20"/>
        </w:rPr>
        <w:t xml:space="preserve">This activity can provide helpful data and insight on the </w:t>
      </w:r>
      <w:r w:rsidR="00842202" w:rsidRPr="001561DE">
        <w:rPr>
          <w:sz w:val="20"/>
          <w:szCs w:val="20"/>
        </w:rPr>
        <w:t>learners</w:t>
      </w:r>
      <w:r w:rsidRPr="001561DE">
        <w:rPr>
          <w:sz w:val="20"/>
          <w:szCs w:val="20"/>
        </w:rPr>
        <w:t xml:space="preserve">’ background and understanding of the previous </w:t>
      </w:r>
      <w:r w:rsidR="00915974">
        <w:rPr>
          <w:sz w:val="20"/>
          <w:szCs w:val="20"/>
        </w:rPr>
        <w:t>course</w:t>
      </w:r>
      <w:r w:rsidRPr="001561DE">
        <w:rPr>
          <w:sz w:val="20"/>
          <w:szCs w:val="20"/>
        </w:rPr>
        <w:t>.</w:t>
      </w:r>
    </w:p>
    <w:p w14:paraId="2339CE64" w14:textId="77777777" w:rsidR="00FA6669" w:rsidRDefault="00FA6669">
      <w:pPr>
        <w:rPr>
          <w:sz w:val="20"/>
          <w:szCs w:val="20"/>
        </w:rPr>
      </w:pPr>
      <w:r>
        <w:rPr>
          <w:sz w:val="20"/>
          <w:szCs w:val="20"/>
        </w:rPr>
        <w:br w:type="page"/>
      </w:r>
    </w:p>
    <w:p w14:paraId="6754644E" w14:textId="4EDFEEFC" w:rsidR="005841AC" w:rsidRPr="00FA6669" w:rsidRDefault="00A05BE0" w:rsidP="005841AC">
      <w:pPr>
        <w:spacing w:line="276" w:lineRule="auto"/>
        <w:rPr>
          <w:b/>
          <w:sz w:val="20"/>
          <w:szCs w:val="20"/>
        </w:rPr>
      </w:pPr>
      <w:r>
        <w:rPr>
          <w:b/>
          <w:sz w:val="20"/>
          <w:szCs w:val="20"/>
        </w:rPr>
        <w:lastRenderedPageBreak/>
        <w:t>Outline y</w:t>
      </w:r>
      <w:r w:rsidR="00FA6669" w:rsidRPr="00FA6669">
        <w:rPr>
          <w:b/>
          <w:sz w:val="20"/>
          <w:szCs w:val="20"/>
        </w:rPr>
        <w:t>our research proposal</w:t>
      </w:r>
      <w:r>
        <w:rPr>
          <w:b/>
          <w:sz w:val="20"/>
          <w:szCs w:val="20"/>
        </w:rPr>
        <w:t xml:space="preserve"> and illustrate your methodology</w:t>
      </w:r>
    </w:p>
    <w:p w14:paraId="07AA473E" w14:textId="77777777" w:rsidR="00A05BE0" w:rsidRDefault="00A05BE0" w:rsidP="00FA6669">
      <w:pPr>
        <w:spacing w:after="0" w:line="276" w:lineRule="auto"/>
        <w:rPr>
          <w:rFonts w:eastAsia="Arial" w:cs="Arial"/>
          <w:sz w:val="20"/>
          <w:szCs w:val="20"/>
          <w:highlight w:val="white"/>
        </w:rPr>
      </w:pPr>
    </w:p>
    <w:p w14:paraId="2A7BCACD" w14:textId="6B0622F6" w:rsidR="00A05BE0" w:rsidRDefault="00A05BE0" w:rsidP="00842202">
      <w:pPr>
        <w:spacing w:line="276" w:lineRule="auto"/>
        <w:rPr>
          <w:rFonts w:eastAsia="Arial" w:cs="Arial"/>
          <w:sz w:val="20"/>
          <w:szCs w:val="20"/>
          <w:highlight w:val="white"/>
        </w:rPr>
      </w:pPr>
      <w:r w:rsidRPr="00842202">
        <w:rPr>
          <w:rFonts w:eastAsia="Arial" w:cs="Arial"/>
          <w:sz w:val="20"/>
          <w:szCs w:val="20"/>
          <w:highlight w:val="white"/>
        </w:rPr>
        <w:t xml:space="preserve">This </w:t>
      </w:r>
      <w:r w:rsidRPr="00041508">
        <w:rPr>
          <w:rFonts w:eastAsia="Arial" w:cs="Arial"/>
          <w:b/>
          <w:sz w:val="20"/>
          <w:szCs w:val="20"/>
          <w:highlight w:val="white"/>
        </w:rPr>
        <w:t>compulsory activity</w:t>
      </w:r>
      <w:r w:rsidRPr="00842202">
        <w:rPr>
          <w:rFonts w:eastAsia="Arial" w:cs="Arial"/>
          <w:sz w:val="20"/>
          <w:szCs w:val="20"/>
          <w:highlight w:val="white"/>
        </w:rPr>
        <w:t xml:space="preserve"> requires learners to share their own research project with the facilitator, clarifying its aims and </w:t>
      </w:r>
      <w:r w:rsidR="00CC2E70">
        <w:rPr>
          <w:rFonts w:eastAsia="Arial" w:cs="Arial"/>
          <w:sz w:val="20"/>
          <w:szCs w:val="20"/>
          <w:highlight w:val="white"/>
        </w:rPr>
        <w:t>outcomes</w:t>
      </w:r>
      <w:r w:rsidRPr="00842202">
        <w:rPr>
          <w:rFonts w:eastAsia="Arial" w:cs="Arial"/>
          <w:sz w:val="20"/>
          <w:szCs w:val="20"/>
          <w:highlight w:val="white"/>
        </w:rPr>
        <w:t xml:space="preserve">, and to create a diagram illustrating their methodology. This is the beginning of a learning process that will require learners to reflect on, deconstruct and reconstruct their project and its methodology thanks to the course content and the activities planned throughout the entire course (online pre and post phases as well as the face-to-face course). </w:t>
      </w:r>
    </w:p>
    <w:p w14:paraId="5DF09522" w14:textId="408F9521" w:rsidR="00FA6669" w:rsidRPr="00842202" w:rsidRDefault="00FA6669" w:rsidP="00FA6669">
      <w:pPr>
        <w:spacing w:after="0" w:line="276" w:lineRule="auto"/>
        <w:rPr>
          <w:rFonts w:eastAsia="Arial" w:cs="Arial"/>
          <w:sz w:val="20"/>
          <w:szCs w:val="20"/>
          <w:highlight w:val="white"/>
        </w:rPr>
      </w:pPr>
      <w:r w:rsidRPr="00C70A34">
        <w:rPr>
          <w:rFonts w:eastAsia="Arial" w:cs="Arial"/>
          <w:sz w:val="20"/>
          <w:szCs w:val="20"/>
          <w:highlight w:val="white"/>
        </w:rPr>
        <w:t xml:space="preserve">This is one of the main activities that </w:t>
      </w:r>
      <w:r>
        <w:rPr>
          <w:rFonts w:eastAsia="Arial" w:cs="Arial"/>
          <w:sz w:val="20"/>
          <w:szCs w:val="20"/>
          <w:highlight w:val="white"/>
        </w:rPr>
        <w:t>learners will undertake</w:t>
      </w:r>
      <w:r w:rsidRPr="00C70A34">
        <w:rPr>
          <w:rFonts w:eastAsia="Arial" w:cs="Arial"/>
          <w:sz w:val="20"/>
          <w:szCs w:val="20"/>
          <w:highlight w:val="white"/>
        </w:rPr>
        <w:t xml:space="preserve"> during the R2 course on researcher-led approaches to research. </w:t>
      </w:r>
      <w:r>
        <w:rPr>
          <w:rFonts w:eastAsia="Arial" w:cs="Arial"/>
          <w:sz w:val="20"/>
          <w:szCs w:val="20"/>
          <w:highlight w:val="white"/>
        </w:rPr>
        <w:t>The</w:t>
      </w:r>
      <w:r w:rsidRPr="00C70A34">
        <w:rPr>
          <w:rFonts w:eastAsia="Arial" w:cs="Arial"/>
          <w:sz w:val="20"/>
          <w:szCs w:val="20"/>
          <w:highlight w:val="white"/>
        </w:rPr>
        <w:t xml:space="preserve"> </w:t>
      </w:r>
      <w:r>
        <w:rPr>
          <w:rFonts w:eastAsia="Arial" w:cs="Arial"/>
          <w:sz w:val="20"/>
          <w:szCs w:val="20"/>
          <w:highlight w:val="white"/>
        </w:rPr>
        <w:t xml:space="preserve">activity enables learners to improve their </w:t>
      </w:r>
      <w:r w:rsidRPr="00C70A34">
        <w:rPr>
          <w:rFonts w:eastAsia="Arial" w:cs="Arial"/>
          <w:sz w:val="20"/>
          <w:szCs w:val="20"/>
          <w:highlight w:val="white"/>
        </w:rPr>
        <w:t xml:space="preserve">ability to develop researcher-led methodologies that are appropriate for the situation and context in which they are being applied. </w:t>
      </w:r>
    </w:p>
    <w:p w14:paraId="72AD453C" w14:textId="77777777" w:rsidR="00FA6669" w:rsidRDefault="00FA6669" w:rsidP="00FA6669">
      <w:pPr>
        <w:spacing w:after="0" w:line="276" w:lineRule="auto"/>
        <w:rPr>
          <w:rFonts w:eastAsia="Arial" w:cs="Arial"/>
          <w:sz w:val="20"/>
          <w:szCs w:val="20"/>
          <w:highlight w:val="white"/>
        </w:rPr>
      </w:pPr>
    </w:p>
    <w:p w14:paraId="2C4AB502" w14:textId="2F990C95" w:rsidR="00F85944" w:rsidRPr="00886A2E" w:rsidRDefault="00FA6669" w:rsidP="00FA6669">
      <w:pPr>
        <w:spacing w:after="0" w:line="276" w:lineRule="auto"/>
        <w:rPr>
          <w:rFonts w:eastAsia="Arial" w:cs="Arial"/>
          <w:sz w:val="20"/>
          <w:szCs w:val="20"/>
          <w:highlight w:val="white"/>
        </w:rPr>
      </w:pPr>
      <w:r>
        <w:rPr>
          <w:rFonts w:eastAsia="Arial" w:cs="Arial"/>
          <w:sz w:val="20"/>
          <w:szCs w:val="20"/>
          <w:highlight w:val="white"/>
        </w:rPr>
        <w:t xml:space="preserve">A </w:t>
      </w:r>
      <w:r w:rsidRPr="00886A2E">
        <w:rPr>
          <w:rFonts w:eastAsia="Arial" w:cs="Arial"/>
          <w:sz w:val="20"/>
          <w:szCs w:val="20"/>
          <w:highlight w:val="white"/>
        </w:rPr>
        <w:t xml:space="preserve">template [R2-H01] is provided as a guidance </w:t>
      </w:r>
      <w:r w:rsidR="00F85944" w:rsidRPr="00886A2E">
        <w:rPr>
          <w:rFonts w:eastAsia="Arial" w:cs="Arial"/>
          <w:sz w:val="20"/>
          <w:szCs w:val="20"/>
          <w:highlight w:val="white"/>
        </w:rPr>
        <w:t>to elicit learners’ reflection</w:t>
      </w:r>
      <w:r w:rsidR="00041508" w:rsidRPr="00886A2E">
        <w:rPr>
          <w:rFonts w:eastAsia="Arial" w:cs="Arial"/>
          <w:sz w:val="20"/>
          <w:szCs w:val="20"/>
          <w:highlight w:val="white"/>
        </w:rPr>
        <w:t xml:space="preserve">s on, </w:t>
      </w:r>
      <w:r w:rsidR="00F85944" w:rsidRPr="00886A2E">
        <w:rPr>
          <w:rFonts w:eastAsia="Arial" w:cs="Arial"/>
          <w:sz w:val="20"/>
          <w:szCs w:val="20"/>
          <w:highlight w:val="white"/>
        </w:rPr>
        <w:t>and elaboration of</w:t>
      </w:r>
      <w:r w:rsidR="00041508" w:rsidRPr="00886A2E">
        <w:rPr>
          <w:rFonts w:eastAsia="Arial" w:cs="Arial"/>
          <w:sz w:val="20"/>
          <w:szCs w:val="20"/>
          <w:highlight w:val="white"/>
        </w:rPr>
        <w:t xml:space="preserve">, </w:t>
      </w:r>
      <w:r w:rsidRPr="00886A2E">
        <w:rPr>
          <w:rFonts w:eastAsia="Arial" w:cs="Arial"/>
          <w:sz w:val="20"/>
          <w:szCs w:val="20"/>
          <w:highlight w:val="white"/>
        </w:rPr>
        <w:t xml:space="preserve">the goals and aims of the research they </w:t>
      </w:r>
      <w:r w:rsidR="00F85944" w:rsidRPr="00886A2E">
        <w:rPr>
          <w:rFonts w:eastAsia="Arial" w:cs="Arial"/>
          <w:sz w:val="20"/>
          <w:szCs w:val="20"/>
          <w:highlight w:val="white"/>
        </w:rPr>
        <w:t>want to work throughout the R2 course.</w:t>
      </w:r>
    </w:p>
    <w:p w14:paraId="59C86F03" w14:textId="77777777" w:rsidR="00F85944" w:rsidRDefault="00F85944" w:rsidP="00FA6669">
      <w:pPr>
        <w:spacing w:after="0" w:line="276" w:lineRule="auto"/>
        <w:rPr>
          <w:rFonts w:eastAsia="Arial" w:cs="Arial"/>
          <w:sz w:val="20"/>
          <w:szCs w:val="20"/>
          <w:highlight w:val="white"/>
        </w:rPr>
      </w:pPr>
    </w:p>
    <w:p w14:paraId="71961968" w14:textId="01BD6785" w:rsidR="00FA6669" w:rsidRPr="00F85944" w:rsidRDefault="00FA6669" w:rsidP="00FA6669">
      <w:pPr>
        <w:spacing w:after="0" w:line="276" w:lineRule="auto"/>
        <w:rPr>
          <w:rFonts w:eastAsia="Arial" w:cs="Arial"/>
          <w:sz w:val="20"/>
          <w:szCs w:val="20"/>
          <w:highlight w:val="white"/>
        </w:rPr>
      </w:pPr>
      <w:r>
        <w:rPr>
          <w:rFonts w:eastAsia="Arial" w:cs="Arial"/>
          <w:sz w:val="20"/>
          <w:szCs w:val="20"/>
          <w:highlight w:val="white"/>
        </w:rPr>
        <w:t xml:space="preserve">While filling out the template, </w:t>
      </w:r>
      <w:r w:rsidRPr="00C70A34">
        <w:rPr>
          <w:rFonts w:eastAsia="Arial" w:cs="Arial"/>
          <w:sz w:val="20"/>
          <w:szCs w:val="20"/>
          <w:highlight w:val="white"/>
        </w:rPr>
        <w:t xml:space="preserve">in essence, </w:t>
      </w:r>
      <w:r w:rsidR="00F85944">
        <w:rPr>
          <w:rFonts w:eastAsia="Arial" w:cs="Arial"/>
          <w:sz w:val="20"/>
          <w:szCs w:val="20"/>
          <w:highlight w:val="white"/>
        </w:rPr>
        <w:t>learners</w:t>
      </w:r>
      <w:r w:rsidR="00076484">
        <w:rPr>
          <w:rFonts w:eastAsia="Arial" w:cs="Arial"/>
          <w:sz w:val="20"/>
          <w:szCs w:val="20"/>
          <w:highlight w:val="white"/>
        </w:rPr>
        <w:t xml:space="preserve"> will</w:t>
      </w:r>
      <w:r>
        <w:rPr>
          <w:rFonts w:eastAsia="Arial" w:cs="Arial"/>
          <w:sz w:val="20"/>
          <w:szCs w:val="20"/>
          <w:highlight w:val="white"/>
        </w:rPr>
        <w:t xml:space="preserve"> develop </w:t>
      </w:r>
      <w:r w:rsidRPr="00C70A34">
        <w:rPr>
          <w:rFonts w:eastAsia="Arial" w:cs="Arial"/>
          <w:sz w:val="20"/>
          <w:szCs w:val="20"/>
          <w:highlight w:val="white"/>
        </w:rPr>
        <w:t xml:space="preserve">an initial </w:t>
      </w:r>
      <w:r w:rsidR="00F85944">
        <w:rPr>
          <w:rFonts w:eastAsia="Arial" w:cs="Arial"/>
          <w:sz w:val="20"/>
          <w:szCs w:val="20"/>
          <w:highlight w:val="white"/>
        </w:rPr>
        <w:t>outline of</w:t>
      </w:r>
      <w:r w:rsidR="00076484">
        <w:rPr>
          <w:rFonts w:eastAsia="Arial" w:cs="Arial"/>
          <w:sz w:val="20"/>
          <w:szCs w:val="20"/>
          <w:highlight w:val="white"/>
        </w:rPr>
        <w:t xml:space="preserve"> a research proposal. They can </w:t>
      </w:r>
      <w:r w:rsidRPr="00C70A34">
        <w:rPr>
          <w:rFonts w:eastAsia="Arial" w:cs="Arial"/>
          <w:sz w:val="20"/>
          <w:szCs w:val="20"/>
          <w:highlight w:val="white"/>
        </w:rPr>
        <w:t xml:space="preserve">either come up with a new research project that </w:t>
      </w:r>
      <w:r w:rsidR="00F85944">
        <w:rPr>
          <w:rFonts w:eastAsia="Arial" w:cs="Arial"/>
          <w:sz w:val="20"/>
          <w:szCs w:val="20"/>
          <w:highlight w:val="white"/>
        </w:rPr>
        <w:t>they</w:t>
      </w:r>
      <w:r w:rsidRPr="00C70A34">
        <w:rPr>
          <w:rFonts w:eastAsia="Arial" w:cs="Arial"/>
          <w:sz w:val="20"/>
          <w:szCs w:val="20"/>
          <w:highlight w:val="white"/>
        </w:rPr>
        <w:t xml:space="preserve"> are currently thinking about (or come up with one for the purpose of this activity) or </w:t>
      </w:r>
      <w:r w:rsidR="00076484">
        <w:rPr>
          <w:rFonts w:eastAsia="Arial" w:cs="Arial"/>
          <w:sz w:val="20"/>
          <w:szCs w:val="20"/>
          <w:highlight w:val="white"/>
        </w:rPr>
        <w:t xml:space="preserve">they can </w:t>
      </w:r>
      <w:r w:rsidRPr="00C70A34">
        <w:rPr>
          <w:rFonts w:eastAsia="Arial" w:cs="Arial"/>
          <w:sz w:val="20"/>
          <w:szCs w:val="20"/>
          <w:highlight w:val="white"/>
        </w:rPr>
        <w:t>use a research project that has already moved beyond the proposal stage and use the information</w:t>
      </w:r>
      <w:r w:rsidR="00F85944">
        <w:rPr>
          <w:rFonts w:eastAsia="Arial" w:cs="Arial"/>
          <w:sz w:val="20"/>
          <w:szCs w:val="20"/>
          <w:highlight w:val="white"/>
        </w:rPr>
        <w:t xml:space="preserve"> they </w:t>
      </w:r>
      <w:r w:rsidRPr="00C70A34">
        <w:rPr>
          <w:rFonts w:eastAsia="Arial" w:cs="Arial"/>
          <w:sz w:val="20"/>
          <w:szCs w:val="20"/>
          <w:highlight w:val="white"/>
        </w:rPr>
        <w:t>have f</w:t>
      </w:r>
      <w:r w:rsidR="00F85944">
        <w:rPr>
          <w:rFonts w:eastAsia="Arial" w:cs="Arial"/>
          <w:sz w:val="20"/>
          <w:szCs w:val="20"/>
          <w:highlight w:val="white"/>
        </w:rPr>
        <w:t>rom that project to fill in the</w:t>
      </w:r>
      <w:r w:rsidRPr="00C70A34">
        <w:rPr>
          <w:rFonts w:eastAsia="Arial" w:cs="Arial"/>
          <w:sz w:val="20"/>
          <w:szCs w:val="20"/>
          <w:highlight w:val="white"/>
        </w:rPr>
        <w:t xml:space="preserve"> template.</w:t>
      </w:r>
    </w:p>
    <w:p w14:paraId="1738EF3E" w14:textId="77777777" w:rsidR="00F85944" w:rsidRPr="00C70A34" w:rsidRDefault="00F85944" w:rsidP="00FA6669">
      <w:pPr>
        <w:spacing w:after="0" w:line="276" w:lineRule="auto"/>
        <w:rPr>
          <w:sz w:val="20"/>
          <w:szCs w:val="20"/>
        </w:rPr>
      </w:pPr>
    </w:p>
    <w:p w14:paraId="2659A5BE" w14:textId="27C35F73" w:rsidR="00FA6669" w:rsidRPr="00C70A34" w:rsidRDefault="00FA6669" w:rsidP="00FA6669">
      <w:pPr>
        <w:spacing w:after="0" w:line="276" w:lineRule="auto"/>
        <w:rPr>
          <w:sz w:val="20"/>
          <w:szCs w:val="20"/>
        </w:rPr>
      </w:pPr>
      <w:r w:rsidRPr="00C70A34">
        <w:rPr>
          <w:rFonts w:eastAsia="Arial" w:cs="Arial"/>
          <w:sz w:val="20"/>
          <w:szCs w:val="20"/>
          <w:highlight w:val="white"/>
        </w:rPr>
        <w:t xml:space="preserve">As outlined, this is </w:t>
      </w:r>
      <w:r w:rsidRPr="00CB09E8">
        <w:rPr>
          <w:rFonts w:eastAsia="Arial" w:cs="Arial"/>
          <w:b/>
          <w:sz w:val="20"/>
          <w:szCs w:val="20"/>
          <w:highlight w:val="white"/>
        </w:rPr>
        <w:t>the first stage of the activity, which will continue throughout the entire course</w:t>
      </w:r>
      <w:r w:rsidRPr="00C70A34">
        <w:rPr>
          <w:rFonts w:eastAsia="Arial" w:cs="Arial"/>
          <w:sz w:val="20"/>
          <w:szCs w:val="20"/>
          <w:highlight w:val="white"/>
        </w:rPr>
        <w:t xml:space="preserve">. What </w:t>
      </w:r>
      <w:r w:rsidR="00F85944">
        <w:rPr>
          <w:rFonts w:eastAsia="Arial" w:cs="Arial"/>
          <w:sz w:val="20"/>
          <w:szCs w:val="20"/>
          <w:highlight w:val="white"/>
        </w:rPr>
        <w:t>learners</w:t>
      </w:r>
      <w:r w:rsidRPr="00C70A34">
        <w:rPr>
          <w:rFonts w:eastAsia="Arial" w:cs="Arial"/>
          <w:sz w:val="20"/>
          <w:szCs w:val="20"/>
          <w:highlight w:val="white"/>
        </w:rPr>
        <w:t xml:space="preserve"> design and outline as part of this document will serve as the foundation for various stages of reflecti</w:t>
      </w:r>
      <w:r w:rsidR="00F85944">
        <w:rPr>
          <w:rFonts w:eastAsia="Arial" w:cs="Arial"/>
          <w:sz w:val="20"/>
          <w:szCs w:val="20"/>
          <w:highlight w:val="white"/>
        </w:rPr>
        <w:t>on and as part of the course they</w:t>
      </w:r>
      <w:r w:rsidRPr="00C70A34">
        <w:rPr>
          <w:rFonts w:eastAsia="Arial" w:cs="Arial"/>
          <w:sz w:val="20"/>
          <w:szCs w:val="20"/>
          <w:highlight w:val="white"/>
        </w:rPr>
        <w:t xml:space="preserve"> will be encouraged to engage in a process of continuous improvement. In that </w:t>
      </w:r>
      <w:r w:rsidR="00F85944">
        <w:rPr>
          <w:rFonts w:eastAsia="Arial" w:cs="Arial"/>
          <w:sz w:val="20"/>
          <w:szCs w:val="20"/>
          <w:highlight w:val="white"/>
        </w:rPr>
        <w:t>process the facilitator and</w:t>
      </w:r>
      <w:r w:rsidRPr="00C70A34">
        <w:rPr>
          <w:rFonts w:eastAsia="Arial" w:cs="Arial"/>
          <w:sz w:val="20"/>
          <w:szCs w:val="20"/>
          <w:highlight w:val="white"/>
        </w:rPr>
        <w:t xml:space="preserve"> peers will help </w:t>
      </w:r>
      <w:r w:rsidR="00F85944">
        <w:rPr>
          <w:rFonts w:eastAsia="Arial" w:cs="Arial"/>
          <w:sz w:val="20"/>
          <w:szCs w:val="20"/>
          <w:highlight w:val="white"/>
        </w:rPr>
        <w:t xml:space="preserve">one another </w:t>
      </w:r>
      <w:r w:rsidRPr="00C70A34">
        <w:rPr>
          <w:rFonts w:eastAsia="Arial" w:cs="Arial"/>
          <w:sz w:val="20"/>
          <w:szCs w:val="20"/>
          <w:highlight w:val="white"/>
        </w:rPr>
        <w:t xml:space="preserve">in developing </w:t>
      </w:r>
      <w:r w:rsidR="00F85944">
        <w:rPr>
          <w:rFonts w:eastAsia="Arial" w:cs="Arial"/>
          <w:sz w:val="20"/>
          <w:szCs w:val="20"/>
          <w:highlight w:val="white"/>
        </w:rPr>
        <w:t xml:space="preserve">their skills as </w:t>
      </w:r>
      <w:r w:rsidRPr="00C70A34">
        <w:rPr>
          <w:rFonts w:eastAsia="Arial" w:cs="Arial"/>
          <w:sz w:val="20"/>
          <w:szCs w:val="20"/>
          <w:highlight w:val="white"/>
        </w:rPr>
        <w:t>researcher</w:t>
      </w:r>
      <w:r w:rsidR="00F85944">
        <w:rPr>
          <w:rFonts w:eastAsia="Arial" w:cs="Arial"/>
          <w:sz w:val="20"/>
          <w:szCs w:val="20"/>
          <w:highlight w:val="white"/>
        </w:rPr>
        <w:t>s and improve the initial</w:t>
      </w:r>
      <w:r w:rsidRPr="00C70A34">
        <w:rPr>
          <w:rFonts w:eastAsia="Arial" w:cs="Arial"/>
          <w:sz w:val="20"/>
          <w:szCs w:val="20"/>
          <w:highlight w:val="white"/>
        </w:rPr>
        <w:t xml:space="preserve"> research idea and methodology</w:t>
      </w:r>
      <w:r w:rsidR="00F85944">
        <w:rPr>
          <w:rFonts w:eastAsia="Arial" w:cs="Arial"/>
          <w:sz w:val="20"/>
          <w:szCs w:val="20"/>
          <w:highlight w:val="white"/>
        </w:rPr>
        <w:t xml:space="preserve"> submitted in this activity</w:t>
      </w:r>
      <w:r w:rsidRPr="00C70A34">
        <w:rPr>
          <w:rFonts w:eastAsia="Arial" w:cs="Arial"/>
          <w:sz w:val="20"/>
          <w:szCs w:val="20"/>
          <w:highlight w:val="white"/>
        </w:rPr>
        <w:t xml:space="preserve">. </w:t>
      </w:r>
    </w:p>
    <w:p w14:paraId="58382058" w14:textId="77777777" w:rsidR="00FA6669" w:rsidRPr="00C70A34" w:rsidRDefault="00FA6669" w:rsidP="00FA6669">
      <w:pPr>
        <w:spacing w:after="0" w:line="276" w:lineRule="auto"/>
        <w:rPr>
          <w:sz w:val="20"/>
          <w:szCs w:val="20"/>
        </w:rPr>
      </w:pPr>
    </w:p>
    <w:p w14:paraId="707867BA" w14:textId="0C0B5349" w:rsidR="00842202" w:rsidRDefault="00FA6669" w:rsidP="00FA6669">
      <w:pPr>
        <w:spacing w:after="0" w:line="276" w:lineRule="auto"/>
        <w:rPr>
          <w:rFonts w:eastAsia="Arial" w:cs="Arial"/>
          <w:sz w:val="20"/>
          <w:szCs w:val="20"/>
          <w:highlight w:val="white"/>
        </w:rPr>
      </w:pPr>
      <w:r w:rsidRPr="00C70A34">
        <w:rPr>
          <w:rFonts w:eastAsia="Arial" w:cs="Arial"/>
          <w:sz w:val="20"/>
          <w:szCs w:val="20"/>
          <w:highlight w:val="white"/>
        </w:rPr>
        <w:t xml:space="preserve">The aim is for </w:t>
      </w:r>
      <w:r w:rsidR="00F85944">
        <w:rPr>
          <w:rFonts w:eastAsia="Arial" w:cs="Arial"/>
          <w:sz w:val="20"/>
          <w:szCs w:val="20"/>
          <w:highlight w:val="white"/>
        </w:rPr>
        <w:t>learners</w:t>
      </w:r>
      <w:r w:rsidRPr="00C70A34">
        <w:rPr>
          <w:rFonts w:eastAsia="Arial" w:cs="Arial"/>
          <w:sz w:val="20"/>
          <w:szCs w:val="20"/>
          <w:highlight w:val="white"/>
        </w:rPr>
        <w:t xml:space="preserve"> to have developed a methodology (by the end of the course) that is significantly stronger than </w:t>
      </w:r>
      <w:r w:rsidR="00842202">
        <w:rPr>
          <w:rFonts w:eastAsia="Arial" w:cs="Arial"/>
          <w:sz w:val="20"/>
          <w:szCs w:val="20"/>
          <w:highlight w:val="white"/>
        </w:rPr>
        <w:t>the one</w:t>
      </w:r>
      <w:r w:rsidR="00F85944">
        <w:rPr>
          <w:rFonts w:eastAsia="Arial" w:cs="Arial"/>
          <w:sz w:val="20"/>
          <w:szCs w:val="20"/>
          <w:highlight w:val="white"/>
        </w:rPr>
        <w:t xml:space="preserve"> submitted during </w:t>
      </w:r>
      <w:r w:rsidR="00842202">
        <w:rPr>
          <w:rFonts w:eastAsia="Arial" w:cs="Arial"/>
          <w:sz w:val="20"/>
          <w:szCs w:val="20"/>
          <w:highlight w:val="white"/>
        </w:rPr>
        <w:t>this</w:t>
      </w:r>
      <w:r w:rsidR="00F85944">
        <w:rPr>
          <w:rFonts w:eastAsia="Arial" w:cs="Arial"/>
          <w:sz w:val="20"/>
          <w:szCs w:val="20"/>
          <w:highlight w:val="white"/>
        </w:rPr>
        <w:t xml:space="preserve"> phase</w:t>
      </w:r>
      <w:r w:rsidRPr="00C70A34">
        <w:rPr>
          <w:rFonts w:eastAsia="Arial" w:cs="Arial"/>
          <w:sz w:val="20"/>
          <w:szCs w:val="20"/>
          <w:highlight w:val="white"/>
        </w:rPr>
        <w:t xml:space="preserve">. </w:t>
      </w:r>
      <w:r w:rsidR="00842202">
        <w:rPr>
          <w:rFonts w:eastAsia="Arial" w:cs="Arial"/>
          <w:sz w:val="20"/>
          <w:szCs w:val="20"/>
          <w:highlight w:val="white"/>
        </w:rPr>
        <w:t>The draft will be revised during the face-to-face course, finalised and submitted during the final online phase planned after the face-to-face course.</w:t>
      </w:r>
    </w:p>
    <w:p w14:paraId="13F3D3A6" w14:textId="77777777" w:rsidR="00842202" w:rsidRDefault="00842202" w:rsidP="00FA6669">
      <w:pPr>
        <w:spacing w:after="0" w:line="276" w:lineRule="auto"/>
        <w:rPr>
          <w:rFonts w:eastAsia="Arial" w:cs="Arial"/>
          <w:sz w:val="20"/>
          <w:szCs w:val="20"/>
          <w:highlight w:val="white"/>
        </w:rPr>
      </w:pPr>
    </w:p>
    <w:p w14:paraId="7C3DC441" w14:textId="0AB34806" w:rsidR="00FA6669" w:rsidRDefault="00FA6669" w:rsidP="00FA6669">
      <w:pPr>
        <w:spacing w:after="0" w:line="276" w:lineRule="auto"/>
        <w:rPr>
          <w:rFonts w:eastAsia="Arial" w:cs="Arial"/>
          <w:sz w:val="20"/>
          <w:szCs w:val="20"/>
          <w:highlight w:val="white"/>
        </w:rPr>
      </w:pPr>
      <w:r w:rsidRPr="00C70A34">
        <w:rPr>
          <w:rFonts w:eastAsia="Arial" w:cs="Arial"/>
          <w:sz w:val="20"/>
          <w:szCs w:val="20"/>
          <w:highlight w:val="white"/>
        </w:rPr>
        <w:t xml:space="preserve">Thus, </w:t>
      </w:r>
      <w:r w:rsidR="00F85944">
        <w:rPr>
          <w:rFonts w:eastAsia="Arial" w:cs="Arial"/>
          <w:sz w:val="20"/>
          <w:szCs w:val="20"/>
          <w:highlight w:val="white"/>
        </w:rPr>
        <w:t xml:space="preserve">learners are recommended to </w:t>
      </w:r>
      <w:r w:rsidRPr="00C70A34">
        <w:rPr>
          <w:rFonts w:eastAsia="Arial" w:cs="Arial"/>
          <w:sz w:val="20"/>
          <w:szCs w:val="20"/>
          <w:highlight w:val="white"/>
        </w:rPr>
        <w:t xml:space="preserve">invest an appropriate amount of time into the development of this document but also </w:t>
      </w:r>
      <w:r w:rsidR="00342BB7">
        <w:rPr>
          <w:rFonts w:eastAsia="Arial" w:cs="Arial"/>
          <w:sz w:val="20"/>
          <w:szCs w:val="20"/>
          <w:highlight w:val="white"/>
        </w:rPr>
        <w:t>to be aware that this will</w:t>
      </w:r>
      <w:r w:rsidR="00F85944">
        <w:rPr>
          <w:rFonts w:eastAsia="Arial" w:cs="Arial"/>
          <w:sz w:val="20"/>
          <w:szCs w:val="20"/>
          <w:highlight w:val="white"/>
        </w:rPr>
        <w:t xml:space="preserve"> be a draft that they</w:t>
      </w:r>
      <w:r w:rsidRPr="00C70A34">
        <w:rPr>
          <w:rFonts w:eastAsia="Arial" w:cs="Arial"/>
          <w:sz w:val="20"/>
          <w:szCs w:val="20"/>
          <w:highlight w:val="white"/>
        </w:rPr>
        <w:t xml:space="preserve"> will be working on </w:t>
      </w:r>
      <w:r w:rsidR="00F85944">
        <w:rPr>
          <w:rFonts w:eastAsia="Arial" w:cs="Arial"/>
          <w:sz w:val="20"/>
          <w:szCs w:val="20"/>
          <w:highlight w:val="white"/>
        </w:rPr>
        <w:t>throughout the six weeks of the course</w:t>
      </w:r>
      <w:r w:rsidRPr="00C70A34">
        <w:rPr>
          <w:rFonts w:eastAsia="Arial" w:cs="Arial"/>
          <w:sz w:val="20"/>
          <w:szCs w:val="20"/>
          <w:highlight w:val="white"/>
        </w:rPr>
        <w:t>.</w:t>
      </w:r>
    </w:p>
    <w:p w14:paraId="39D51823" w14:textId="77777777" w:rsidR="00192530" w:rsidRPr="00F85944" w:rsidRDefault="00192530" w:rsidP="00FA6669">
      <w:pPr>
        <w:spacing w:after="0" w:line="276" w:lineRule="auto"/>
        <w:rPr>
          <w:rFonts w:eastAsia="Arial" w:cs="Arial"/>
          <w:sz w:val="20"/>
          <w:szCs w:val="20"/>
          <w:highlight w:val="white"/>
        </w:rPr>
      </w:pPr>
    </w:p>
    <w:tbl>
      <w:tblPr>
        <w:tblStyle w:val="TableGrid"/>
        <w:tblW w:w="0" w:type="auto"/>
        <w:tblLook w:val="04A0" w:firstRow="1" w:lastRow="0" w:firstColumn="1" w:lastColumn="0" w:noHBand="0" w:noVBand="1"/>
      </w:tblPr>
      <w:tblGrid>
        <w:gridCol w:w="9016"/>
      </w:tblGrid>
      <w:tr w:rsidR="00192530" w:rsidRPr="005841AC" w14:paraId="6663FF79" w14:textId="77777777" w:rsidTr="00A05BE0">
        <w:tc>
          <w:tcPr>
            <w:tcW w:w="9016" w:type="dxa"/>
          </w:tcPr>
          <w:p w14:paraId="28C34613" w14:textId="53DE600A" w:rsidR="00192530" w:rsidRPr="005841AC" w:rsidRDefault="00192530" w:rsidP="00192530">
            <w:pPr>
              <w:spacing w:line="276" w:lineRule="auto"/>
              <w:rPr>
                <w:b/>
                <w:sz w:val="20"/>
                <w:szCs w:val="20"/>
              </w:rPr>
            </w:pPr>
            <w:r>
              <w:rPr>
                <w:b/>
                <w:sz w:val="20"/>
                <w:szCs w:val="20"/>
              </w:rPr>
              <w:t>Activity 8</w:t>
            </w:r>
            <w:r w:rsidRPr="00192530">
              <w:rPr>
                <w:b/>
                <w:sz w:val="20"/>
                <w:szCs w:val="20"/>
              </w:rPr>
              <w:t>: Create your research proposal and a diagram to illustrate your methodology</w:t>
            </w:r>
            <w:r>
              <w:rPr>
                <w:rStyle w:val="apple-converted-space"/>
                <w:rFonts w:ascii="Arial" w:hAnsi="Arial" w:cs="Arial"/>
                <w:b/>
                <w:bCs/>
                <w:color w:val="444444"/>
              </w:rPr>
              <w:t xml:space="preserve"> </w:t>
            </w:r>
          </w:p>
        </w:tc>
      </w:tr>
      <w:tr w:rsidR="00192530" w:rsidRPr="005841AC" w14:paraId="0F8D0E19" w14:textId="77777777" w:rsidTr="00A05BE0">
        <w:tc>
          <w:tcPr>
            <w:tcW w:w="9016" w:type="dxa"/>
          </w:tcPr>
          <w:p w14:paraId="254CA41E" w14:textId="77777777" w:rsidR="00192530" w:rsidRPr="005841AC" w:rsidRDefault="00192530" w:rsidP="00A05BE0">
            <w:pPr>
              <w:spacing w:line="276" w:lineRule="auto"/>
              <w:rPr>
                <w:sz w:val="20"/>
                <w:szCs w:val="20"/>
              </w:rPr>
            </w:pPr>
            <w:r w:rsidRPr="005841AC">
              <w:rPr>
                <w:sz w:val="20"/>
                <w:szCs w:val="20"/>
              </w:rPr>
              <w:t xml:space="preserve">Timing: 60 mins </w:t>
            </w:r>
          </w:p>
          <w:p w14:paraId="0840E09A" w14:textId="77777777" w:rsidR="00192530" w:rsidRPr="005841AC" w:rsidRDefault="00192530" w:rsidP="00A05BE0">
            <w:pPr>
              <w:spacing w:line="276" w:lineRule="auto"/>
              <w:rPr>
                <w:sz w:val="20"/>
                <w:szCs w:val="20"/>
              </w:rPr>
            </w:pPr>
          </w:p>
          <w:p w14:paraId="3BF53549" w14:textId="4B63E28D" w:rsidR="00192530" w:rsidRPr="005841AC" w:rsidRDefault="00192530" w:rsidP="00A05BE0">
            <w:pPr>
              <w:spacing w:line="276" w:lineRule="auto"/>
              <w:rPr>
                <w:rFonts w:eastAsia="Calibri" w:cs="Tahoma"/>
                <w:sz w:val="20"/>
                <w:szCs w:val="20"/>
                <w:u w:val="single"/>
              </w:rPr>
            </w:pPr>
            <w:r w:rsidRPr="005841AC">
              <w:rPr>
                <w:rFonts w:eastAsia="Calibri" w:cs="Tahoma"/>
                <w:sz w:val="20"/>
                <w:szCs w:val="20"/>
                <w:u w:val="single"/>
              </w:rPr>
              <w:t xml:space="preserve">Learning </w:t>
            </w:r>
            <w:r w:rsidR="00CC2E70">
              <w:rPr>
                <w:rFonts w:eastAsia="Calibri" w:cs="Tahoma"/>
                <w:sz w:val="20"/>
                <w:szCs w:val="20"/>
                <w:u w:val="single"/>
              </w:rPr>
              <w:t>outcomes</w:t>
            </w:r>
            <w:r w:rsidRPr="005841AC">
              <w:rPr>
                <w:rFonts w:eastAsia="Calibri" w:cs="Tahoma"/>
                <w:sz w:val="20"/>
                <w:szCs w:val="20"/>
                <w:u w:val="single"/>
              </w:rPr>
              <w:t>:</w:t>
            </w:r>
          </w:p>
          <w:p w14:paraId="5A37D4C1" w14:textId="77777777" w:rsidR="00E50DEE" w:rsidRDefault="00E50DEE" w:rsidP="00E50DEE">
            <w:pPr>
              <w:spacing w:line="276" w:lineRule="auto"/>
              <w:rPr>
                <w:sz w:val="20"/>
                <w:szCs w:val="20"/>
              </w:rPr>
            </w:pPr>
          </w:p>
          <w:p w14:paraId="2A7DD8BE" w14:textId="77777777" w:rsidR="00E50DEE" w:rsidRPr="00E50DEE" w:rsidRDefault="00E50DEE" w:rsidP="00E50DEE">
            <w:pPr>
              <w:pStyle w:val="ListParagraph"/>
              <w:numPr>
                <w:ilvl w:val="0"/>
                <w:numId w:val="25"/>
              </w:numPr>
              <w:spacing w:line="276" w:lineRule="auto"/>
              <w:ind w:left="313" w:hanging="313"/>
              <w:rPr>
                <w:sz w:val="20"/>
                <w:szCs w:val="20"/>
                <w:u w:val="single"/>
              </w:rPr>
            </w:pPr>
            <w:r w:rsidRPr="00E50DEE">
              <w:rPr>
                <w:sz w:val="20"/>
                <w:szCs w:val="20"/>
              </w:rPr>
              <w:t>Recall existing knowledge of quantitative research methods and techniques</w:t>
            </w:r>
          </w:p>
          <w:p w14:paraId="6B7F66DB" w14:textId="77777777" w:rsidR="00E50DEE" w:rsidRPr="00E50DEE" w:rsidRDefault="00E50DEE" w:rsidP="00E50DEE">
            <w:pPr>
              <w:pStyle w:val="ListParagraph"/>
              <w:numPr>
                <w:ilvl w:val="0"/>
                <w:numId w:val="25"/>
              </w:numPr>
              <w:spacing w:line="276" w:lineRule="auto"/>
              <w:ind w:left="313" w:hanging="313"/>
              <w:rPr>
                <w:rFonts w:eastAsia="Tahoma" w:cs="Tahoma"/>
                <w:sz w:val="20"/>
                <w:szCs w:val="20"/>
              </w:rPr>
            </w:pPr>
            <w:r w:rsidRPr="00E50DEE">
              <w:rPr>
                <w:rFonts w:eastAsia="Tahoma" w:cs="Tahoma"/>
                <w:sz w:val="20"/>
                <w:szCs w:val="20"/>
              </w:rPr>
              <w:t>Deconstruct research designs (researcher-led) and evaluate their likely strengths and weaknesses</w:t>
            </w:r>
          </w:p>
          <w:p w14:paraId="1199C397" w14:textId="77777777" w:rsidR="00E50DEE" w:rsidRPr="00E50DEE" w:rsidRDefault="00E50DEE" w:rsidP="00E50DEE">
            <w:pPr>
              <w:pStyle w:val="ListParagraph"/>
              <w:numPr>
                <w:ilvl w:val="0"/>
                <w:numId w:val="25"/>
              </w:numPr>
              <w:spacing w:line="276" w:lineRule="auto"/>
              <w:ind w:left="313" w:hanging="313"/>
              <w:rPr>
                <w:rFonts w:eastAsia="Tahoma" w:cs="Tahoma"/>
                <w:sz w:val="20"/>
                <w:szCs w:val="20"/>
              </w:rPr>
            </w:pPr>
            <w:r w:rsidRPr="00E50DEE">
              <w:rPr>
                <w:rFonts w:eastAsia="Tahoma" w:cs="Tahoma"/>
                <w:sz w:val="20"/>
                <w:szCs w:val="20"/>
              </w:rPr>
              <w:t>Think and reflect critically on designs of researcher-led methodologies</w:t>
            </w:r>
          </w:p>
          <w:p w14:paraId="52F13E36" w14:textId="77777777" w:rsidR="00E50DEE" w:rsidRPr="00E50DEE" w:rsidRDefault="00E50DEE" w:rsidP="00E50DEE">
            <w:pPr>
              <w:pStyle w:val="ListParagraph"/>
              <w:numPr>
                <w:ilvl w:val="0"/>
                <w:numId w:val="25"/>
              </w:numPr>
              <w:tabs>
                <w:tab w:val="center" w:pos="4513"/>
                <w:tab w:val="right" w:pos="9026"/>
              </w:tabs>
              <w:spacing w:line="276" w:lineRule="auto"/>
              <w:ind w:left="313" w:hanging="313"/>
              <w:rPr>
                <w:rFonts w:eastAsia="Tahoma" w:cs="Tahoma"/>
                <w:sz w:val="20"/>
                <w:szCs w:val="20"/>
              </w:rPr>
            </w:pPr>
            <w:r w:rsidRPr="00E50DEE">
              <w:rPr>
                <w:sz w:val="20"/>
                <w:szCs w:val="20"/>
              </w:rPr>
              <w:t>Judge the value of the methods to your own research interests and questions</w:t>
            </w:r>
          </w:p>
          <w:p w14:paraId="71931DAE" w14:textId="77777777" w:rsidR="00192530" w:rsidRPr="005841AC" w:rsidRDefault="00192530" w:rsidP="00A05BE0">
            <w:pPr>
              <w:spacing w:line="276" w:lineRule="auto"/>
              <w:rPr>
                <w:sz w:val="20"/>
                <w:szCs w:val="20"/>
              </w:rPr>
            </w:pPr>
          </w:p>
          <w:p w14:paraId="33E67E5E" w14:textId="77777777" w:rsidR="00192530" w:rsidRPr="005841AC" w:rsidRDefault="00192530" w:rsidP="00A05BE0">
            <w:pPr>
              <w:spacing w:line="276" w:lineRule="auto"/>
              <w:rPr>
                <w:sz w:val="20"/>
                <w:szCs w:val="20"/>
                <w:u w:val="single"/>
              </w:rPr>
            </w:pPr>
            <w:r w:rsidRPr="005841AC">
              <w:rPr>
                <w:sz w:val="20"/>
                <w:szCs w:val="20"/>
                <w:u w:val="single"/>
              </w:rPr>
              <w:t>Guidelines:</w:t>
            </w:r>
          </w:p>
          <w:p w14:paraId="2C8AB431" w14:textId="77777777" w:rsidR="00192530" w:rsidRPr="005841AC" w:rsidRDefault="00192530" w:rsidP="00A05BE0">
            <w:pPr>
              <w:spacing w:line="276" w:lineRule="auto"/>
              <w:rPr>
                <w:sz w:val="20"/>
                <w:szCs w:val="20"/>
              </w:rPr>
            </w:pPr>
          </w:p>
          <w:p w14:paraId="1FCAA1D2" w14:textId="0EECF89E" w:rsidR="00E50DEE" w:rsidRPr="00C70A34" w:rsidRDefault="00E50DEE" w:rsidP="00E50DEE">
            <w:pPr>
              <w:spacing w:line="276" w:lineRule="auto"/>
              <w:rPr>
                <w:sz w:val="20"/>
                <w:szCs w:val="20"/>
              </w:rPr>
            </w:pPr>
            <w:r w:rsidRPr="00C70A34">
              <w:rPr>
                <w:sz w:val="20"/>
                <w:szCs w:val="20"/>
              </w:rPr>
              <w:t xml:space="preserve">In this required activity, you are asked to fill in the template </w:t>
            </w:r>
            <w:r w:rsidRPr="00886A2E">
              <w:rPr>
                <w:sz w:val="20"/>
                <w:szCs w:val="20"/>
              </w:rPr>
              <w:t xml:space="preserve">provided </w:t>
            </w:r>
            <w:r w:rsidR="00842202" w:rsidRPr="00886A2E">
              <w:rPr>
                <w:sz w:val="20"/>
                <w:szCs w:val="20"/>
              </w:rPr>
              <w:t>[R2-H01],</w:t>
            </w:r>
            <w:r w:rsidR="00842202">
              <w:rPr>
                <w:sz w:val="20"/>
                <w:szCs w:val="20"/>
              </w:rPr>
              <w:t xml:space="preserve"> </w:t>
            </w:r>
            <w:r w:rsidRPr="00C70A34">
              <w:rPr>
                <w:sz w:val="20"/>
                <w:szCs w:val="20"/>
              </w:rPr>
              <w:t xml:space="preserve">clarifying the aims and </w:t>
            </w:r>
            <w:r w:rsidR="00CC2E70">
              <w:rPr>
                <w:sz w:val="20"/>
                <w:szCs w:val="20"/>
              </w:rPr>
              <w:t>outcomes</w:t>
            </w:r>
            <w:r w:rsidRPr="00C70A34">
              <w:rPr>
                <w:sz w:val="20"/>
                <w:szCs w:val="20"/>
              </w:rPr>
              <w:t xml:space="preserve"> of your research project, and create a diagram illustrating your methodology. </w:t>
            </w:r>
          </w:p>
          <w:p w14:paraId="3BAEB7D3" w14:textId="77777777" w:rsidR="00E50DEE" w:rsidRPr="00C70A34" w:rsidRDefault="00E50DEE" w:rsidP="00E50DEE">
            <w:pPr>
              <w:spacing w:line="276" w:lineRule="auto"/>
              <w:rPr>
                <w:sz w:val="20"/>
                <w:szCs w:val="20"/>
              </w:rPr>
            </w:pPr>
          </w:p>
          <w:p w14:paraId="33838A86" w14:textId="1158D4B7" w:rsidR="00E50DEE" w:rsidRPr="00C70A34" w:rsidRDefault="00E50DEE" w:rsidP="00842202">
            <w:pPr>
              <w:spacing w:line="276" w:lineRule="auto"/>
              <w:rPr>
                <w:sz w:val="20"/>
                <w:szCs w:val="20"/>
              </w:rPr>
            </w:pPr>
            <w:r w:rsidRPr="00C70A34">
              <w:rPr>
                <w:sz w:val="20"/>
                <w:szCs w:val="20"/>
              </w:rPr>
              <w:lastRenderedPageBreak/>
              <w:t xml:space="preserve">This activity will help you towards the achievement of the learning </w:t>
            </w:r>
            <w:r w:rsidR="00CC2E70">
              <w:rPr>
                <w:sz w:val="20"/>
                <w:szCs w:val="20"/>
              </w:rPr>
              <w:t>outcomes</w:t>
            </w:r>
            <w:r w:rsidR="00842202">
              <w:rPr>
                <w:sz w:val="20"/>
                <w:szCs w:val="20"/>
              </w:rPr>
              <w:t xml:space="preserve"> listed above</w:t>
            </w:r>
            <w:r w:rsidRPr="00C70A34">
              <w:rPr>
                <w:sz w:val="20"/>
                <w:szCs w:val="20"/>
              </w:rPr>
              <w:t xml:space="preserve"> that will be </w:t>
            </w:r>
            <w:r w:rsidR="00842202">
              <w:rPr>
                <w:sz w:val="20"/>
                <w:szCs w:val="20"/>
              </w:rPr>
              <w:t>crucial achievements of the online phase and face-to-face course.</w:t>
            </w:r>
          </w:p>
          <w:p w14:paraId="23D77C65" w14:textId="77777777" w:rsidR="00192530" w:rsidRDefault="00192530" w:rsidP="00A05BE0">
            <w:pPr>
              <w:spacing w:line="276" w:lineRule="auto"/>
              <w:rPr>
                <w:sz w:val="20"/>
                <w:szCs w:val="20"/>
              </w:rPr>
            </w:pPr>
          </w:p>
          <w:p w14:paraId="7E45A185" w14:textId="77777777" w:rsidR="00E50DEE" w:rsidRDefault="00E50DEE" w:rsidP="00E50DEE">
            <w:pPr>
              <w:spacing w:line="276" w:lineRule="auto"/>
              <w:rPr>
                <w:rFonts w:eastAsia="Arial" w:cs="Arial"/>
                <w:sz w:val="20"/>
                <w:szCs w:val="20"/>
              </w:rPr>
            </w:pPr>
            <w:r w:rsidRPr="00C70A34">
              <w:rPr>
                <w:rFonts w:eastAsia="Arial" w:cs="Arial"/>
                <w:sz w:val="20"/>
                <w:szCs w:val="20"/>
                <w:highlight w:val="white"/>
              </w:rPr>
              <w:t>Consider the following general guidelines in the creation of the document:</w:t>
            </w:r>
          </w:p>
          <w:p w14:paraId="1A8185A1" w14:textId="77777777" w:rsidR="00842202" w:rsidRPr="00C70A34" w:rsidRDefault="00842202" w:rsidP="00E50DEE">
            <w:pPr>
              <w:spacing w:line="276" w:lineRule="auto"/>
              <w:rPr>
                <w:sz w:val="20"/>
                <w:szCs w:val="20"/>
              </w:rPr>
            </w:pPr>
          </w:p>
          <w:p w14:paraId="50525E68" w14:textId="0C78EAB3" w:rsidR="00E50DEE" w:rsidRPr="00C70A34" w:rsidRDefault="00E50DEE" w:rsidP="00842202">
            <w:pPr>
              <w:numPr>
                <w:ilvl w:val="0"/>
                <w:numId w:val="23"/>
              </w:numPr>
              <w:spacing w:line="276" w:lineRule="auto"/>
              <w:ind w:left="313" w:hanging="313"/>
              <w:contextualSpacing/>
              <w:rPr>
                <w:rFonts w:eastAsia="Arial" w:cs="Arial"/>
                <w:sz w:val="20"/>
                <w:szCs w:val="20"/>
                <w:highlight w:val="white"/>
              </w:rPr>
            </w:pPr>
            <w:r w:rsidRPr="00C70A34">
              <w:rPr>
                <w:rFonts w:eastAsia="Arial" w:cs="Arial"/>
                <w:sz w:val="20"/>
                <w:szCs w:val="20"/>
                <w:highlight w:val="white"/>
              </w:rPr>
              <w:t>Attempt to think about each section</w:t>
            </w:r>
            <w:r w:rsidR="007406C9">
              <w:rPr>
                <w:rFonts w:eastAsia="Arial" w:cs="Arial"/>
                <w:sz w:val="20"/>
                <w:szCs w:val="20"/>
                <w:highlight w:val="white"/>
              </w:rPr>
              <w:t>,</w:t>
            </w:r>
            <w:r w:rsidRPr="00C70A34">
              <w:rPr>
                <w:rFonts w:eastAsia="Arial" w:cs="Arial"/>
                <w:sz w:val="20"/>
                <w:szCs w:val="20"/>
                <w:highlight w:val="white"/>
              </w:rPr>
              <w:t xml:space="preserve"> and their interconnections</w:t>
            </w:r>
            <w:r w:rsidR="007406C9">
              <w:rPr>
                <w:rFonts w:eastAsia="Arial" w:cs="Arial"/>
                <w:sz w:val="20"/>
                <w:szCs w:val="20"/>
                <w:highlight w:val="white"/>
              </w:rPr>
              <w:t>,</w:t>
            </w:r>
            <w:r w:rsidRPr="00C70A34">
              <w:rPr>
                <w:rFonts w:eastAsia="Arial" w:cs="Arial"/>
                <w:sz w:val="20"/>
                <w:szCs w:val="20"/>
                <w:highlight w:val="white"/>
              </w:rPr>
              <w:t xml:space="preserve"> and write at least a few sentences under each heading;</w:t>
            </w:r>
          </w:p>
          <w:p w14:paraId="02FC95A0" w14:textId="77777777" w:rsidR="00E50DEE" w:rsidRPr="00C70A34" w:rsidRDefault="00E50DEE" w:rsidP="00842202">
            <w:pPr>
              <w:numPr>
                <w:ilvl w:val="0"/>
                <w:numId w:val="23"/>
              </w:numPr>
              <w:spacing w:line="276" w:lineRule="auto"/>
              <w:ind w:left="313" w:hanging="313"/>
              <w:contextualSpacing/>
              <w:rPr>
                <w:rFonts w:eastAsia="Arial" w:cs="Arial"/>
                <w:sz w:val="20"/>
                <w:szCs w:val="20"/>
                <w:highlight w:val="white"/>
              </w:rPr>
            </w:pPr>
            <w:r w:rsidRPr="00C70A34">
              <w:rPr>
                <w:rFonts w:eastAsia="Arial" w:cs="Arial"/>
                <w:sz w:val="20"/>
                <w:szCs w:val="20"/>
                <w:highlight w:val="white"/>
              </w:rPr>
              <w:t>A maximum 1000 words should suffice for the initial draft;</w:t>
            </w:r>
          </w:p>
          <w:p w14:paraId="2F04C66F" w14:textId="77777777" w:rsidR="00E50DEE" w:rsidRPr="00C70A34" w:rsidRDefault="00E50DEE" w:rsidP="00842202">
            <w:pPr>
              <w:numPr>
                <w:ilvl w:val="0"/>
                <w:numId w:val="23"/>
              </w:numPr>
              <w:spacing w:line="276" w:lineRule="auto"/>
              <w:ind w:left="313" w:hanging="313"/>
              <w:contextualSpacing/>
              <w:rPr>
                <w:rFonts w:eastAsia="Arial" w:cs="Arial"/>
                <w:sz w:val="20"/>
                <w:szCs w:val="20"/>
                <w:highlight w:val="white"/>
              </w:rPr>
            </w:pPr>
            <w:r w:rsidRPr="00C70A34">
              <w:rPr>
                <w:rFonts w:eastAsia="Arial" w:cs="Arial"/>
                <w:sz w:val="20"/>
                <w:szCs w:val="20"/>
                <w:highlight w:val="white"/>
              </w:rPr>
              <w:t>Focus on the context and the general idea of the research project but offer some specific ideas you have about the methodology;</w:t>
            </w:r>
          </w:p>
          <w:p w14:paraId="653D69B7" w14:textId="77777777" w:rsidR="00E50DEE" w:rsidRPr="00C70A34" w:rsidRDefault="00E50DEE" w:rsidP="00842202">
            <w:pPr>
              <w:numPr>
                <w:ilvl w:val="0"/>
                <w:numId w:val="23"/>
              </w:numPr>
              <w:spacing w:line="276" w:lineRule="auto"/>
              <w:ind w:left="313" w:hanging="313"/>
              <w:contextualSpacing/>
              <w:rPr>
                <w:rFonts w:eastAsia="Arial" w:cs="Arial"/>
                <w:sz w:val="20"/>
                <w:szCs w:val="20"/>
                <w:highlight w:val="white"/>
              </w:rPr>
            </w:pPr>
            <w:r w:rsidRPr="00C70A34">
              <w:rPr>
                <w:rFonts w:eastAsia="Arial" w:cs="Arial"/>
                <w:sz w:val="20"/>
                <w:szCs w:val="20"/>
                <w:highlight w:val="white"/>
              </w:rPr>
              <w:t>Remember that the purpose of a proposal is to show that it is a worthwhile research project and will result in a significant contribution to (academic) knowledge (and/or other impacts; e.g. behaviour changes in stakeholders, etc.)</w:t>
            </w:r>
          </w:p>
          <w:p w14:paraId="000D76B6" w14:textId="77777777" w:rsidR="00E50DEE" w:rsidRPr="00C70A34" w:rsidRDefault="00E50DEE" w:rsidP="00E50DEE">
            <w:pPr>
              <w:spacing w:line="276" w:lineRule="auto"/>
              <w:rPr>
                <w:sz w:val="20"/>
                <w:szCs w:val="20"/>
              </w:rPr>
            </w:pPr>
          </w:p>
          <w:p w14:paraId="1F8FE6CE" w14:textId="77777777" w:rsidR="00E50DEE" w:rsidRPr="00842202" w:rsidRDefault="00E50DEE" w:rsidP="00E50DEE">
            <w:pPr>
              <w:spacing w:line="276" w:lineRule="auto"/>
              <w:rPr>
                <w:sz w:val="20"/>
                <w:szCs w:val="20"/>
              </w:rPr>
            </w:pPr>
            <w:r w:rsidRPr="00C70A34">
              <w:rPr>
                <w:rFonts w:eastAsia="Arial" w:cs="Arial"/>
                <w:sz w:val="20"/>
                <w:szCs w:val="20"/>
                <w:highlight w:val="white"/>
              </w:rPr>
              <w:t xml:space="preserve">The second step of this activity is to create a </w:t>
            </w:r>
            <w:r w:rsidRPr="00C70A34">
              <w:rPr>
                <w:rFonts w:eastAsia="Arial" w:cs="Arial"/>
                <w:b/>
                <w:sz w:val="20"/>
                <w:szCs w:val="20"/>
                <w:highlight w:val="white"/>
                <w:u w:val="single"/>
              </w:rPr>
              <w:t xml:space="preserve">diagram </w:t>
            </w:r>
            <w:r w:rsidRPr="00C70A34">
              <w:rPr>
                <w:rFonts w:eastAsia="Arial" w:cs="Arial"/>
                <w:sz w:val="20"/>
                <w:szCs w:val="20"/>
                <w:highlight w:val="white"/>
              </w:rPr>
              <w:t xml:space="preserve">that illustrates your methodology. </w:t>
            </w:r>
            <w:r w:rsidRPr="00842202">
              <w:rPr>
                <w:rFonts w:eastAsia="Arial" w:cs="Arial"/>
                <w:sz w:val="20"/>
                <w:szCs w:val="20"/>
              </w:rPr>
              <w:t>While completing this final exercise you can reflect on the questions below:</w:t>
            </w:r>
          </w:p>
          <w:p w14:paraId="6E9639A3" w14:textId="77777777" w:rsidR="00E50DEE" w:rsidRPr="00C70A34" w:rsidRDefault="00E50DEE" w:rsidP="00E50DEE">
            <w:pPr>
              <w:spacing w:line="276" w:lineRule="auto"/>
              <w:rPr>
                <w:sz w:val="20"/>
                <w:szCs w:val="20"/>
              </w:rPr>
            </w:pPr>
          </w:p>
          <w:p w14:paraId="142E10AA" w14:textId="77777777" w:rsidR="00E50DEE" w:rsidRPr="00C70A34" w:rsidRDefault="00E50DEE" w:rsidP="00842202">
            <w:pPr>
              <w:numPr>
                <w:ilvl w:val="0"/>
                <w:numId w:val="24"/>
              </w:numPr>
              <w:spacing w:line="276" w:lineRule="auto"/>
              <w:ind w:left="313" w:hanging="284"/>
              <w:contextualSpacing/>
              <w:rPr>
                <w:rFonts w:eastAsia="Arial" w:cs="Arial"/>
                <w:sz w:val="20"/>
                <w:szCs w:val="20"/>
                <w:highlight w:val="white"/>
              </w:rPr>
            </w:pPr>
            <w:r w:rsidRPr="00C70A34">
              <w:rPr>
                <w:rFonts w:eastAsia="Arial" w:cs="Arial"/>
                <w:sz w:val="20"/>
                <w:szCs w:val="20"/>
                <w:highlight w:val="white"/>
              </w:rPr>
              <w:t>What are the general purpose and aim of the researcher?</w:t>
            </w:r>
          </w:p>
          <w:p w14:paraId="4641F358" w14:textId="77777777" w:rsidR="00E50DEE" w:rsidRPr="00C70A34" w:rsidRDefault="00E50DEE" w:rsidP="00842202">
            <w:pPr>
              <w:numPr>
                <w:ilvl w:val="0"/>
                <w:numId w:val="24"/>
              </w:numPr>
              <w:spacing w:line="276" w:lineRule="auto"/>
              <w:ind w:left="313" w:hanging="284"/>
              <w:contextualSpacing/>
              <w:rPr>
                <w:rFonts w:eastAsia="Arial" w:cs="Arial"/>
                <w:sz w:val="20"/>
                <w:szCs w:val="20"/>
                <w:highlight w:val="white"/>
              </w:rPr>
            </w:pPr>
            <w:r w:rsidRPr="00C70A34">
              <w:rPr>
                <w:rFonts w:eastAsia="Arial" w:cs="Arial"/>
                <w:sz w:val="20"/>
                <w:szCs w:val="20"/>
                <w:highlight w:val="white"/>
              </w:rPr>
              <w:t>What are the audiences of the research?</w:t>
            </w:r>
          </w:p>
          <w:p w14:paraId="6B21498A" w14:textId="77777777" w:rsidR="00E50DEE" w:rsidRPr="00C70A34" w:rsidRDefault="00E50DEE" w:rsidP="00842202">
            <w:pPr>
              <w:numPr>
                <w:ilvl w:val="0"/>
                <w:numId w:val="24"/>
              </w:numPr>
              <w:spacing w:line="276" w:lineRule="auto"/>
              <w:ind w:left="313" w:hanging="284"/>
              <w:contextualSpacing/>
              <w:rPr>
                <w:rFonts w:eastAsia="Arial" w:cs="Arial"/>
                <w:sz w:val="20"/>
                <w:szCs w:val="20"/>
                <w:highlight w:val="white"/>
              </w:rPr>
            </w:pPr>
            <w:r w:rsidRPr="00C70A34">
              <w:rPr>
                <w:rFonts w:eastAsia="Arial" w:cs="Arial"/>
                <w:sz w:val="20"/>
                <w:szCs w:val="20"/>
                <w:highlight w:val="white"/>
              </w:rPr>
              <w:t>What is the hypothesis and what are the research questions?</w:t>
            </w:r>
          </w:p>
          <w:p w14:paraId="770F136A" w14:textId="77777777" w:rsidR="00E50DEE" w:rsidRPr="00C70A34" w:rsidRDefault="00E50DEE" w:rsidP="00842202">
            <w:pPr>
              <w:numPr>
                <w:ilvl w:val="0"/>
                <w:numId w:val="24"/>
              </w:numPr>
              <w:spacing w:line="276" w:lineRule="auto"/>
              <w:ind w:left="313" w:hanging="284"/>
              <w:contextualSpacing/>
              <w:rPr>
                <w:rFonts w:eastAsia="Arial" w:cs="Arial"/>
                <w:sz w:val="20"/>
                <w:szCs w:val="20"/>
                <w:highlight w:val="white"/>
              </w:rPr>
            </w:pPr>
            <w:r w:rsidRPr="00C70A34">
              <w:rPr>
                <w:rFonts w:eastAsia="Arial" w:cs="Arial"/>
                <w:sz w:val="20"/>
                <w:szCs w:val="20"/>
                <w:highlight w:val="white"/>
              </w:rPr>
              <w:t>Is this a single method or mixed methods methodology?</w:t>
            </w:r>
          </w:p>
          <w:p w14:paraId="1868B316" w14:textId="77777777" w:rsidR="00E50DEE" w:rsidRPr="00C70A34" w:rsidRDefault="00E50DEE" w:rsidP="00842202">
            <w:pPr>
              <w:numPr>
                <w:ilvl w:val="0"/>
                <w:numId w:val="24"/>
              </w:numPr>
              <w:spacing w:line="276" w:lineRule="auto"/>
              <w:ind w:left="313" w:hanging="284"/>
              <w:contextualSpacing/>
              <w:rPr>
                <w:rFonts w:eastAsia="Arial" w:cs="Arial"/>
                <w:sz w:val="20"/>
                <w:szCs w:val="20"/>
                <w:highlight w:val="white"/>
              </w:rPr>
            </w:pPr>
            <w:r w:rsidRPr="00C70A34">
              <w:rPr>
                <w:rFonts w:eastAsia="Arial" w:cs="Arial"/>
                <w:sz w:val="20"/>
                <w:szCs w:val="20"/>
                <w:highlight w:val="white"/>
              </w:rPr>
              <w:t>If there is more than one method, in which order have they been implemented?</w:t>
            </w:r>
          </w:p>
          <w:p w14:paraId="03AB03ED" w14:textId="77777777" w:rsidR="00E50DEE" w:rsidRPr="00C70A34" w:rsidRDefault="00E50DEE" w:rsidP="00842202">
            <w:pPr>
              <w:numPr>
                <w:ilvl w:val="0"/>
                <w:numId w:val="24"/>
              </w:numPr>
              <w:spacing w:line="276" w:lineRule="auto"/>
              <w:ind w:left="313" w:hanging="284"/>
              <w:contextualSpacing/>
              <w:rPr>
                <w:rFonts w:eastAsia="Arial" w:cs="Arial"/>
                <w:sz w:val="20"/>
                <w:szCs w:val="20"/>
                <w:highlight w:val="white"/>
              </w:rPr>
            </w:pPr>
            <w:r w:rsidRPr="00C70A34">
              <w:rPr>
                <w:rFonts w:eastAsia="Arial" w:cs="Arial"/>
                <w:sz w:val="20"/>
                <w:szCs w:val="20"/>
                <w:highlight w:val="white"/>
              </w:rPr>
              <w:t>Are there any dependencies between them; i.e. does the data/analysis of the results of one method influence the data gathering during the application of another method?</w:t>
            </w:r>
          </w:p>
          <w:p w14:paraId="52C23FA9" w14:textId="77777777" w:rsidR="00E50DEE" w:rsidRPr="00C70A34" w:rsidRDefault="00E50DEE" w:rsidP="00842202">
            <w:pPr>
              <w:numPr>
                <w:ilvl w:val="0"/>
                <w:numId w:val="24"/>
              </w:numPr>
              <w:spacing w:line="276" w:lineRule="auto"/>
              <w:ind w:left="313" w:hanging="284"/>
              <w:contextualSpacing/>
              <w:rPr>
                <w:rFonts w:eastAsia="Arial" w:cs="Arial"/>
                <w:sz w:val="20"/>
                <w:szCs w:val="20"/>
                <w:highlight w:val="white"/>
              </w:rPr>
            </w:pPr>
            <w:r w:rsidRPr="00C70A34">
              <w:rPr>
                <w:rFonts w:eastAsia="Arial" w:cs="Arial"/>
                <w:sz w:val="20"/>
                <w:szCs w:val="20"/>
                <w:highlight w:val="white"/>
              </w:rPr>
              <w:t>Are there any other connections between the methods?</w:t>
            </w:r>
          </w:p>
          <w:p w14:paraId="011128D0" w14:textId="4B0BF1E9" w:rsidR="00E50DEE" w:rsidRPr="00C70A34" w:rsidRDefault="00E50DEE" w:rsidP="00842202">
            <w:pPr>
              <w:numPr>
                <w:ilvl w:val="0"/>
                <w:numId w:val="24"/>
              </w:numPr>
              <w:spacing w:line="276" w:lineRule="auto"/>
              <w:ind w:left="313" w:hanging="284"/>
              <w:contextualSpacing/>
              <w:rPr>
                <w:rFonts w:eastAsia="Arial" w:cs="Arial"/>
                <w:sz w:val="20"/>
                <w:szCs w:val="20"/>
                <w:highlight w:val="white"/>
              </w:rPr>
            </w:pPr>
            <w:r w:rsidRPr="00C70A34">
              <w:rPr>
                <w:rFonts w:eastAsia="Arial" w:cs="Arial"/>
                <w:sz w:val="20"/>
                <w:szCs w:val="20"/>
                <w:highlight w:val="white"/>
              </w:rPr>
              <w:t xml:space="preserve">Does the method/methods link with particular researcher questions or originate in specific </w:t>
            </w:r>
            <w:r w:rsidR="00CC2E70">
              <w:rPr>
                <w:rFonts w:eastAsia="Arial" w:cs="Arial"/>
                <w:sz w:val="20"/>
                <w:szCs w:val="20"/>
                <w:highlight w:val="white"/>
              </w:rPr>
              <w:t>outcomes</w:t>
            </w:r>
            <w:r w:rsidRPr="00C70A34">
              <w:rPr>
                <w:rFonts w:eastAsia="Arial" w:cs="Arial"/>
                <w:sz w:val="20"/>
                <w:szCs w:val="20"/>
                <w:highlight w:val="white"/>
              </w:rPr>
              <w:t xml:space="preserve"> (sub-aims) of the study?</w:t>
            </w:r>
          </w:p>
          <w:p w14:paraId="233F56E4" w14:textId="77777777" w:rsidR="00842202" w:rsidRDefault="00E50DEE" w:rsidP="00842202">
            <w:pPr>
              <w:numPr>
                <w:ilvl w:val="0"/>
                <w:numId w:val="24"/>
              </w:numPr>
              <w:spacing w:line="276" w:lineRule="auto"/>
              <w:ind w:left="313" w:hanging="284"/>
              <w:contextualSpacing/>
              <w:rPr>
                <w:rFonts w:eastAsia="Arial" w:cs="Arial"/>
                <w:sz w:val="20"/>
                <w:szCs w:val="20"/>
                <w:highlight w:val="white"/>
              </w:rPr>
            </w:pPr>
            <w:r w:rsidRPr="00C70A34">
              <w:rPr>
                <w:rFonts w:eastAsia="Arial" w:cs="Arial"/>
                <w:sz w:val="20"/>
                <w:szCs w:val="20"/>
                <w:highlight w:val="white"/>
              </w:rPr>
              <w:t>Were any specific techniques applied in the analysis of the data?</w:t>
            </w:r>
          </w:p>
          <w:p w14:paraId="5832441F" w14:textId="4FF51DCD" w:rsidR="00E50DEE" w:rsidRPr="00842202" w:rsidRDefault="00E50DEE" w:rsidP="00842202">
            <w:pPr>
              <w:numPr>
                <w:ilvl w:val="1"/>
                <w:numId w:val="24"/>
              </w:numPr>
              <w:spacing w:line="276" w:lineRule="auto"/>
              <w:ind w:left="596" w:hanging="283"/>
              <w:contextualSpacing/>
              <w:rPr>
                <w:rFonts w:eastAsia="Arial" w:cs="Arial"/>
                <w:sz w:val="20"/>
                <w:szCs w:val="20"/>
                <w:highlight w:val="white"/>
              </w:rPr>
            </w:pPr>
            <w:r w:rsidRPr="00842202">
              <w:rPr>
                <w:rFonts w:eastAsia="Arial" w:cs="Arial"/>
                <w:sz w:val="20"/>
                <w:szCs w:val="20"/>
                <w:highlight w:val="white"/>
              </w:rPr>
              <w:t>If yes, which method do the link with?</w:t>
            </w:r>
          </w:p>
          <w:p w14:paraId="26B80FDF" w14:textId="77777777" w:rsidR="00E50DEE" w:rsidRPr="005841AC" w:rsidRDefault="00E50DEE" w:rsidP="00A05BE0">
            <w:pPr>
              <w:spacing w:line="276" w:lineRule="auto"/>
              <w:rPr>
                <w:sz w:val="20"/>
                <w:szCs w:val="20"/>
              </w:rPr>
            </w:pPr>
          </w:p>
          <w:p w14:paraId="32CD784E" w14:textId="77777777" w:rsidR="00192530" w:rsidRPr="005841AC" w:rsidRDefault="00192530" w:rsidP="00192530">
            <w:pPr>
              <w:spacing w:line="276" w:lineRule="auto"/>
              <w:contextualSpacing/>
              <w:rPr>
                <w:rFonts w:eastAsia="Times New Roman"/>
                <w:color w:val="000000"/>
                <w:sz w:val="20"/>
                <w:szCs w:val="20"/>
              </w:rPr>
            </w:pPr>
          </w:p>
        </w:tc>
      </w:tr>
    </w:tbl>
    <w:p w14:paraId="339EF02F" w14:textId="77777777" w:rsidR="005841AC" w:rsidRDefault="005841AC" w:rsidP="0074025F">
      <w:pPr>
        <w:spacing w:line="276" w:lineRule="auto"/>
        <w:rPr>
          <w:rFonts w:eastAsia="Arial" w:cs="Arial"/>
          <w:sz w:val="20"/>
          <w:szCs w:val="20"/>
        </w:rPr>
      </w:pPr>
    </w:p>
    <w:p w14:paraId="1996BC6C" w14:textId="77777777" w:rsidR="00192530" w:rsidRDefault="00192530" w:rsidP="00192530">
      <w:pPr>
        <w:spacing w:line="276" w:lineRule="auto"/>
        <w:rPr>
          <w:sz w:val="20"/>
          <w:szCs w:val="20"/>
          <w:u w:val="single"/>
        </w:rPr>
      </w:pPr>
      <w:r w:rsidRPr="005841AC">
        <w:rPr>
          <w:sz w:val="20"/>
          <w:szCs w:val="20"/>
          <w:u w:val="single"/>
        </w:rPr>
        <w:t>Facilitator:</w:t>
      </w:r>
    </w:p>
    <w:p w14:paraId="48F0A584" w14:textId="3E1CE68F" w:rsidR="00E50DEE" w:rsidRPr="00886A2E" w:rsidRDefault="00E50DEE" w:rsidP="00E50DEE">
      <w:pPr>
        <w:rPr>
          <w:rFonts w:eastAsia="Arial" w:cs="Arial"/>
          <w:sz w:val="20"/>
          <w:szCs w:val="20"/>
          <w:highlight w:val="white"/>
        </w:rPr>
      </w:pPr>
      <w:r w:rsidRPr="00842202">
        <w:rPr>
          <w:rFonts w:eastAsia="Arial" w:cs="Arial"/>
          <w:sz w:val="20"/>
          <w:szCs w:val="20"/>
          <w:highlight w:val="white"/>
        </w:rPr>
        <w:t xml:space="preserve">While designing </w:t>
      </w:r>
      <w:r w:rsidR="00842202">
        <w:rPr>
          <w:rFonts w:eastAsia="Arial" w:cs="Arial"/>
          <w:sz w:val="20"/>
          <w:szCs w:val="20"/>
          <w:highlight w:val="white"/>
        </w:rPr>
        <w:t>online activities like t</w:t>
      </w:r>
      <w:r w:rsidR="00842202" w:rsidRPr="00886A2E">
        <w:rPr>
          <w:rFonts w:eastAsia="Arial" w:cs="Arial"/>
          <w:sz w:val="20"/>
          <w:szCs w:val="20"/>
          <w:highlight w:val="white"/>
        </w:rPr>
        <w:t>his compulsory one</w:t>
      </w:r>
      <w:r w:rsidRPr="00886A2E">
        <w:rPr>
          <w:rFonts w:eastAsia="Arial" w:cs="Arial"/>
          <w:sz w:val="20"/>
          <w:szCs w:val="20"/>
          <w:highlight w:val="white"/>
        </w:rPr>
        <w:t xml:space="preserve">, </w:t>
      </w:r>
      <w:r w:rsidR="00842202" w:rsidRPr="00886A2E">
        <w:rPr>
          <w:rFonts w:eastAsia="Arial" w:cs="Arial"/>
          <w:sz w:val="20"/>
          <w:szCs w:val="20"/>
          <w:highlight w:val="white"/>
        </w:rPr>
        <w:t>the facilitator should make sure to</w:t>
      </w:r>
      <w:r w:rsidRPr="00886A2E">
        <w:rPr>
          <w:rFonts w:eastAsia="Arial" w:cs="Arial"/>
          <w:sz w:val="20"/>
          <w:szCs w:val="20"/>
          <w:highlight w:val="white"/>
        </w:rPr>
        <w:t xml:space="preserve"> clarify the importance of completing this activity before the face-to-face </w:t>
      </w:r>
      <w:r w:rsidR="00915974" w:rsidRPr="00886A2E">
        <w:rPr>
          <w:rFonts w:eastAsia="Arial" w:cs="Arial"/>
          <w:sz w:val="20"/>
          <w:szCs w:val="20"/>
          <w:highlight w:val="white"/>
        </w:rPr>
        <w:t>course</w:t>
      </w:r>
      <w:r w:rsidRPr="00886A2E">
        <w:rPr>
          <w:rFonts w:eastAsia="Arial" w:cs="Arial"/>
          <w:sz w:val="20"/>
          <w:szCs w:val="20"/>
          <w:highlight w:val="white"/>
        </w:rPr>
        <w:t xml:space="preserve">. </w:t>
      </w:r>
    </w:p>
    <w:p w14:paraId="1B6C3AC9" w14:textId="40D755C6" w:rsidR="00E50DEE" w:rsidRPr="00842202" w:rsidRDefault="00842202" w:rsidP="00E50DEE">
      <w:pPr>
        <w:spacing w:line="276" w:lineRule="auto"/>
        <w:rPr>
          <w:rFonts w:eastAsia="Arial" w:cs="Arial"/>
          <w:sz w:val="20"/>
          <w:szCs w:val="20"/>
          <w:highlight w:val="white"/>
        </w:rPr>
      </w:pPr>
      <w:r w:rsidRPr="00886A2E">
        <w:rPr>
          <w:rFonts w:eastAsia="Arial" w:cs="Arial"/>
          <w:sz w:val="20"/>
          <w:szCs w:val="20"/>
          <w:highlight w:val="white"/>
        </w:rPr>
        <w:t>Learners</w:t>
      </w:r>
      <w:r w:rsidR="00E50DEE" w:rsidRPr="00886A2E">
        <w:rPr>
          <w:rFonts w:eastAsia="Arial" w:cs="Arial"/>
          <w:sz w:val="20"/>
          <w:szCs w:val="20"/>
          <w:highlight w:val="white"/>
        </w:rPr>
        <w:t xml:space="preserve"> will work </w:t>
      </w:r>
      <w:r w:rsidR="001561DE" w:rsidRPr="00886A2E">
        <w:rPr>
          <w:rFonts w:eastAsia="Arial" w:cs="Arial"/>
          <w:sz w:val="20"/>
          <w:szCs w:val="20"/>
          <w:highlight w:val="white"/>
        </w:rPr>
        <w:t xml:space="preserve">on </w:t>
      </w:r>
      <w:r w:rsidR="00E50DEE" w:rsidRPr="00886A2E">
        <w:rPr>
          <w:rFonts w:eastAsia="Arial" w:cs="Arial"/>
          <w:sz w:val="20"/>
          <w:szCs w:val="20"/>
          <w:highlight w:val="white"/>
        </w:rPr>
        <w:t xml:space="preserve">and revise their own methodology throughout the entire </w:t>
      </w:r>
      <w:r w:rsidR="001561DE" w:rsidRPr="00886A2E">
        <w:rPr>
          <w:rFonts w:eastAsia="Arial" w:cs="Arial"/>
          <w:sz w:val="20"/>
          <w:szCs w:val="20"/>
          <w:highlight w:val="white"/>
        </w:rPr>
        <w:t>course</w:t>
      </w:r>
      <w:r w:rsidR="00E50DEE" w:rsidRPr="00886A2E">
        <w:rPr>
          <w:rFonts w:eastAsia="Arial" w:cs="Arial"/>
          <w:sz w:val="20"/>
          <w:szCs w:val="20"/>
          <w:highlight w:val="white"/>
        </w:rPr>
        <w:t xml:space="preserve"> through various activities, both individual and in group. It is therefore crucial that </w:t>
      </w:r>
      <w:r w:rsidRPr="00886A2E">
        <w:rPr>
          <w:rFonts w:eastAsia="Arial" w:cs="Arial"/>
          <w:sz w:val="20"/>
          <w:szCs w:val="20"/>
          <w:highlight w:val="white"/>
        </w:rPr>
        <w:t>they</w:t>
      </w:r>
      <w:r w:rsidR="00E50DEE" w:rsidRPr="00886A2E">
        <w:rPr>
          <w:rFonts w:eastAsia="Arial" w:cs="Arial"/>
          <w:sz w:val="20"/>
          <w:szCs w:val="20"/>
          <w:highlight w:val="white"/>
        </w:rPr>
        <w:t xml:space="preserve"> complete this activity to </w:t>
      </w:r>
      <w:r w:rsidRPr="00886A2E">
        <w:rPr>
          <w:rFonts w:eastAsia="Arial" w:cs="Arial"/>
          <w:sz w:val="20"/>
          <w:szCs w:val="20"/>
          <w:highlight w:val="white"/>
        </w:rPr>
        <w:t>fully engage with the face-to-face course</w:t>
      </w:r>
      <w:r w:rsidR="00E50DEE" w:rsidRPr="00886A2E">
        <w:rPr>
          <w:rFonts w:eastAsia="Arial" w:cs="Arial"/>
          <w:sz w:val="20"/>
          <w:szCs w:val="20"/>
          <w:highlight w:val="white"/>
        </w:rPr>
        <w:t xml:space="preserve"> and </w:t>
      </w:r>
      <w:r w:rsidRPr="00886A2E">
        <w:rPr>
          <w:rFonts w:eastAsia="Arial" w:cs="Arial"/>
          <w:sz w:val="20"/>
          <w:szCs w:val="20"/>
          <w:highlight w:val="white"/>
        </w:rPr>
        <w:t xml:space="preserve">the </w:t>
      </w:r>
      <w:r w:rsidR="00E50DEE" w:rsidRPr="00886A2E">
        <w:rPr>
          <w:rFonts w:eastAsia="Arial" w:cs="Arial"/>
          <w:sz w:val="20"/>
          <w:szCs w:val="20"/>
          <w:highlight w:val="white"/>
        </w:rPr>
        <w:t xml:space="preserve">post online </w:t>
      </w:r>
      <w:r w:rsidRPr="00886A2E">
        <w:rPr>
          <w:rFonts w:eastAsia="Arial" w:cs="Arial"/>
          <w:sz w:val="20"/>
          <w:szCs w:val="20"/>
          <w:highlight w:val="white"/>
        </w:rPr>
        <w:t>phase</w:t>
      </w:r>
      <w:r w:rsidR="00E50DEE" w:rsidRPr="00886A2E">
        <w:rPr>
          <w:rFonts w:eastAsia="Arial" w:cs="Arial"/>
          <w:sz w:val="20"/>
          <w:szCs w:val="20"/>
          <w:highlight w:val="white"/>
        </w:rPr>
        <w:t>.</w:t>
      </w:r>
      <w:r w:rsidRPr="00886A2E">
        <w:rPr>
          <w:rFonts w:eastAsia="Arial" w:cs="Arial"/>
          <w:sz w:val="20"/>
          <w:szCs w:val="20"/>
          <w:highlight w:val="white"/>
        </w:rPr>
        <w:t xml:space="preserve"> They</w:t>
      </w:r>
      <w:r w:rsidR="00E50DEE" w:rsidRPr="00886A2E">
        <w:rPr>
          <w:rFonts w:eastAsia="Arial" w:cs="Arial"/>
          <w:sz w:val="20"/>
          <w:szCs w:val="20"/>
          <w:highlight w:val="white"/>
        </w:rPr>
        <w:t xml:space="preserve"> will</w:t>
      </w:r>
      <w:r w:rsidR="00E50DEE" w:rsidRPr="00842202">
        <w:rPr>
          <w:rFonts w:eastAsia="Arial" w:cs="Arial"/>
          <w:sz w:val="20"/>
          <w:szCs w:val="20"/>
          <w:highlight w:val="white"/>
        </w:rPr>
        <w:t xml:space="preserve"> not be able to work on the main individual project due at the end of this course if they </w:t>
      </w:r>
      <w:r>
        <w:rPr>
          <w:rFonts w:eastAsia="Arial" w:cs="Arial"/>
          <w:sz w:val="20"/>
          <w:szCs w:val="20"/>
          <w:highlight w:val="white"/>
        </w:rPr>
        <w:t>did</w:t>
      </w:r>
      <w:r w:rsidR="00E50DEE" w:rsidRPr="00842202">
        <w:rPr>
          <w:rFonts w:eastAsia="Arial" w:cs="Arial"/>
          <w:sz w:val="20"/>
          <w:szCs w:val="20"/>
          <w:highlight w:val="white"/>
        </w:rPr>
        <w:t xml:space="preserve"> not complete this online activity.</w:t>
      </w:r>
    </w:p>
    <w:p w14:paraId="2217E0D3" w14:textId="494F09C1" w:rsidR="00E50DEE" w:rsidRPr="00842202" w:rsidRDefault="00842202" w:rsidP="00192530">
      <w:pPr>
        <w:spacing w:line="276" w:lineRule="auto"/>
        <w:rPr>
          <w:rFonts w:eastAsia="Arial" w:cs="Arial"/>
          <w:sz w:val="20"/>
          <w:szCs w:val="20"/>
          <w:highlight w:val="white"/>
        </w:rPr>
      </w:pPr>
      <w:r>
        <w:rPr>
          <w:rFonts w:eastAsia="Arial" w:cs="Arial"/>
          <w:sz w:val="20"/>
          <w:szCs w:val="20"/>
          <w:highlight w:val="white"/>
        </w:rPr>
        <w:t>When creating the activity, the facilitator should clearly outline the</w:t>
      </w:r>
      <w:r w:rsidR="00E50DEE" w:rsidRPr="00842202">
        <w:rPr>
          <w:rFonts w:eastAsia="Arial" w:cs="Arial"/>
          <w:sz w:val="20"/>
          <w:szCs w:val="20"/>
          <w:highlight w:val="white"/>
        </w:rPr>
        <w:t xml:space="preserve"> submission</w:t>
      </w:r>
      <w:r>
        <w:rPr>
          <w:rFonts w:eastAsia="Arial" w:cs="Arial"/>
          <w:sz w:val="20"/>
          <w:szCs w:val="20"/>
          <w:highlight w:val="white"/>
        </w:rPr>
        <w:t xml:space="preserve"> process</w:t>
      </w:r>
      <w:r w:rsidR="00E50DEE" w:rsidRPr="00842202">
        <w:rPr>
          <w:rFonts w:eastAsia="Arial" w:cs="Arial"/>
          <w:sz w:val="20"/>
          <w:szCs w:val="20"/>
          <w:highlight w:val="white"/>
        </w:rPr>
        <w:t xml:space="preserve"> (e.g. via email to the facilitator) and </w:t>
      </w:r>
      <w:r>
        <w:rPr>
          <w:rFonts w:eastAsia="Arial" w:cs="Arial"/>
          <w:sz w:val="20"/>
          <w:szCs w:val="20"/>
          <w:highlight w:val="white"/>
        </w:rPr>
        <w:t>the deadline for submission of the template.</w:t>
      </w:r>
    </w:p>
    <w:p w14:paraId="789B8517" w14:textId="77777777" w:rsidR="00192530" w:rsidRPr="005841AC" w:rsidRDefault="00192530" w:rsidP="00192530">
      <w:pPr>
        <w:spacing w:line="276" w:lineRule="auto"/>
        <w:rPr>
          <w:sz w:val="20"/>
          <w:szCs w:val="20"/>
          <w:u w:val="single"/>
        </w:rPr>
      </w:pPr>
      <w:r w:rsidRPr="005841AC">
        <w:rPr>
          <w:sz w:val="20"/>
          <w:szCs w:val="20"/>
          <w:u w:val="single"/>
        </w:rPr>
        <w:t>Assessment:</w:t>
      </w:r>
    </w:p>
    <w:p w14:paraId="7924F34D" w14:textId="6C10D1BF" w:rsidR="00192530" w:rsidRPr="00842202" w:rsidRDefault="00842202" w:rsidP="00842202">
      <w:pPr>
        <w:rPr>
          <w:sz w:val="20"/>
          <w:szCs w:val="20"/>
        </w:rPr>
      </w:pPr>
      <w:r>
        <w:rPr>
          <w:sz w:val="20"/>
          <w:szCs w:val="20"/>
        </w:rPr>
        <w:t xml:space="preserve">The facilitator can provide constructive and formative feedback to this first draft so that learners can reflect on it and improve their research proposal in a </w:t>
      </w:r>
      <w:proofErr w:type="spellStart"/>
      <w:r>
        <w:rPr>
          <w:sz w:val="20"/>
          <w:szCs w:val="20"/>
        </w:rPr>
        <w:t>scaffolded</w:t>
      </w:r>
      <w:proofErr w:type="spellEnd"/>
      <w:r>
        <w:rPr>
          <w:sz w:val="20"/>
          <w:szCs w:val="20"/>
        </w:rPr>
        <w:t xml:space="preserve"> manner throughout the course. </w:t>
      </w:r>
    </w:p>
    <w:sectPr w:rsidR="00192530" w:rsidRPr="00842202">
      <w:headerReference w:type="default"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5C263C" w14:textId="77777777" w:rsidR="0040212A" w:rsidRDefault="0040212A" w:rsidP="009101C5">
      <w:pPr>
        <w:spacing w:after="0" w:line="240" w:lineRule="auto"/>
      </w:pPr>
      <w:r>
        <w:separator/>
      </w:r>
    </w:p>
  </w:endnote>
  <w:endnote w:type="continuationSeparator" w:id="0">
    <w:p w14:paraId="717CD7E8" w14:textId="77777777" w:rsidR="0040212A" w:rsidRDefault="0040212A" w:rsidP="009101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843A4" w14:textId="77777777" w:rsidR="00BE78AA" w:rsidRPr="00C261BB" w:rsidRDefault="00BE78AA" w:rsidP="00BE78AA">
    <w:pPr>
      <w:rPr>
        <w:sz w:val="20"/>
        <w:szCs w:val="20"/>
      </w:rPr>
    </w:pPr>
  </w:p>
  <w:sdt>
    <w:sdtPr>
      <w:rPr>
        <w:sz w:val="20"/>
        <w:szCs w:val="20"/>
      </w:rPr>
      <w:id w:val="-1596395424"/>
      <w:docPartObj>
        <w:docPartGallery w:val="Page Numbers (Bottom of Page)"/>
        <w:docPartUnique/>
      </w:docPartObj>
    </w:sdtPr>
    <w:sdtEndPr>
      <w:rPr>
        <w:color w:val="7F7F7F" w:themeColor="background1" w:themeShade="7F"/>
        <w:spacing w:val="60"/>
      </w:rPr>
    </w:sdtEndPr>
    <w:sdtContent>
      <w:p w14:paraId="742615FF" w14:textId="74B8CDB5" w:rsidR="00BE78AA" w:rsidRPr="00C261BB" w:rsidRDefault="00BE78AA" w:rsidP="00BE78AA">
        <w:pPr>
          <w:pStyle w:val="Footer"/>
          <w:pBdr>
            <w:top w:val="single" w:sz="4" w:space="1" w:color="D9D9D9" w:themeColor="background1" w:themeShade="D9"/>
          </w:pBdr>
          <w:tabs>
            <w:tab w:val="left" w:pos="6087"/>
          </w:tabs>
          <w:rPr>
            <w:sz w:val="20"/>
            <w:szCs w:val="20"/>
          </w:rPr>
        </w:pPr>
        <w:r w:rsidRPr="00C261BB">
          <w:rPr>
            <w:sz w:val="20"/>
            <w:szCs w:val="20"/>
          </w:rPr>
          <w:tab/>
        </w:r>
        <w:r w:rsidRPr="00C261BB">
          <w:rPr>
            <w:sz w:val="20"/>
            <w:szCs w:val="20"/>
          </w:rPr>
          <w:tab/>
        </w:r>
        <w:r w:rsidRPr="00C261BB">
          <w:rPr>
            <w:sz w:val="20"/>
            <w:szCs w:val="20"/>
          </w:rPr>
          <w:tab/>
        </w:r>
        <w:r w:rsidRPr="00C261BB">
          <w:rPr>
            <w:sz w:val="20"/>
            <w:szCs w:val="20"/>
          </w:rPr>
          <w:fldChar w:fldCharType="begin"/>
        </w:r>
        <w:r w:rsidRPr="00C261BB">
          <w:rPr>
            <w:sz w:val="20"/>
            <w:szCs w:val="20"/>
          </w:rPr>
          <w:instrText xml:space="preserve"> PAGE   \* MERGEFORMAT </w:instrText>
        </w:r>
        <w:r w:rsidRPr="00C261BB">
          <w:rPr>
            <w:sz w:val="20"/>
            <w:szCs w:val="20"/>
          </w:rPr>
          <w:fldChar w:fldCharType="separate"/>
        </w:r>
        <w:r w:rsidR="0088349F">
          <w:rPr>
            <w:noProof/>
            <w:sz w:val="20"/>
            <w:szCs w:val="20"/>
          </w:rPr>
          <w:t>13</w:t>
        </w:r>
        <w:r w:rsidRPr="00C261BB">
          <w:rPr>
            <w:noProof/>
            <w:sz w:val="20"/>
            <w:szCs w:val="20"/>
          </w:rPr>
          <w:fldChar w:fldCharType="end"/>
        </w:r>
        <w:r w:rsidRPr="00C261BB">
          <w:rPr>
            <w:sz w:val="20"/>
            <w:szCs w:val="20"/>
          </w:rPr>
          <w:t xml:space="preserve"> | </w:t>
        </w:r>
        <w:r w:rsidRPr="00C261BB">
          <w:rPr>
            <w:color w:val="7F7F7F" w:themeColor="background1" w:themeShade="7F"/>
            <w:spacing w:val="60"/>
            <w:sz w:val="20"/>
            <w:szCs w:val="20"/>
          </w:rPr>
          <w:t>Page</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89818F" w14:textId="77777777" w:rsidR="0040212A" w:rsidRDefault="0040212A" w:rsidP="009101C5">
      <w:pPr>
        <w:spacing w:after="0" w:line="240" w:lineRule="auto"/>
      </w:pPr>
      <w:r>
        <w:separator/>
      </w:r>
    </w:p>
  </w:footnote>
  <w:footnote w:type="continuationSeparator" w:id="0">
    <w:p w14:paraId="346BBAFB" w14:textId="77777777" w:rsidR="0040212A" w:rsidRDefault="0040212A" w:rsidP="009101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89678" w14:textId="149D45F8" w:rsidR="0040212A" w:rsidRDefault="00C261BB">
    <w:pPr>
      <w:pStyle w:val="Header"/>
    </w:pPr>
    <w:r w:rsidRPr="009101C5">
      <w:rPr>
        <w:noProof/>
        <w:lang w:eastAsia="en-GB"/>
      </w:rPr>
      <mc:AlternateContent>
        <mc:Choice Requires="wps">
          <w:drawing>
            <wp:anchor distT="0" distB="0" distL="114300" distR="114300" simplePos="0" relativeHeight="251662336" behindDoc="0" locked="0" layoutInCell="1" allowOverlap="1" wp14:anchorId="7EE03770" wp14:editId="37AC37BB">
              <wp:simplePos x="0" y="0"/>
              <wp:positionH relativeFrom="column">
                <wp:posOffset>5575300</wp:posOffset>
              </wp:positionH>
              <wp:positionV relativeFrom="paragraph">
                <wp:posOffset>-360680</wp:posOffset>
              </wp:positionV>
              <wp:extent cx="739775" cy="730885"/>
              <wp:effectExtent l="19050" t="19050" r="22225" b="12065"/>
              <wp:wrapNone/>
              <wp:docPr id="32" name="Oval 32"/>
              <wp:cNvGraphicFramePr/>
              <a:graphic xmlns:a="http://schemas.openxmlformats.org/drawingml/2006/main">
                <a:graphicData uri="http://schemas.microsoft.com/office/word/2010/wordprocessingShape">
                  <wps:wsp>
                    <wps:cNvSpPr/>
                    <wps:spPr>
                      <a:xfrm>
                        <a:off x="0" y="0"/>
                        <a:ext cx="739775" cy="730885"/>
                      </a:xfrm>
                      <a:prstGeom prst="ellipse">
                        <a:avLst/>
                      </a:prstGeom>
                      <a:noFill/>
                      <a:ln w="28575" cap="flat" cmpd="sng" algn="ctr">
                        <a:solidFill>
                          <a:srgbClr val="E7E6E6">
                            <a:lumMod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268668" id="Oval 32" o:spid="_x0000_s1026" style="position:absolute;margin-left:439pt;margin-top:-28.4pt;width:58.25pt;height:57.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" filled="f" strokecolor="#d0cece" strokeweight="2.25pt">
              <v:stroke joinstyle="miter"/>
            </v:oval>
          </w:pict>
        </mc:Fallback>
      </mc:AlternateContent>
    </w:r>
    <w:r w:rsidR="0040212A" w:rsidRPr="006845FB">
      <w:rPr>
        <w:noProof/>
        <w:lang w:eastAsia="en-GB"/>
      </w:rPr>
      <mc:AlternateContent>
        <mc:Choice Requires="wps">
          <w:drawing>
            <wp:anchor distT="0" distB="0" distL="114300" distR="114300" simplePos="0" relativeHeight="251665408" behindDoc="0" locked="0" layoutInCell="1" allowOverlap="1" wp14:anchorId="116C0341" wp14:editId="44074C68">
              <wp:simplePos x="0" y="0"/>
              <wp:positionH relativeFrom="margin">
                <wp:posOffset>-635</wp:posOffset>
              </wp:positionH>
              <wp:positionV relativeFrom="paragraph">
                <wp:posOffset>-300990</wp:posOffset>
              </wp:positionV>
              <wp:extent cx="5096786" cy="606425"/>
              <wp:effectExtent l="0" t="0" r="0" b="3175"/>
              <wp:wrapNone/>
              <wp:docPr id="1" name="Text Box 1"/>
              <wp:cNvGraphicFramePr/>
              <a:graphic xmlns:a="http://schemas.openxmlformats.org/drawingml/2006/main">
                <a:graphicData uri="http://schemas.microsoft.com/office/word/2010/wordprocessingShape">
                  <wps:wsp>
                    <wps:cNvSpPr txBox="1"/>
                    <wps:spPr>
                      <a:xfrm>
                        <a:off x="0" y="0"/>
                        <a:ext cx="5096786" cy="606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232981" w14:textId="77777777" w:rsidR="0040212A" w:rsidRPr="00207C18" w:rsidRDefault="0040212A" w:rsidP="009101C5">
                          <w:pPr>
                            <w:pStyle w:val="Footer"/>
                            <w:rPr>
                              <w:rFonts w:ascii="Arial" w:hAnsi="Arial" w:cs="Arial"/>
                            </w:rPr>
                          </w:pPr>
                          <w:r>
                            <w:rPr>
                              <w:rFonts w:ascii="Arial" w:hAnsi="Arial" w:cs="Arial"/>
                            </w:rPr>
                            <w:t xml:space="preserve">African Universities’ </w:t>
                          </w:r>
                          <w:r w:rsidRPr="00CD110E">
                            <w:rPr>
                              <w:rFonts w:ascii="Arial" w:hAnsi="Arial" w:cs="Arial"/>
                            </w:rPr>
                            <w:t>R</w:t>
                          </w:r>
                          <w:r>
                            <w:rPr>
                              <w:rFonts w:ascii="Arial" w:hAnsi="Arial" w:cs="Arial"/>
                            </w:rPr>
                            <w:t xml:space="preserve">esearch </w:t>
                          </w:r>
                          <w:r w:rsidRPr="00CD110E">
                            <w:rPr>
                              <w:rFonts w:ascii="Arial" w:hAnsi="Arial" w:cs="Arial"/>
                            </w:rPr>
                            <w:t>A</w:t>
                          </w:r>
                          <w:r>
                            <w:rPr>
                              <w:rFonts w:ascii="Arial" w:hAnsi="Arial" w:cs="Arial"/>
                            </w:rPr>
                            <w:t>pproaches (AURA)</w:t>
                          </w:r>
                          <w:r w:rsidRPr="00CD110E">
                            <w:rPr>
                              <w:rFonts w:ascii="Arial" w:hAnsi="Arial" w:cs="Arial"/>
                            </w:rPr>
                            <w:t xml:space="preserve"> Programme: </w:t>
                          </w:r>
                          <w:r w:rsidRPr="006845FB">
                            <w:rPr>
                              <w:rFonts w:ascii="Arial" w:hAnsi="Arial" w:cs="Arial"/>
                              <w:b/>
                            </w:rPr>
                            <w:t>Course Pack</w:t>
                          </w:r>
                          <w:r>
                            <w:rPr>
                              <w:rFonts w:ascii="Arial" w:hAnsi="Arial" w:cs="Arial"/>
                            </w:rPr>
                            <w:t xml:space="preserve"> </w:t>
                          </w:r>
                          <w:r>
                            <w:rPr>
                              <w:rFonts w:ascii="Arial" w:hAnsi="Arial" w:cs="Arial"/>
                              <w:i/>
                            </w:rPr>
                            <w:t>“Engaged excellence in teaching and r</w:t>
                          </w:r>
                          <w:r w:rsidRPr="006845FB">
                            <w:rPr>
                              <w:rFonts w:ascii="Arial" w:hAnsi="Arial" w:cs="Arial"/>
                              <w:i/>
                            </w:rPr>
                            <w:t>esearch</w:t>
                          </w:r>
                          <w:r>
                            <w:rPr>
                              <w:rFonts w:ascii="Arial" w:hAnsi="Arial" w:cs="Arial"/>
                              <w:i/>
                            </w:rPr>
                            <w:t>”</w:t>
                          </w:r>
                          <w:r w:rsidRPr="006845FB">
                            <w:rPr>
                              <w:rFonts w:ascii="Arial" w:hAnsi="Arial" w:cs="Arial"/>
                              <w:i/>
                            </w:rPr>
                            <w:t xml:space="preserve"> </w:t>
                          </w:r>
                        </w:p>
                        <w:p w14:paraId="21FC0FCF" w14:textId="77777777" w:rsidR="0040212A" w:rsidRDefault="0040212A" w:rsidP="009101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6C0341" id="_x0000_t202" coordsize="21600,21600" o:spt="202" path="m,l,21600r21600,l21600,xe">
              <v:stroke joinstyle="miter"/>
              <v:path gradientshapeok="t" o:connecttype="rect"/>
            </v:shapetype>
            <v:shape id="Text Box 1" o:spid="_x0000_s1026" type="#_x0000_t202" style="position:absolute;margin-left:-.05pt;margin-top:-23.7pt;width:401.3pt;height:47.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" filled="f" stroked="f" strokeweight=".5pt">
              <v:textbox>
                <w:txbxContent>
                  <w:p w14:paraId="2A232981" w14:textId="77777777" w:rsidR="0040212A" w:rsidRPr="00207C18" w:rsidRDefault="0040212A" w:rsidP="009101C5">
                    <w:pPr>
                      <w:pStyle w:val="Footer"/>
                      <w:rPr>
                        <w:rFonts w:ascii="Arial" w:hAnsi="Arial" w:cs="Arial"/>
                      </w:rPr>
                    </w:pPr>
                    <w:r>
                      <w:rPr>
                        <w:rFonts w:ascii="Arial" w:hAnsi="Arial" w:cs="Arial"/>
                      </w:rPr>
                      <w:t xml:space="preserve">African Universities’ </w:t>
                    </w:r>
                    <w:r w:rsidRPr="00CD110E">
                      <w:rPr>
                        <w:rFonts w:ascii="Arial" w:hAnsi="Arial" w:cs="Arial"/>
                      </w:rPr>
                      <w:t>R</w:t>
                    </w:r>
                    <w:r>
                      <w:rPr>
                        <w:rFonts w:ascii="Arial" w:hAnsi="Arial" w:cs="Arial"/>
                      </w:rPr>
                      <w:t xml:space="preserve">esearch </w:t>
                    </w:r>
                    <w:r w:rsidRPr="00CD110E">
                      <w:rPr>
                        <w:rFonts w:ascii="Arial" w:hAnsi="Arial" w:cs="Arial"/>
                      </w:rPr>
                      <w:t>A</w:t>
                    </w:r>
                    <w:r>
                      <w:rPr>
                        <w:rFonts w:ascii="Arial" w:hAnsi="Arial" w:cs="Arial"/>
                      </w:rPr>
                      <w:t>pproaches (AURA)</w:t>
                    </w:r>
                    <w:r w:rsidRPr="00CD110E">
                      <w:rPr>
                        <w:rFonts w:ascii="Arial" w:hAnsi="Arial" w:cs="Arial"/>
                      </w:rPr>
                      <w:t xml:space="preserve"> Programme: </w:t>
                    </w:r>
                    <w:r w:rsidRPr="006845FB">
                      <w:rPr>
                        <w:rFonts w:ascii="Arial" w:hAnsi="Arial" w:cs="Arial"/>
                        <w:b/>
                      </w:rPr>
                      <w:t>Course Pack</w:t>
                    </w:r>
                    <w:r>
                      <w:rPr>
                        <w:rFonts w:ascii="Arial" w:hAnsi="Arial" w:cs="Arial"/>
                      </w:rPr>
                      <w:t xml:space="preserve"> </w:t>
                    </w:r>
                    <w:r>
                      <w:rPr>
                        <w:rFonts w:ascii="Arial" w:hAnsi="Arial" w:cs="Arial"/>
                        <w:i/>
                      </w:rPr>
                      <w:t>“Engaged excellence in teaching and r</w:t>
                    </w:r>
                    <w:r w:rsidRPr="006845FB">
                      <w:rPr>
                        <w:rFonts w:ascii="Arial" w:hAnsi="Arial" w:cs="Arial"/>
                        <w:i/>
                      </w:rPr>
                      <w:t>esearch</w:t>
                    </w:r>
                    <w:r>
                      <w:rPr>
                        <w:rFonts w:ascii="Arial" w:hAnsi="Arial" w:cs="Arial"/>
                        <w:i/>
                      </w:rPr>
                      <w:t>”</w:t>
                    </w:r>
                    <w:r w:rsidRPr="006845FB">
                      <w:rPr>
                        <w:rFonts w:ascii="Arial" w:hAnsi="Arial" w:cs="Arial"/>
                        <w:i/>
                      </w:rPr>
                      <w:t xml:space="preserve"> </w:t>
                    </w:r>
                  </w:p>
                  <w:p w14:paraId="21FC0FCF" w14:textId="77777777" w:rsidR="0040212A" w:rsidRDefault="0040212A" w:rsidP="009101C5"/>
                </w:txbxContent>
              </v:textbox>
              <w10:wrap anchorx="margin"/>
            </v:shape>
          </w:pict>
        </mc:Fallback>
      </mc:AlternateContent>
    </w:r>
    <w:r w:rsidR="0040212A" w:rsidRPr="009101C5">
      <w:rPr>
        <w:noProof/>
        <w:lang w:eastAsia="en-GB"/>
      </w:rPr>
      <mc:AlternateContent>
        <mc:Choice Requires="wps">
          <w:drawing>
            <wp:anchor distT="0" distB="0" distL="114300" distR="114300" simplePos="0" relativeHeight="251661312" behindDoc="0" locked="0" layoutInCell="1" allowOverlap="1" wp14:anchorId="71899A70" wp14:editId="4B0F8267">
              <wp:simplePos x="0" y="0"/>
              <wp:positionH relativeFrom="column">
                <wp:posOffset>5626100</wp:posOffset>
              </wp:positionH>
              <wp:positionV relativeFrom="paragraph">
                <wp:posOffset>-361950</wp:posOffset>
              </wp:positionV>
              <wp:extent cx="739775" cy="730885"/>
              <wp:effectExtent l="0" t="0" r="0" b="0"/>
              <wp:wrapNone/>
              <wp:docPr id="31" name="Oval 31"/>
              <wp:cNvGraphicFramePr/>
              <a:graphic xmlns:a="http://schemas.openxmlformats.org/drawingml/2006/main">
                <a:graphicData uri="http://schemas.microsoft.com/office/word/2010/wordprocessingShape">
                  <wps:wsp>
                    <wps:cNvSpPr/>
                    <wps:spPr>
                      <a:xfrm>
                        <a:off x="0" y="0"/>
                        <a:ext cx="739775" cy="730885"/>
                      </a:xfrm>
                      <a:prstGeom prst="ellipse">
                        <a:avLst/>
                      </a:prstGeom>
                      <a:noFill/>
                      <a:ln w="28575" cap="flat" cmpd="sng" algn="ctr">
                        <a:solidFill>
                          <a:srgbClr val="E7E6E6">
                            <a:lumMod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11E194" id="Oval 31" o:spid="_x0000_s1026" style="position:absolute;margin-left:443pt;margin-top:-28.5pt;width:58.25pt;height:57.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" filled="f" strokecolor="#d0cece" strokeweight="2.25pt">
              <v:stroke joinstyle="miter"/>
            </v:oval>
          </w:pict>
        </mc:Fallback>
      </mc:AlternateContent>
    </w:r>
    <w:r w:rsidR="0040212A" w:rsidRPr="009101C5">
      <w:rPr>
        <w:noProof/>
        <w:lang w:eastAsia="en-GB"/>
      </w:rPr>
      <mc:AlternateContent>
        <mc:Choice Requires="wps">
          <w:drawing>
            <wp:anchor distT="0" distB="0" distL="114300" distR="114300" simplePos="0" relativeHeight="251663360" behindDoc="0" locked="0" layoutInCell="1" allowOverlap="1" wp14:anchorId="11006C06" wp14:editId="583CD641">
              <wp:simplePos x="0" y="0"/>
              <wp:positionH relativeFrom="column">
                <wp:posOffset>5615443</wp:posOffset>
              </wp:positionH>
              <wp:positionV relativeFrom="paragraph">
                <wp:posOffset>-286579</wp:posOffset>
              </wp:positionV>
              <wp:extent cx="737374" cy="442693"/>
              <wp:effectExtent l="0" t="0" r="0" b="0"/>
              <wp:wrapNone/>
              <wp:docPr id="33" name="Text Box 33"/>
              <wp:cNvGraphicFramePr/>
              <a:graphic xmlns:a="http://schemas.openxmlformats.org/drawingml/2006/main">
                <a:graphicData uri="http://schemas.microsoft.com/office/word/2010/wordprocessingShape">
                  <wps:wsp>
                    <wps:cNvSpPr txBox="1"/>
                    <wps:spPr>
                      <a:xfrm>
                        <a:off x="0" y="0"/>
                        <a:ext cx="737374" cy="442693"/>
                      </a:xfrm>
                      <a:prstGeom prst="rect">
                        <a:avLst/>
                      </a:prstGeom>
                      <a:noFill/>
                      <a:ln w="6350">
                        <a:noFill/>
                      </a:ln>
                      <a:effectLst/>
                    </wps:spPr>
                    <wps:txbx>
                      <w:txbxContent>
                        <w:p w14:paraId="704A66E3" w14:textId="77777777" w:rsidR="0040212A" w:rsidRPr="004620AF" w:rsidRDefault="0040212A" w:rsidP="009101C5">
                          <w:pPr>
                            <w:rPr>
                              <w:rFonts w:ascii="Arial Unicode MS" w:eastAsia="Arial Unicode MS" w:hAnsi="Arial Unicode MS" w:cs="Arial Unicode MS"/>
                              <w:color w:val="808080"/>
                              <w:sz w:val="40"/>
                            </w:rPr>
                          </w:pPr>
                          <w:proofErr w:type="gramStart"/>
                          <w:r w:rsidRPr="004620AF">
                            <w:rPr>
                              <w:rFonts w:ascii="Arial Unicode MS" w:eastAsia="Arial Unicode MS" w:hAnsi="Arial Unicode MS" w:cs="Arial Unicode MS"/>
                              <w:color w:val="808080"/>
                              <w:sz w:val="40"/>
                            </w:rPr>
                            <w:t>aura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006C06" id="Text Box 33" o:spid="_x0000_s1027" type="#_x0000_t202" style="position:absolute;margin-left:442.15pt;margin-top:-22.55pt;width:58.05pt;height:34.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" filled="f" stroked="f" strokeweight=".5pt">
              <v:textbox>
                <w:txbxContent>
                  <w:p w14:paraId="704A66E3" w14:textId="77777777" w:rsidR="0040212A" w:rsidRPr="004620AF" w:rsidRDefault="0040212A" w:rsidP="009101C5">
                    <w:pPr>
                      <w:rPr>
                        <w:rFonts w:ascii="Arial Unicode MS" w:eastAsia="Arial Unicode MS" w:hAnsi="Arial Unicode MS" w:cs="Arial Unicode MS"/>
                        <w:color w:val="808080"/>
                        <w:sz w:val="40"/>
                      </w:rPr>
                    </w:pPr>
                    <w:proofErr w:type="gramStart"/>
                    <w:r w:rsidRPr="004620AF">
                      <w:rPr>
                        <w:rFonts w:ascii="Arial Unicode MS" w:eastAsia="Arial Unicode MS" w:hAnsi="Arial Unicode MS" w:cs="Arial Unicode MS"/>
                        <w:color w:val="808080"/>
                        <w:sz w:val="40"/>
                      </w:rPr>
                      <w:t>aura</w:t>
                    </w:r>
                    <w:proofErr w:type="gramEnd"/>
                  </w:p>
                </w:txbxContent>
              </v:textbox>
            </v:shape>
          </w:pict>
        </mc:Fallback>
      </mc:AlternateContent>
    </w:r>
    <w:r w:rsidR="0040212A">
      <w:rPr>
        <w:noProof/>
        <w:lang w:eastAsia="en-GB"/>
      </w:rPr>
      <mc:AlternateContent>
        <mc:Choice Requires="wps">
          <w:drawing>
            <wp:anchor distT="0" distB="0" distL="114300" distR="114300" simplePos="0" relativeHeight="251659264" behindDoc="1" locked="0" layoutInCell="1" allowOverlap="1" wp14:anchorId="30F45EAB" wp14:editId="29E0A4E8">
              <wp:simplePos x="0" y="0"/>
              <wp:positionH relativeFrom="page">
                <wp:posOffset>7951</wp:posOffset>
              </wp:positionH>
              <wp:positionV relativeFrom="paragraph">
                <wp:posOffset>-430005</wp:posOffset>
              </wp:positionV>
              <wp:extent cx="10789920" cy="901700"/>
              <wp:effectExtent l="0" t="0" r="11430" b="1270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89920" cy="90170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DE538A6" id="Rectangle 15" o:spid="_x0000_s1026" style="position:absolute;margin-left:.65pt;margin-top:-33.85pt;width:849.6pt;height:7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" fillcolor="#ffdd9c" strokecolor="#ffc000" strokeweight=".5pt">
              <v:fill color2="#ffd479" rotate="t" colors="0 #ffdd9c;.5 #ffd78e;1 #ffd479" focus="100%" type="gradient">
                <o:fill v:ext="view" type="gradientUnscaled"/>
              </v:fill>
              <v:path arrowok="t"/>
              <w10:wrap anchorx="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E6E99"/>
    <w:multiLevelType w:val="hybridMultilevel"/>
    <w:tmpl w:val="8548AB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224F5B"/>
    <w:multiLevelType w:val="hybridMultilevel"/>
    <w:tmpl w:val="3566EA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787E0A"/>
    <w:multiLevelType w:val="multilevel"/>
    <w:tmpl w:val="1ED2BA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10634AF0"/>
    <w:multiLevelType w:val="multilevel"/>
    <w:tmpl w:val="4752A708"/>
    <w:lvl w:ilvl="0">
      <w:start w:val="1"/>
      <w:numFmt w:val="decimal"/>
      <w:lvlText w:val="%1."/>
      <w:lvlJc w:val="left"/>
      <w:pPr>
        <w:ind w:left="720" w:firstLine="360"/>
      </w:pPr>
      <w:rPr>
        <w:rFonts w:ascii="Arial" w:eastAsia="Arial" w:hAnsi="Arial" w:cs="Arial"/>
        <w:color w:val="444444"/>
        <w:sz w:val="20"/>
        <w:szCs w:val="20"/>
        <w:highlight w:val="white"/>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4" w15:restartNumberingAfterBreak="0">
    <w:nsid w:val="17CB7924"/>
    <w:multiLevelType w:val="hybridMultilevel"/>
    <w:tmpl w:val="47B8C1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D10F18"/>
    <w:multiLevelType w:val="multilevel"/>
    <w:tmpl w:val="5DE46A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1F204032"/>
    <w:multiLevelType w:val="hybridMultilevel"/>
    <w:tmpl w:val="F092C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725C8C"/>
    <w:multiLevelType w:val="hybridMultilevel"/>
    <w:tmpl w:val="4522866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7550B2"/>
    <w:multiLevelType w:val="hybridMultilevel"/>
    <w:tmpl w:val="16A65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E96617"/>
    <w:multiLevelType w:val="hybridMultilevel"/>
    <w:tmpl w:val="7BAABC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526EA7"/>
    <w:multiLevelType w:val="hybridMultilevel"/>
    <w:tmpl w:val="7A187C0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D73FF7"/>
    <w:multiLevelType w:val="hybridMultilevel"/>
    <w:tmpl w:val="5406037C"/>
    <w:lvl w:ilvl="0" w:tplc="283E48E8">
      <w:start w:val="1"/>
      <w:numFmt w:val="decimal"/>
      <w:lvlText w:val="%1."/>
      <w:lvlJc w:val="left"/>
      <w:pPr>
        <w:ind w:left="720" w:hanging="360"/>
      </w:pPr>
      <w:rPr>
        <w:b w:val="0"/>
      </w:rPr>
    </w:lvl>
    <w:lvl w:ilvl="1" w:tplc="0809000F">
      <w:start w:val="1"/>
      <w:numFmt w:val="decimal"/>
      <w:lvlText w:val="%2."/>
      <w:lvlJc w:val="left"/>
      <w:pPr>
        <w:ind w:left="1455" w:hanging="375"/>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1145899"/>
    <w:multiLevelType w:val="hybridMultilevel"/>
    <w:tmpl w:val="796205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1924B78"/>
    <w:multiLevelType w:val="hybridMultilevel"/>
    <w:tmpl w:val="224618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CA2F41"/>
    <w:multiLevelType w:val="hybridMultilevel"/>
    <w:tmpl w:val="7082A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F63252"/>
    <w:multiLevelType w:val="multilevel"/>
    <w:tmpl w:val="40A6941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15:restartNumberingAfterBreak="0">
    <w:nsid w:val="54297D9D"/>
    <w:multiLevelType w:val="multilevel"/>
    <w:tmpl w:val="9F423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BE4750"/>
    <w:multiLevelType w:val="hybridMultilevel"/>
    <w:tmpl w:val="3A9240CC"/>
    <w:lvl w:ilvl="0" w:tplc="283E48E8">
      <w:start w:val="1"/>
      <w:numFmt w:val="decimal"/>
      <w:lvlText w:val="%1."/>
      <w:lvlJc w:val="left"/>
      <w:pPr>
        <w:ind w:left="720" w:hanging="360"/>
      </w:pPr>
      <w:rPr>
        <w:b w:val="0"/>
      </w:rPr>
    </w:lvl>
    <w:lvl w:ilvl="1" w:tplc="3C2A9A7A">
      <w:start w:val="1"/>
      <w:numFmt w:val="lowerLetter"/>
      <w:lvlText w:val="%2."/>
      <w:lvlJc w:val="left"/>
      <w:pPr>
        <w:ind w:left="1455" w:hanging="375"/>
      </w:pPr>
      <w:rPr>
        <w:rFonts w:eastAsia="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6E01F55"/>
    <w:multiLevelType w:val="hybridMultilevel"/>
    <w:tmpl w:val="5EEAC7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B7E4B8E"/>
    <w:multiLevelType w:val="hybridMultilevel"/>
    <w:tmpl w:val="7416F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1A1DD8"/>
    <w:multiLevelType w:val="hybridMultilevel"/>
    <w:tmpl w:val="4BCE98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E16380B"/>
    <w:multiLevelType w:val="hybridMultilevel"/>
    <w:tmpl w:val="F752B5D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3554CC"/>
    <w:multiLevelType w:val="multilevel"/>
    <w:tmpl w:val="9598782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3" w15:restartNumberingAfterBreak="0">
    <w:nsid w:val="60AB3FC6"/>
    <w:multiLevelType w:val="hybridMultilevel"/>
    <w:tmpl w:val="841A55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DA769DC"/>
    <w:multiLevelType w:val="multilevel"/>
    <w:tmpl w:val="B176717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15:restartNumberingAfterBreak="0">
    <w:nsid w:val="72F906ED"/>
    <w:multiLevelType w:val="hybridMultilevel"/>
    <w:tmpl w:val="D438F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4178A6"/>
    <w:multiLevelType w:val="hybridMultilevel"/>
    <w:tmpl w:val="75281C16"/>
    <w:lvl w:ilvl="0" w:tplc="0809000F">
      <w:start w:val="1"/>
      <w:numFmt w:val="decimal"/>
      <w:lvlText w:val="%1."/>
      <w:lvlJc w:val="left"/>
      <w:pPr>
        <w:ind w:left="749" w:hanging="360"/>
      </w:pPr>
    </w:lvl>
    <w:lvl w:ilvl="1" w:tplc="08090019" w:tentative="1">
      <w:start w:val="1"/>
      <w:numFmt w:val="lowerLetter"/>
      <w:lvlText w:val="%2."/>
      <w:lvlJc w:val="left"/>
      <w:pPr>
        <w:ind w:left="1469" w:hanging="360"/>
      </w:pPr>
    </w:lvl>
    <w:lvl w:ilvl="2" w:tplc="0809001B" w:tentative="1">
      <w:start w:val="1"/>
      <w:numFmt w:val="lowerRoman"/>
      <w:lvlText w:val="%3."/>
      <w:lvlJc w:val="right"/>
      <w:pPr>
        <w:ind w:left="2189" w:hanging="180"/>
      </w:pPr>
    </w:lvl>
    <w:lvl w:ilvl="3" w:tplc="0809000F" w:tentative="1">
      <w:start w:val="1"/>
      <w:numFmt w:val="decimal"/>
      <w:lvlText w:val="%4."/>
      <w:lvlJc w:val="left"/>
      <w:pPr>
        <w:ind w:left="2909" w:hanging="360"/>
      </w:pPr>
    </w:lvl>
    <w:lvl w:ilvl="4" w:tplc="08090019" w:tentative="1">
      <w:start w:val="1"/>
      <w:numFmt w:val="lowerLetter"/>
      <w:lvlText w:val="%5."/>
      <w:lvlJc w:val="left"/>
      <w:pPr>
        <w:ind w:left="3629" w:hanging="360"/>
      </w:pPr>
    </w:lvl>
    <w:lvl w:ilvl="5" w:tplc="0809001B" w:tentative="1">
      <w:start w:val="1"/>
      <w:numFmt w:val="lowerRoman"/>
      <w:lvlText w:val="%6."/>
      <w:lvlJc w:val="right"/>
      <w:pPr>
        <w:ind w:left="4349" w:hanging="180"/>
      </w:pPr>
    </w:lvl>
    <w:lvl w:ilvl="6" w:tplc="0809000F" w:tentative="1">
      <w:start w:val="1"/>
      <w:numFmt w:val="decimal"/>
      <w:lvlText w:val="%7."/>
      <w:lvlJc w:val="left"/>
      <w:pPr>
        <w:ind w:left="5069" w:hanging="360"/>
      </w:pPr>
    </w:lvl>
    <w:lvl w:ilvl="7" w:tplc="08090019" w:tentative="1">
      <w:start w:val="1"/>
      <w:numFmt w:val="lowerLetter"/>
      <w:lvlText w:val="%8."/>
      <w:lvlJc w:val="left"/>
      <w:pPr>
        <w:ind w:left="5789" w:hanging="360"/>
      </w:pPr>
    </w:lvl>
    <w:lvl w:ilvl="8" w:tplc="0809001B" w:tentative="1">
      <w:start w:val="1"/>
      <w:numFmt w:val="lowerRoman"/>
      <w:lvlText w:val="%9."/>
      <w:lvlJc w:val="right"/>
      <w:pPr>
        <w:ind w:left="6509" w:hanging="180"/>
      </w:pPr>
    </w:lvl>
  </w:abstractNum>
  <w:abstractNum w:abstractNumId="27" w15:restartNumberingAfterBreak="0">
    <w:nsid w:val="79A50300"/>
    <w:multiLevelType w:val="hybridMultilevel"/>
    <w:tmpl w:val="69FC52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14"/>
  </w:num>
  <w:num w:numId="3">
    <w:abstractNumId w:val="7"/>
  </w:num>
  <w:num w:numId="4">
    <w:abstractNumId w:val="23"/>
  </w:num>
  <w:num w:numId="5">
    <w:abstractNumId w:val="21"/>
  </w:num>
  <w:num w:numId="6">
    <w:abstractNumId w:val="17"/>
  </w:num>
  <w:num w:numId="7">
    <w:abstractNumId w:val="16"/>
  </w:num>
  <w:num w:numId="8">
    <w:abstractNumId w:val="19"/>
  </w:num>
  <w:num w:numId="9">
    <w:abstractNumId w:val="11"/>
  </w:num>
  <w:num w:numId="10">
    <w:abstractNumId w:val="12"/>
  </w:num>
  <w:num w:numId="11">
    <w:abstractNumId w:val="0"/>
  </w:num>
  <w:num w:numId="12">
    <w:abstractNumId w:val="20"/>
  </w:num>
  <w:num w:numId="13">
    <w:abstractNumId w:val="10"/>
  </w:num>
  <w:num w:numId="14">
    <w:abstractNumId w:val="4"/>
  </w:num>
  <w:num w:numId="15">
    <w:abstractNumId w:val="6"/>
  </w:num>
  <w:num w:numId="16">
    <w:abstractNumId w:val="18"/>
  </w:num>
  <w:num w:numId="17">
    <w:abstractNumId w:val="15"/>
  </w:num>
  <w:num w:numId="18">
    <w:abstractNumId w:val="1"/>
  </w:num>
  <w:num w:numId="19">
    <w:abstractNumId w:val="8"/>
  </w:num>
  <w:num w:numId="20">
    <w:abstractNumId w:val="2"/>
  </w:num>
  <w:num w:numId="21">
    <w:abstractNumId w:val="5"/>
  </w:num>
  <w:num w:numId="22">
    <w:abstractNumId w:val="3"/>
  </w:num>
  <w:num w:numId="23">
    <w:abstractNumId w:val="24"/>
  </w:num>
  <w:num w:numId="24">
    <w:abstractNumId w:val="22"/>
  </w:num>
  <w:num w:numId="25">
    <w:abstractNumId w:val="9"/>
  </w:num>
  <w:num w:numId="26">
    <w:abstractNumId w:val="26"/>
  </w:num>
  <w:num w:numId="27">
    <w:abstractNumId w:val="27"/>
  </w:num>
  <w:num w:numId="28">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1C5"/>
    <w:rsid w:val="00001C18"/>
    <w:rsid w:val="00041508"/>
    <w:rsid w:val="00055B22"/>
    <w:rsid w:val="00067EDA"/>
    <w:rsid w:val="00075457"/>
    <w:rsid w:val="00076484"/>
    <w:rsid w:val="00080288"/>
    <w:rsid w:val="00080983"/>
    <w:rsid w:val="000932DE"/>
    <w:rsid w:val="000954C0"/>
    <w:rsid w:val="000A11EE"/>
    <w:rsid w:val="000C78BE"/>
    <w:rsid w:val="000C7FF4"/>
    <w:rsid w:val="000D4145"/>
    <w:rsid w:val="000E2C0A"/>
    <w:rsid w:val="000F7ECB"/>
    <w:rsid w:val="00104123"/>
    <w:rsid w:val="00106656"/>
    <w:rsid w:val="00112B78"/>
    <w:rsid w:val="001321E0"/>
    <w:rsid w:val="00143803"/>
    <w:rsid w:val="001561DE"/>
    <w:rsid w:val="00164292"/>
    <w:rsid w:val="001743DB"/>
    <w:rsid w:val="00176462"/>
    <w:rsid w:val="00192530"/>
    <w:rsid w:val="00194A9E"/>
    <w:rsid w:val="001A5BC1"/>
    <w:rsid w:val="001B0D4E"/>
    <w:rsid w:val="001B2ABE"/>
    <w:rsid w:val="001D3DED"/>
    <w:rsid w:val="001D40E3"/>
    <w:rsid w:val="001D6921"/>
    <w:rsid w:val="001E1911"/>
    <w:rsid w:val="001F6F56"/>
    <w:rsid w:val="002034D3"/>
    <w:rsid w:val="0021241A"/>
    <w:rsid w:val="00216BEA"/>
    <w:rsid w:val="0022042A"/>
    <w:rsid w:val="00225D94"/>
    <w:rsid w:val="002459F3"/>
    <w:rsid w:val="00245AE7"/>
    <w:rsid w:val="002660CB"/>
    <w:rsid w:val="002769AD"/>
    <w:rsid w:val="00280E9C"/>
    <w:rsid w:val="00281CA2"/>
    <w:rsid w:val="002877C5"/>
    <w:rsid w:val="00295AE0"/>
    <w:rsid w:val="002A05FE"/>
    <w:rsid w:val="002A0D25"/>
    <w:rsid w:val="002A17BD"/>
    <w:rsid w:val="002B2783"/>
    <w:rsid w:val="002D5101"/>
    <w:rsid w:val="002F1C3E"/>
    <w:rsid w:val="002F4F05"/>
    <w:rsid w:val="00317B9A"/>
    <w:rsid w:val="00327B87"/>
    <w:rsid w:val="00332C1A"/>
    <w:rsid w:val="00333AFE"/>
    <w:rsid w:val="003366AC"/>
    <w:rsid w:val="0034124B"/>
    <w:rsid w:val="00342BB7"/>
    <w:rsid w:val="00370AC7"/>
    <w:rsid w:val="003929EB"/>
    <w:rsid w:val="00396E49"/>
    <w:rsid w:val="0039760A"/>
    <w:rsid w:val="003A27B0"/>
    <w:rsid w:val="003A3B7F"/>
    <w:rsid w:val="003A3EF9"/>
    <w:rsid w:val="003B492D"/>
    <w:rsid w:val="003B563F"/>
    <w:rsid w:val="003C6002"/>
    <w:rsid w:val="003C65B6"/>
    <w:rsid w:val="003E0561"/>
    <w:rsid w:val="003E0FDF"/>
    <w:rsid w:val="003F0448"/>
    <w:rsid w:val="003F41CC"/>
    <w:rsid w:val="0040212A"/>
    <w:rsid w:val="0040525E"/>
    <w:rsid w:val="0040736D"/>
    <w:rsid w:val="00423D52"/>
    <w:rsid w:val="00433157"/>
    <w:rsid w:val="00451A97"/>
    <w:rsid w:val="00461CAC"/>
    <w:rsid w:val="00471FEC"/>
    <w:rsid w:val="00480FED"/>
    <w:rsid w:val="004848F3"/>
    <w:rsid w:val="004922B5"/>
    <w:rsid w:val="004B354A"/>
    <w:rsid w:val="004C055E"/>
    <w:rsid w:val="004C137E"/>
    <w:rsid w:val="004C7D70"/>
    <w:rsid w:val="004D41E2"/>
    <w:rsid w:val="004E69B5"/>
    <w:rsid w:val="004F3A34"/>
    <w:rsid w:val="0050665F"/>
    <w:rsid w:val="00507195"/>
    <w:rsid w:val="005135A5"/>
    <w:rsid w:val="0052099D"/>
    <w:rsid w:val="0052548F"/>
    <w:rsid w:val="005522EF"/>
    <w:rsid w:val="0057049A"/>
    <w:rsid w:val="00571AF2"/>
    <w:rsid w:val="00573D17"/>
    <w:rsid w:val="005758EB"/>
    <w:rsid w:val="005841AC"/>
    <w:rsid w:val="005861DF"/>
    <w:rsid w:val="005B2ACF"/>
    <w:rsid w:val="005C2762"/>
    <w:rsid w:val="005E2E95"/>
    <w:rsid w:val="005F1C7E"/>
    <w:rsid w:val="006012DA"/>
    <w:rsid w:val="00604934"/>
    <w:rsid w:val="00620330"/>
    <w:rsid w:val="0062642E"/>
    <w:rsid w:val="0065506E"/>
    <w:rsid w:val="006637F8"/>
    <w:rsid w:val="006700DA"/>
    <w:rsid w:val="00670812"/>
    <w:rsid w:val="0067190F"/>
    <w:rsid w:val="00683751"/>
    <w:rsid w:val="006954F8"/>
    <w:rsid w:val="006A035A"/>
    <w:rsid w:val="006A4FDE"/>
    <w:rsid w:val="006C004B"/>
    <w:rsid w:val="006C605C"/>
    <w:rsid w:val="006D426E"/>
    <w:rsid w:val="006E31B2"/>
    <w:rsid w:val="006F1334"/>
    <w:rsid w:val="006F5E7F"/>
    <w:rsid w:val="00707A94"/>
    <w:rsid w:val="007149C7"/>
    <w:rsid w:val="00723433"/>
    <w:rsid w:val="00731DD0"/>
    <w:rsid w:val="00736CF5"/>
    <w:rsid w:val="0074025F"/>
    <w:rsid w:val="007406C9"/>
    <w:rsid w:val="0074155E"/>
    <w:rsid w:val="00754717"/>
    <w:rsid w:val="00765FB3"/>
    <w:rsid w:val="00772904"/>
    <w:rsid w:val="007736E6"/>
    <w:rsid w:val="00781297"/>
    <w:rsid w:val="00782D8F"/>
    <w:rsid w:val="007858A8"/>
    <w:rsid w:val="00787C7D"/>
    <w:rsid w:val="00787D1D"/>
    <w:rsid w:val="007B5DE8"/>
    <w:rsid w:val="007B7AE0"/>
    <w:rsid w:val="007C0596"/>
    <w:rsid w:val="007C1D54"/>
    <w:rsid w:val="007C2414"/>
    <w:rsid w:val="007C4C82"/>
    <w:rsid w:val="007D2368"/>
    <w:rsid w:val="007E6ECC"/>
    <w:rsid w:val="007F25C8"/>
    <w:rsid w:val="007F3A4A"/>
    <w:rsid w:val="007F3EBA"/>
    <w:rsid w:val="007F4362"/>
    <w:rsid w:val="007F43FC"/>
    <w:rsid w:val="007F45E3"/>
    <w:rsid w:val="007F6B82"/>
    <w:rsid w:val="00802551"/>
    <w:rsid w:val="00806A51"/>
    <w:rsid w:val="00807C44"/>
    <w:rsid w:val="00836B56"/>
    <w:rsid w:val="00842202"/>
    <w:rsid w:val="00855E23"/>
    <w:rsid w:val="00860210"/>
    <w:rsid w:val="008608AA"/>
    <w:rsid w:val="00862B73"/>
    <w:rsid w:val="008817D7"/>
    <w:rsid w:val="00882E59"/>
    <w:rsid w:val="0088349F"/>
    <w:rsid w:val="00886A2E"/>
    <w:rsid w:val="008A480B"/>
    <w:rsid w:val="008B0D7C"/>
    <w:rsid w:val="008B6743"/>
    <w:rsid w:val="008E1729"/>
    <w:rsid w:val="008E4DE5"/>
    <w:rsid w:val="008E6CCD"/>
    <w:rsid w:val="00906F33"/>
    <w:rsid w:val="009101C5"/>
    <w:rsid w:val="00911E82"/>
    <w:rsid w:val="00914C93"/>
    <w:rsid w:val="00915974"/>
    <w:rsid w:val="00933DA5"/>
    <w:rsid w:val="00934E5D"/>
    <w:rsid w:val="00957D2F"/>
    <w:rsid w:val="00964EF0"/>
    <w:rsid w:val="00966E78"/>
    <w:rsid w:val="00984137"/>
    <w:rsid w:val="009859EB"/>
    <w:rsid w:val="00990659"/>
    <w:rsid w:val="009A5026"/>
    <w:rsid w:val="009A5C2E"/>
    <w:rsid w:val="009D0EA3"/>
    <w:rsid w:val="009D284A"/>
    <w:rsid w:val="009D431C"/>
    <w:rsid w:val="009D7385"/>
    <w:rsid w:val="009E45B1"/>
    <w:rsid w:val="009E6DBE"/>
    <w:rsid w:val="009F53AA"/>
    <w:rsid w:val="00A05BE0"/>
    <w:rsid w:val="00A27371"/>
    <w:rsid w:val="00A3616E"/>
    <w:rsid w:val="00A363B3"/>
    <w:rsid w:val="00A36D39"/>
    <w:rsid w:val="00A431ED"/>
    <w:rsid w:val="00A46060"/>
    <w:rsid w:val="00A6195D"/>
    <w:rsid w:val="00A7398B"/>
    <w:rsid w:val="00A751B7"/>
    <w:rsid w:val="00A8153E"/>
    <w:rsid w:val="00AC5D3D"/>
    <w:rsid w:val="00AC638A"/>
    <w:rsid w:val="00AE53F3"/>
    <w:rsid w:val="00AF4DEF"/>
    <w:rsid w:val="00B155F6"/>
    <w:rsid w:val="00B23A23"/>
    <w:rsid w:val="00B2770A"/>
    <w:rsid w:val="00B3244C"/>
    <w:rsid w:val="00B32AAF"/>
    <w:rsid w:val="00B41897"/>
    <w:rsid w:val="00B41C3E"/>
    <w:rsid w:val="00B53CFD"/>
    <w:rsid w:val="00B54ADF"/>
    <w:rsid w:val="00B614F2"/>
    <w:rsid w:val="00B63D53"/>
    <w:rsid w:val="00B67D99"/>
    <w:rsid w:val="00B837F1"/>
    <w:rsid w:val="00B85354"/>
    <w:rsid w:val="00B92F37"/>
    <w:rsid w:val="00B948C0"/>
    <w:rsid w:val="00BC38F6"/>
    <w:rsid w:val="00BD3949"/>
    <w:rsid w:val="00BD7E37"/>
    <w:rsid w:val="00BE0E87"/>
    <w:rsid w:val="00BE1198"/>
    <w:rsid w:val="00BE61D3"/>
    <w:rsid w:val="00BE78AA"/>
    <w:rsid w:val="00BF0C88"/>
    <w:rsid w:val="00BF793F"/>
    <w:rsid w:val="00C04A90"/>
    <w:rsid w:val="00C17513"/>
    <w:rsid w:val="00C23F67"/>
    <w:rsid w:val="00C240CA"/>
    <w:rsid w:val="00C25C8A"/>
    <w:rsid w:val="00C261BB"/>
    <w:rsid w:val="00C30070"/>
    <w:rsid w:val="00C31297"/>
    <w:rsid w:val="00C33E1E"/>
    <w:rsid w:val="00C369CC"/>
    <w:rsid w:val="00C3797E"/>
    <w:rsid w:val="00C73F7D"/>
    <w:rsid w:val="00C76CFB"/>
    <w:rsid w:val="00C910D7"/>
    <w:rsid w:val="00CA0C04"/>
    <w:rsid w:val="00CB09E8"/>
    <w:rsid w:val="00CC2E70"/>
    <w:rsid w:val="00CC5817"/>
    <w:rsid w:val="00CE451E"/>
    <w:rsid w:val="00D00CA8"/>
    <w:rsid w:val="00D04F92"/>
    <w:rsid w:val="00D10322"/>
    <w:rsid w:val="00D125C1"/>
    <w:rsid w:val="00D25E57"/>
    <w:rsid w:val="00D36A0A"/>
    <w:rsid w:val="00D37214"/>
    <w:rsid w:val="00D41F68"/>
    <w:rsid w:val="00D424E7"/>
    <w:rsid w:val="00D60DEF"/>
    <w:rsid w:val="00D656DB"/>
    <w:rsid w:val="00D83985"/>
    <w:rsid w:val="00D84019"/>
    <w:rsid w:val="00D92308"/>
    <w:rsid w:val="00D938B5"/>
    <w:rsid w:val="00DC2345"/>
    <w:rsid w:val="00DC3D8F"/>
    <w:rsid w:val="00DD6C6A"/>
    <w:rsid w:val="00DE1D8C"/>
    <w:rsid w:val="00E0257B"/>
    <w:rsid w:val="00E22273"/>
    <w:rsid w:val="00E239D3"/>
    <w:rsid w:val="00E23DCB"/>
    <w:rsid w:val="00E32E16"/>
    <w:rsid w:val="00E43525"/>
    <w:rsid w:val="00E43AC5"/>
    <w:rsid w:val="00E45E13"/>
    <w:rsid w:val="00E50DEE"/>
    <w:rsid w:val="00E525FB"/>
    <w:rsid w:val="00E52DFA"/>
    <w:rsid w:val="00E53B5E"/>
    <w:rsid w:val="00E57D4D"/>
    <w:rsid w:val="00E845D7"/>
    <w:rsid w:val="00E922C1"/>
    <w:rsid w:val="00E924D2"/>
    <w:rsid w:val="00E94F89"/>
    <w:rsid w:val="00EA1F9F"/>
    <w:rsid w:val="00EA2D67"/>
    <w:rsid w:val="00EA6931"/>
    <w:rsid w:val="00EB636F"/>
    <w:rsid w:val="00EC5281"/>
    <w:rsid w:val="00EC6FAB"/>
    <w:rsid w:val="00F00BBC"/>
    <w:rsid w:val="00F11322"/>
    <w:rsid w:val="00F135F0"/>
    <w:rsid w:val="00F145D2"/>
    <w:rsid w:val="00F21914"/>
    <w:rsid w:val="00F23891"/>
    <w:rsid w:val="00F42DB0"/>
    <w:rsid w:val="00F441A5"/>
    <w:rsid w:val="00F6204E"/>
    <w:rsid w:val="00F62EC3"/>
    <w:rsid w:val="00F654DB"/>
    <w:rsid w:val="00F7107E"/>
    <w:rsid w:val="00F75A5A"/>
    <w:rsid w:val="00F77129"/>
    <w:rsid w:val="00F85944"/>
    <w:rsid w:val="00F93327"/>
    <w:rsid w:val="00FA5887"/>
    <w:rsid w:val="00FA6669"/>
    <w:rsid w:val="00FB246E"/>
    <w:rsid w:val="00FB31BB"/>
    <w:rsid w:val="00FB41CE"/>
    <w:rsid w:val="00FB760F"/>
    <w:rsid w:val="00FD166C"/>
    <w:rsid w:val="00FD371A"/>
    <w:rsid w:val="00FD4361"/>
    <w:rsid w:val="00FE4C09"/>
    <w:rsid w:val="00FE7F8E"/>
    <w:rsid w:val="00FF2B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C30CA9"/>
  <w15:chartTrackingRefBased/>
  <w15:docId w15:val="{95BB42F7-6699-432F-8EDA-A8D7608EB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1C5"/>
  </w:style>
  <w:style w:type="paragraph" w:styleId="Heading1">
    <w:name w:val="heading 1"/>
    <w:basedOn w:val="Normal"/>
    <w:next w:val="Normal"/>
    <w:link w:val="Heading1Char"/>
    <w:uiPriority w:val="9"/>
    <w:qFormat/>
    <w:rsid w:val="000C7FF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01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01C5"/>
  </w:style>
  <w:style w:type="paragraph" w:styleId="Footer">
    <w:name w:val="footer"/>
    <w:basedOn w:val="Normal"/>
    <w:link w:val="FooterChar"/>
    <w:uiPriority w:val="99"/>
    <w:unhideWhenUsed/>
    <w:rsid w:val="009101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01C5"/>
  </w:style>
  <w:style w:type="paragraph" w:styleId="ListParagraph">
    <w:name w:val="List Paragraph"/>
    <w:basedOn w:val="Normal"/>
    <w:uiPriority w:val="34"/>
    <w:qFormat/>
    <w:rsid w:val="002034D3"/>
    <w:pPr>
      <w:ind w:left="720"/>
      <w:contextualSpacing/>
    </w:pPr>
  </w:style>
  <w:style w:type="character" w:customStyle="1" w:styleId="Heading1Char">
    <w:name w:val="Heading 1 Char"/>
    <w:basedOn w:val="DefaultParagraphFont"/>
    <w:link w:val="Heading1"/>
    <w:uiPriority w:val="9"/>
    <w:rsid w:val="000C7FF4"/>
    <w:rPr>
      <w:rFonts w:asciiTheme="majorHAnsi" w:eastAsiaTheme="majorEastAsia" w:hAnsiTheme="majorHAnsi" w:cstheme="majorBidi"/>
      <w:color w:val="2E74B5" w:themeColor="accent1" w:themeShade="BF"/>
      <w:sz w:val="32"/>
      <w:szCs w:val="32"/>
    </w:rPr>
  </w:style>
  <w:style w:type="character" w:styleId="CommentReference">
    <w:name w:val="annotation reference"/>
    <w:basedOn w:val="DefaultParagraphFont"/>
    <w:uiPriority w:val="99"/>
    <w:semiHidden/>
    <w:unhideWhenUsed/>
    <w:rsid w:val="000C7FF4"/>
    <w:rPr>
      <w:sz w:val="16"/>
      <w:szCs w:val="16"/>
    </w:rPr>
  </w:style>
  <w:style w:type="paragraph" w:styleId="CommentText">
    <w:name w:val="annotation text"/>
    <w:basedOn w:val="Normal"/>
    <w:link w:val="CommentTextChar"/>
    <w:uiPriority w:val="99"/>
    <w:semiHidden/>
    <w:unhideWhenUsed/>
    <w:rsid w:val="000C7FF4"/>
    <w:pPr>
      <w:spacing w:line="240" w:lineRule="auto"/>
    </w:pPr>
    <w:rPr>
      <w:sz w:val="20"/>
      <w:szCs w:val="20"/>
    </w:rPr>
  </w:style>
  <w:style w:type="character" w:customStyle="1" w:styleId="CommentTextChar">
    <w:name w:val="Comment Text Char"/>
    <w:basedOn w:val="DefaultParagraphFont"/>
    <w:link w:val="CommentText"/>
    <w:uiPriority w:val="99"/>
    <w:semiHidden/>
    <w:rsid w:val="000C7FF4"/>
    <w:rPr>
      <w:sz w:val="20"/>
      <w:szCs w:val="20"/>
    </w:rPr>
  </w:style>
  <w:style w:type="paragraph" w:styleId="CommentSubject">
    <w:name w:val="annotation subject"/>
    <w:basedOn w:val="CommentText"/>
    <w:next w:val="CommentText"/>
    <w:link w:val="CommentSubjectChar"/>
    <w:uiPriority w:val="99"/>
    <w:semiHidden/>
    <w:unhideWhenUsed/>
    <w:rsid w:val="000C7FF4"/>
    <w:rPr>
      <w:b/>
      <w:bCs/>
    </w:rPr>
  </w:style>
  <w:style w:type="character" w:customStyle="1" w:styleId="CommentSubjectChar">
    <w:name w:val="Comment Subject Char"/>
    <w:basedOn w:val="CommentTextChar"/>
    <w:link w:val="CommentSubject"/>
    <w:uiPriority w:val="99"/>
    <w:semiHidden/>
    <w:rsid w:val="000C7FF4"/>
    <w:rPr>
      <w:b/>
      <w:bCs/>
      <w:sz w:val="20"/>
      <w:szCs w:val="20"/>
    </w:rPr>
  </w:style>
  <w:style w:type="paragraph" w:styleId="BalloonText">
    <w:name w:val="Balloon Text"/>
    <w:basedOn w:val="Normal"/>
    <w:link w:val="BalloonTextChar"/>
    <w:uiPriority w:val="99"/>
    <w:semiHidden/>
    <w:unhideWhenUsed/>
    <w:rsid w:val="000C7F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7FF4"/>
    <w:rPr>
      <w:rFonts w:ascii="Segoe UI" w:hAnsi="Segoe UI" w:cs="Segoe UI"/>
      <w:sz w:val="18"/>
      <w:szCs w:val="18"/>
    </w:rPr>
  </w:style>
  <w:style w:type="character" w:customStyle="1" w:styleId="apple-converted-space">
    <w:name w:val="apple-converted-space"/>
    <w:basedOn w:val="DefaultParagraphFont"/>
    <w:rsid w:val="000F7ECB"/>
  </w:style>
  <w:style w:type="character" w:customStyle="1" w:styleId="watch-title">
    <w:name w:val="watch-title"/>
    <w:basedOn w:val="DefaultParagraphFont"/>
    <w:rsid w:val="00317B9A"/>
  </w:style>
  <w:style w:type="table" w:styleId="TableGrid">
    <w:name w:val="Table Grid"/>
    <w:basedOn w:val="TableNormal"/>
    <w:uiPriority w:val="39"/>
    <w:rsid w:val="001438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31B2"/>
    <w:rPr>
      <w:color w:val="0563C1" w:themeColor="hyperlink"/>
      <w:u w:val="single"/>
    </w:rPr>
  </w:style>
  <w:style w:type="paragraph" w:styleId="NormalWeb">
    <w:name w:val="Normal (Web)"/>
    <w:basedOn w:val="Normal"/>
    <w:uiPriority w:val="99"/>
    <w:unhideWhenUsed/>
    <w:rsid w:val="00A431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unhideWhenUsed/>
    <w:rsid w:val="00245A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245AE7"/>
    <w:rPr>
      <w:rFonts w:ascii="Courier New" w:eastAsia="Times New Roman" w:hAnsi="Courier New" w:cs="Courier New"/>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859695">
      <w:bodyDiv w:val="1"/>
      <w:marLeft w:val="0"/>
      <w:marRight w:val="0"/>
      <w:marTop w:val="0"/>
      <w:marBottom w:val="0"/>
      <w:divBdr>
        <w:top w:val="none" w:sz="0" w:space="0" w:color="auto"/>
        <w:left w:val="none" w:sz="0" w:space="0" w:color="auto"/>
        <w:bottom w:val="none" w:sz="0" w:space="0" w:color="auto"/>
        <w:right w:val="none" w:sz="0" w:space="0" w:color="auto"/>
      </w:divBdr>
    </w:div>
    <w:div w:id="1228031676">
      <w:bodyDiv w:val="1"/>
      <w:marLeft w:val="0"/>
      <w:marRight w:val="0"/>
      <w:marTop w:val="0"/>
      <w:marBottom w:val="0"/>
      <w:divBdr>
        <w:top w:val="none" w:sz="0" w:space="0" w:color="auto"/>
        <w:left w:val="none" w:sz="0" w:space="0" w:color="auto"/>
        <w:bottom w:val="none" w:sz="0" w:space="0" w:color="auto"/>
        <w:right w:val="none" w:sz="0" w:space="0" w:color="auto"/>
      </w:divBdr>
    </w:div>
    <w:div w:id="1399090635">
      <w:bodyDiv w:val="1"/>
      <w:marLeft w:val="0"/>
      <w:marRight w:val="0"/>
      <w:marTop w:val="0"/>
      <w:marBottom w:val="0"/>
      <w:divBdr>
        <w:top w:val="none" w:sz="0" w:space="0" w:color="auto"/>
        <w:left w:val="none" w:sz="0" w:space="0" w:color="auto"/>
        <w:bottom w:val="none" w:sz="0" w:space="0" w:color="auto"/>
        <w:right w:val="none" w:sz="0" w:space="0" w:color="auto"/>
      </w:divBdr>
    </w:div>
    <w:div w:id="1811239452">
      <w:bodyDiv w:val="1"/>
      <w:marLeft w:val="0"/>
      <w:marRight w:val="0"/>
      <w:marTop w:val="0"/>
      <w:marBottom w:val="0"/>
      <w:divBdr>
        <w:top w:val="none" w:sz="0" w:space="0" w:color="auto"/>
        <w:left w:val="none" w:sz="0" w:space="0" w:color="auto"/>
        <w:bottom w:val="none" w:sz="0" w:space="0" w:color="auto"/>
        <w:right w:val="none" w:sz="0" w:space="0" w:color="auto"/>
      </w:divBdr>
    </w:div>
    <w:div w:id="2029596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Fujkc3KxAFI" TargetMode="External"/><Relationship Id="rId18" Type="http://schemas.openxmlformats.org/officeDocument/2006/relationships/hyperlink" Target="https://www.smc.edu/EnrollmentDevelopment/InstitutionalResearch/Documents/Staff_Development_Resources/Designing%20and%20Conducting%20Survey%20Research.pdf" TargetMode="External"/><Relationship Id="rId26" Type="http://schemas.openxmlformats.org/officeDocument/2006/relationships/hyperlink" Target="http://www.insna.org/"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s://www.youtube.com/watch?v=f2Eh0chWdP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pages.uoregon.edu/rgp/PPPM613/class11.htm" TargetMode="External"/><Relationship Id="rId25" Type="http://schemas.openxmlformats.org/officeDocument/2006/relationships/hyperlink" Target="http://www.insna.org/" TargetMode="External"/><Relationship Id="rId33" Type="http://schemas.openxmlformats.org/officeDocument/2006/relationships/image" Target="media/image8.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riting.colostate.edu/guides/guide.cfm?guideid=68" TargetMode="External"/><Relationship Id="rId20" Type="http://schemas.openxmlformats.org/officeDocument/2006/relationships/hyperlink" Target="https://www.youtube.com/watch?v=bi2JMRpL9Ik" TargetMode="External"/><Relationship Id="rId29" Type="http://schemas.openxmlformats.org/officeDocument/2006/relationships/hyperlink" Target="https://www.youtube.com/watch?v=nXJ0_18vF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alberta.ca/~iiqm/backissues/2_1/html/smaling.html" TargetMode="External"/><Relationship Id="rId24" Type="http://schemas.openxmlformats.org/officeDocument/2006/relationships/hyperlink" Target="https://www.cl.cam.ac.uk/teaching/1011/PrincComm/slides/graph_theory_1-11.pdf" TargetMode="External"/><Relationship Id="rId32" Type="http://schemas.openxmlformats.org/officeDocument/2006/relationships/hyperlink" Target="https://edpuzzle.com/"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ao.org/docrep/w3241e/w3241e05.htm" TargetMode="External"/><Relationship Id="rId23" Type="http://schemas.openxmlformats.org/officeDocument/2006/relationships/hyperlink" Target="https://edpuzzle.com/" TargetMode="External"/><Relationship Id="rId28" Type="http://schemas.openxmlformats.org/officeDocument/2006/relationships/image" Target="media/image6.png"/><Relationship Id="rId36" Type="http://schemas.openxmlformats.org/officeDocument/2006/relationships/hyperlink" Target="http://www.qmu.ac.uk/els/docs/Critical%20review.pdf" TargetMode="External"/><Relationship Id="rId10" Type="http://schemas.openxmlformats.org/officeDocument/2006/relationships/hyperlink" Target="http://www.ualberta.ca/~iiqm/backissues/2_1/html/smaling.html" TargetMode="External"/><Relationship Id="rId19" Type="http://schemas.openxmlformats.org/officeDocument/2006/relationships/image" Target="media/image4.png"/><Relationship Id="rId31" Type="http://schemas.openxmlformats.org/officeDocument/2006/relationships/hyperlink" Target="https://www.youtube.com/watch?v=PT99WF1VEw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dpuzzle.com/" TargetMode="External"/><Relationship Id="rId22" Type="http://schemas.openxmlformats.org/officeDocument/2006/relationships/hyperlink" Target="https://www.youtube.com/watch?v=36s6wBSJW8U" TargetMode="External"/><Relationship Id="rId27" Type="http://schemas.openxmlformats.org/officeDocument/2006/relationships/hyperlink" Target="http://www.insna.org/" TargetMode="External"/><Relationship Id="rId30" Type="http://schemas.openxmlformats.org/officeDocument/2006/relationships/image" Target="media/image7.png"/><Relationship Id="rId35" Type="http://schemas.openxmlformats.org/officeDocument/2006/relationships/hyperlink" Target="http://www.writing.utoronto.ca/advice/specific-types-of-writing/literature-re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96AE74-2369-4647-A9EB-AE9863802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12655B5F</Template>
  <TotalTime>919</TotalTime>
  <Pages>31</Pages>
  <Words>11887</Words>
  <Characters>67760</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Institute of Development Studies</Company>
  <LinksUpToDate>false</LinksUpToDate>
  <CharactersWithSpaces>79489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Cattane</dc:creator>
  <cp:keywords/>
  <dc:description/>
  <cp:lastModifiedBy>Siobhan Duvigneau</cp:lastModifiedBy>
  <cp:revision>235</cp:revision>
  <cp:lastPrinted>2016-08-22T10:32:00Z</cp:lastPrinted>
  <dcterms:created xsi:type="dcterms:W3CDTF">2016-08-19T08:33:00Z</dcterms:created>
  <dcterms:modified xsi:type="dcterms:W3CDTF">2016-09-23T14:24:00Z</dcterms:modified>
</cp:coreProperties>
</file>