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BFA28" w14:textId="2AD741EC" w:rsidR="0065162F" w:rsidRPr="004E47A5" w:rsidRDefault="0065162F" w:rsidP="0065162F">
      <w:pPr>
        <w:spacing w:line="276" w:lineRule="auto"/>
        <w:rPr>
          <w:b/>
          <w:sz w:val="20"/>
          <w:szCs w:val="20"/>
        </w:rPr>
      </w:pPr>
      <w:r>
        <w:rPr>
          <w:b/>
          <w:sz w:val="20"/>
          <w:szCs w:val="20"/>
        </w:rPr>
        <w:t>Resea</w:t>
      </w:r>
      <w:r w:rsidR="00CC4BC8">
        <w:rPr>
          <w:b/>
          <w:sz w:val="20"/>
          <w:szCs w:val="20"/>
        </w:rPr>
        <w:t>rch Course 1/Face-to-Face /Day 3/Session 14 (R1_F2F-D3</w:t>
      </w:r>
      <w:r>
        <w:rPr>
          <w:b/>
          <w:sz w:val="20"/>
          <w:szCs w:val="20"/>
        </w:rPr>
        <w:t>-S14)</w:t>
      </w:r>
    </w:p>
    <w:p w14:paraId="7B54871F" w14:textId="12C89381" w:rsidR="008A1DDA" w:rsidRPr="00B17940" w:rsidRDefault="008A1DDA" w:rsidP="00B17940">
      <w:pPr>
        <w:spacing w:line="276" w:lineRule="auto"/>
        <w:rPr>
          <w:b/>
          <w:sz w:val="20"/>
          <w:szCs w:val="20"/>
        </w:rPr>
      </w:pPr>
      <w:r w:rsidRPr="00B17940">
        <w:rPr>
          <w:b/>
          <w:sz w:val="20"/>
          <w:szCs w:val="20"/>
        </w:rPr>
        <w:t xml:space="preserve">Title: </w:t>
      </w:r>
      <w:r w:rsidR="00417538" w:rsidRPr="00B17940">
        <w:rPr>
          <w:b/>
          <w:sz w:val="20"/>
          <w:szCs w:val="20"/>
        </w:rPr>
        <w:t>Contextualise your research</w:t>
      </w:r>
    </w:p>
    <w:p w14:paraId="74D0999C" w14:textId="5E1ACB27" w:rsidR="008A1DDA" w:rsidRPr="00B17940" w:rsidRDefault="008A1DDA" w:rsidP="00B17940">
      <w:pPr>
        <w:spacing w:line="276" w:lineRule="auto"/>
        <w:rPr>
          <w:sz w:val="20"/>
          <w:szCs w:val="20"/>
          <w:u w:val="single"/>
        </w:rPr>
      </w:pPr>
      <w:r w:rsidRPr="00B17940">
        <w:rPr>
          <w:sz w:val="20"/>
          <w:szCs w:val="20"/>
          <w:u w:val="single"/>
        </w:rPr>
        <w:t>Session Description:</w:t>
      </w:r>
      <w:r w:rsidR="00D7250B" w:rsidRPr="00B17940">
        <w:rPr>
          <w:sz w:val="20"/>
          <w:szCs w:val="20"/>
          <w:u w:val="single"/>
        </w:rPr>
        <w:t xml:space="preserve"> </w:t>
      </w:r>
    </w:p>
    <w:p w14:paraId="39E18C79" w14:textId="5C9C82DB" w:rsidR="008A1DDA" w:rsidRPr="00B17940" w:rsidRDefault="00417538" w:rsidP="00B17940">
      <w:pPr>
        <w:spacing w:after="0" w:line="276" w:lineRule="auto"/>
        <w:jc w:val="both"/>
        <w:rPr>
          <w:rFonts w:cs="Arial"/>
          <w:sz w:val="20"/>
          <w:szCs w:val="20"/>
        </w:rPr>
      </w:pPr>
      <w:r w:rsidRPr="00B17940">
        <w:rPr>
          <w:sz w:val="20"/>
          <w:szCs w:val="20"/>
        </w:rPr>
        <w:t>(Overall time: 3</w:t>
      </w:r>
      <w:r w:rsidR="00D7250B" w:rsidRPr="00B17940">
        <w:rPr>
          <w:sz w:val="20"/>
          <w:szCs w:val="20"/>
        </w:rPr>
        <w:t>0 mins) The purpose of this session is to enable learners to justify their research within a theoretical/epistemological context and appreciate the need to contextualise their research. In so doing, their research would have value from an academic point of view and could be publishable in an academic journal. Learners will experience how to contextualise their research through an activity, during which they will identify different realities on a continuum and reflect on where they would place their research within a specific world view and epistemology, and how they would explain and justify the methodology they proposed to take.</w:t>
      </w:r>
    </w:p>
    <w:p w14:paraId="7B54E073" w14:textId="77777777" w:rsidR="00D7250B" w:rsidRPr="00B17940" w:rsidRDefault="00D7250B" w:rsidP="00B17940">
      <w:pPr>
        <w:spacing w:after="0" w:line="276" w:lineRule="auto"/>
        <w:jc w:val="both"/>
        <w:rPr>
          <w:rFonts w:cs="Arial"/>
          <w:sz w:val="20"/>
          <w:szCs w:val="20"/>
        </w:rPr>
      </w:pPr>
    </w:p>
    <w:p w14:paraId="1CD6CBBC" w14:textId="1345AA1E" w:rsidR="008A1DDA" w:rsidRPr="00B17940" w:rsidRDefault="008A1DDA" w:rsidP="00B17940">
      <w:pPr>
        <w:spacing w:line="276" w:lineRule="auto"/>
        <w:rPr>
          <w:sz w:val="20"/>
          <w:szCs w:val="20"/>
        </w:rPr>
      </w:pPr>
      <w:r w:rsidRPr="00B17940">
        <w:rPr>
          <w:sz w:val="20"/>
          <w:szCs w:val="20"/>
          <w:u w:val="single"/>
        </w:rPr>
        <w:t xml:space="preserve">Learning </w:t>
      </w:r>
      <w:r w:rsidR="002567D1" w:rsidRPr="00B17940">
        <w:rPr>
          <w:sz w:val="20"/>
          <w:szCs w:val="20"/>
          <w:u w:val="single"/>
        </w:rPr>
        <w:t>Outcome</w:t>
      </w:r>
      <w:r w:rsidR="00E823D9" w:rsidRPr="00B17940">
        <w:rPr>
          <w:sz w:val="20"/>
          <w:szCs w:val="20"/>
          <w:u w:val="single"/>
        </w:rPr>
        <w:t>s</w:t>
      </w:r>
      <w:r w:rsidRPr="00B17940">
        <w:rPr>
          <w:sz w:val="20"/>
          <w:szCs w:val="20"/>
        </w:rPr>
        <w:t>:</w:t>
      </w:r>
    </w:p>
    <w:p w14:paraId="63514C46" w14:textId="77777777" w:rsidR="00D7250B" w:rsidRPr="00B17940" w:rsidRDefault="00D7250B" w:rsidP="00B17940">
      <w:pPr>
        <w:numPr>
          <w:ilvl w:val="0"/>
          <w:numId w:val="11"/>
        </w:numPr>
        <w:tabs>
          <w:tab w:val="clear" w:pos="720"/>
          <w:tab w:val="num" w:pos="284"/>
        </w:tabs>
        <w:spacing w:line="276" w:lineRule="auto"/>
        <w:ind w:left="284" w:hanging="284"/>
        <w:rPr>
          <w:sz w:val="20"/>
          <w:szCs w:val="20"/>
        </w:rPr>
      </w:pPr>
      <w:r w:rsidRPr="00B17940">
        <w:rPr>
          <w:sz w:val="20"/>
          <w:szCs w:val="20"/>
        </w:rPr>
        <w:t>Justify your research within a theoretical/epistemological context</w:t>
      </w:r>
    </w:p>
    <w:p w14:paraId="0FCBAB2E" w14:textId="6D5327FE" w:rsidR="00D7250B" w:rsidRPr="00B17940" w:rsidRDefault="00D7250B" w:rsidP="00B17940">
      <w:pPr>
        <w:numPr>
          <w:ilvl w:val="0"/>
          <w:numId w:val="11"/>
        </w:numPr>
        <w:tabs>
          <w:tab w:val="clear" w:pos="720"/>
          <w:tab w:val="num" w:pos="284"/>
        </w:tabs>
        <w:spacing w:line="276" w:lineRule="auto"/>
        <w:ind w:left="284" w:hanging="284"/>
        <w:rPr>
          <w:sz w:val="20"/>
          <w:szCs w:val="20"/>
        </w:rPr>
      </w:pPr>
      <w:r w:rsidRPr="00B17940">
        <w:rPr>
          <w:sz w:val="20"/>
          <w:szCs w:val="20"/>
        </w:rPr>
        <w:t xml:space="preserve">Appreciate the need to contextualise your research </w:t>
      </w:r>
    </w:p>
    <w:p w14:paraId="6984ECBA" w14:textId="77777777" w:rsidR="008A1DDA" w:rsidRPr="00B17940" w:rsidRDefault="008A1DDA" w:rsidP="00B17940">
      <w:pPr>
        <w:spacing w:line="276" w:lineRule="auto"/>
        <w:rPr>
          <w:sz w:val="20"/>
          <w:szCs w:val="20"/>
        </w:rPr>
      </w:pPr>
      <w:r w:rsidRPr="00B17940">
        <w:rPr>
          <w:sz w:val="20"/>
          <w:szCs w:val="20"/>
          <w:u w:val="single"/>
        </w:rPr>
        <w:t>Recommended Modality:</w:t>
      </w:r>
      <w:r w:rsidRPr="00B17940">
        <w:rPr>
          <w:sz w:val="20"/>
          <w:szCs w:val="20"/>
        </w:rPr>
        <w:t xml:space="preserve"> </w:t>
      </w:r>
    </w:p>
    <w:p w14:paraId="2A323C00" w14:textId="6434A83C" w:rsidR="00D7250B" w:rsidRPr="00B17940" w:rsidRDefault="00D7250B" w:rsidP="00B17940">
      <w:pPr>
        <w:pStyle w:val="ListParagraph"/>
        <w:numPr>
          <w:ilvl w:val="0"/>
          <w:numId w:val="12"/>
        </w:numPr>
        <w:spacing w:line="276" w:lineRule="auto"/>
        <w:ind w:left="284" w:hanging="284"/>
        <w:rPr>
          <w:sz w:val="20"/>
          <w:szCs w:val="20"/>
        </w:rPr>
      </w:pPr>
      <w:r w:rsidRPr="00B17940">
        <w:rPr>
          <w:sz w:val="20"/>
          <w:szCs w:val="20"/>
        </w:rPr>
        <w:t>Face-to-face</w:t>
      </w:r>
    </w:p>
    <w:p w14:paraId="197D5AA8" w14:textId="77777777" w:rsidR="008A1DDA" w:rsidRPr="00B17940" w:rsidRDefault="008A1DDA" w:rsidP="00B17940">
      <w:pPr>
        <w:spacing w:line="276" w:lineRule="auto"/>
        <w:rPr>
          <w:sz w:val="20"/>
          <w:szCs w:val="20"/>
          <w:u w:val="single"/>
        </w:rPr>
      </w:pPr>
      <w:r w:rsidRPr="00B17940">
        <w:rPr>
          <w:sz w:val="20"/>
          <w:szCs w:val="20"/>
          <w:u w:val="single"/>
        </w:rPr>
        <w:t>Learning Activities:</w:t>
      </w:r>
    </w:p>
    <w:p w14:paraId="773ABF82" w14:textId="20A9E871" w:rsidR="00CE4B87" w:rsidRPr="00B17940" w:rsidRDefault="00CE4B87" w:rsidP="00B17940">
      <w:pPr>
        <w:pStyle w:val="ListParagraph"/>
        <w:numPr>
          <w:ilvl w:val="0"/>
          <w:numId w:val="8"/>
        </w:numPr>
        <w:spacing w:line="276" w:lineRule="auto"/>
        <w:ind w:left="284" w:hanging="284"/>
        <w:rPr>
          <w:sz w:val="20"/>
          <w:szCs w:val="20"/>
        </w:rPr>
      </w:pPr>
      <w:r w:rsidRPr="00B17940">
        <w:rPr>
          <w:sz w:val="20"/>
          <w:szCs w:val="20"/>
        </w:rPr>
        <w:t xml:space="preserve">(20 mins) Learners will watch the online lecture by Jethro Pettit that was assigned as compulsory activity during the online phase to refresh their memory and to be able to identify the research paradigms highlighted by Pettit </w:t>
      </w:r>
      <w:r w:rsidRPr="00B17940">
        <w:rPr>
          <w:b/>
          <w:sz w:val="20"/>
          <w:szCs w:val="20"/>
        </w:rPr>
        <w:t>(LO 2)</w:t>
      </w:r>
    </w:p>
    <w:p w14:paraId="790B8FBB" w14:textId="58740D9A" w:rsidR="008A1DDA" w:rsidRPr="00B17940" w:rsidRDefault="00CE4B87" w:rsidP="00B17940">
      <w:pPr>
        <w:pStyle w:val="ListParagraph"/>
        <w:numPr>
          <w:ilvl w:val="0"/>
          <w:numId w:val="8"/>
        </w:numPr>
        <w:spacing w:line="276" w:lineRule="auto"/>
        <w:ind w:left="284" w:hanging="284"/>
        <w:rPr>
          <w:sz w:val="20"/>
          <w:szCs w:val="20"/>
        </w:rPr>
      </w:pPr>
      <w:r w:rsidRPr="00B17940">
        <w:rPr>
          <w:sz w:val="20"/>
          <w:szCs w:val="20"/>
        </w:rPr>
        <w:t>(30</w:t>
      </w:r>
      <w:r w:rsidR="008A1DDA" w:rsidRPr="00B17940">
        <w:rPr>
          <w:sz w:val="20"/>
          <w:szCs w:val="20"/>
        </w:rPr>
        <w:t xml:space="preserve"> mins) </w:t>
      </w:r>
      <w:r w:rsidR="00D7250B" w:rsidRPr="00B17940">
        <w:rPr>
          <w:sz w:val="20"/>
          <w:szCs w:val="20"/>
        </w:rPr>
        <w:t>A group activity that enables learners to identify the research paradigms and p</w:t>
      </w:r>
      <w:r w:rsidRPr="00B17940">
        <w:rPr>
          <w:sz w:val="20"/>
          <w:szCs w:val="20"/>
        </w:rPr>
        <w:t>lot them on the continuum provided to then locate their own research on that continuum</w:t>
      </w:r>
      <w:r w:rsidR="00D7250B" w:rsidRPr="00B17940">
        <w:rPr>
          <w:b/>
          <w:sz w:val="20"/>
          <w:szCs w:val="20"/>
        </w:rPr>
        <w:t xml:space="preserve"> </w:t>
      </w:r>
      <w:r w:rsidRPr="00B17940">
        <w:rPr>
          <w:b/>
          <w:sz w:val="20"/>
          <w:szCs w:val="20"/>
        </w:rPr>
        <w:t>(LOs 1-2</w:t>
      </w:r>
      <w:r w:rsidR="008A1DDA" w:rsidRPr="00B17940">
        <w:rPr>
          <w:b/>
          <w:sz w:val="20"/>
          <w:szCs w:val="20"/>
        </w:rPr>
        <w:t>)</w:t>
      </w:r>
      <w:r w:rsidR="008A1DDA" w:rsidRPr="00B17940">
        <w:rPr>
          <w:sz w:val="20"/>
          <w:szCs w:val="20"/>
        </w:rPr>
        <w:t xml:space="preserve"> </w:t>
      </w:r>
    </w:p>
    <w:p w14:paraId="53E54110" w14:textId="0A943837" w:rsidR="008A1DDA" w:rsidRPr="00B17940" w:rsidRDefault="008A1DDA" w:rsidP="00B17940">
      <w:pPr>
        <w:spacing w:line="276" w:lineRule="auto"/>
        <w:rPr>
          <w:sz w:val="20"/>
          <w:szCs w:val="20"/>
          <w:u w:val="single"/>
        </w:rPr>
      </w:pPr>
      <w:r w:rsidRPr="00B17940">
        <w:rPr>
          <w:sz w:val="20"/>
          <w:szCs w:val="20"/>
          <w:u w:val="single"/>
        </w:rPr>
        <w:t>Formative Assessment</w:t>
      </w:r>
      <w:r w:rsidR="00CE4B87" w:rsidRPr="00B17940">
        <w:rPr>
          <w:sz w:val="20"/>
          <w:szCs w:val="20"/>
          <w:u w:val="single"/>
        </w:rPr>
        <w:t>:</w:t>
      </w:r>
    </w:p>
    <w:p w14:paraId="3146F791" w14:textId="733D54D8" w:rsidR="00CE4B87" w:rsidRPr="00B17940" w:rsidRDefault="00CE4B87" w:rsidP="00B17940">
      <w:pPr>
        <w:pStyle w:val="ListParagraph"/>
        <w:numPr>
          <w:ilvl w:val="0"/>
          <w:numId w:val="12"/>
        </w:numPr>
        <w:spacing w:line="276" w:lineRule="auto"/>
        <w:ind w:left="284" w:hanging="284"/>
        <w:rPr>
          <w:sz w:val="20"/>
          <w:szCs w:val="20"/>
        </w:rPr>
      </w:pPr>
      <w:r w:rsidRPr="00B17940">
        <w:rPr>
          <w:sz w:val="20"/>
          <w:szCs w:val="20"/>
        </w:rPr>
        <w:t>Questioning</w:t>
      </w:r>
    </w:p>
    <w:p w14:paraId="0F8AB406" w14:textId="77777777" w:rsidR="008A1DDA" w:rsidRPr="00B17940" w:rsidRDefault="008A1DDA" w:rsidP="00B17940">
      <w:pPr>
        <w:spacing w:line="276" w:lineRule="auto"/>
        <w:rPr>
          <w:sz w:val="20"/>
          <w:szCs w:val="20"/>
          <w:u w:val="single"/>
        </w:rPr>
      </w:pPr>
      <w:r w:rsidRPr="00B17940">
        <w:rPr>
          <w:sz w:val="20"/>
          <w:szCs w:val="20"/>
          <w:u w:val="single"/>
        </w:rPr>
        <w:t>Learning Resources:</w:t>
      </w:r>
    </w:p>
    <w:p w14:paraId="57290898" w14:textId="53853C38" w:rsidR="008A1DDA" w:rsidRPr="00B17940" w:rsidRDefault="008A1DDA" w:rsidP="00B17940">
      <w:pPr>
        <w:pStyle w:val="ListParagraph"/>
        <w:numPr>
          <w:ilvl w:val="0"/>
          <w:numId w:val="3"/>
        </w:numPr>
        <w:spacing w:line="276" w:lineRule="auto"/>
        <w:ind w:left="284" w:hanging="284"/>
        <w:rPr>
          <w:sz w:val="20"/>
          <w:szCs w:val="20"/>
          <w:u w:val="single"/>
        </w:rPr>
      </w:pPr>
      <w:r w:rsidRPr="00B17940">
        <w:rPr>
          <w:sz w:val="20"/>
          <w:szCs w:val="20"/>
        </w:rPr>
        <w:t>[</w:t>
      </w:r>
      <w:r w:rsidR="00155EB8">
        <w:rPr>
          <w:sz w:val="20"/>
          <w:szCs w:val="20"/>
        </w:rPr>
        <w:t>R1-P13-S</w:t>
      </w:r>
      <w:r w:rsidR="00CE4B87" w:rsidRPr="00B17940">
        <w:rPr>
          <w:sz w:val="20"/>
          <w:szCs w:val="20"/>
        </w:rPr>
        <w:t>14</w:t>
      </w:r>
      <w:r w:rsidRPr="00B17940">
        <w:rPr>
          <w:sz w:val="20"/>
          <w:szCs w:val="20"/>
        </w:rPr>
        <w:t xml:space="preserve">] </w:t>
      </w:r>
      <w:r w:rsidR="00CE4B87" w:rsidRPr="00B17940">
        <w:rPr>
          <w:sz w:val="20"/>
          <w:szCs w:val="20"/>
        </w:rPr>
        <w:t>Power Point Presentation Session 14: Contextualise research. This presentation outlines the learning outcomes of the session, and support learners’ reflection through a guided activity on identifying research paradigms.</w:t>
      </w:r>
    </w:p>
    <w:p w14:paraId="5C3B94D2" w14:textId="77777777" w:rsidR="008A1DDA" w:rsidRPr="00B17940" w:rsidRDefault="008A1DDA" w:rsidP="00B17940">
      <w:pPr>
        <w:spacing w:line="276" w:lineRule="auto"/>
        <w:rPr>
          <w:sz w:val="20"/>
          <w:szCs w:val="20"/>
          <w:u w:val="single"/>
        </w:rPr>
      </w:pPr>
      <w:r w:rsidRPr="00B17940">
        <w:rPr>
          <w:sz w:val="20"/>
          <w:szCs w:val="20"/>
          <w:u w:val="single"/>
        </w:rPr>
        <w:t>Course Materials:</w:t>
      </w:r>
    </w:p>
    <w:p w14:paraId="74C921D0" w14:textId="2402C27D" w:rsidR="008A1DDA" w:rsidRPr="00B17940" w:rsidRDefault="00CE4B87" w:rsidP="00B17940">
      <w:pPr>
        <w:pStyle w:val="ListParagraph"/>
        <w:numPr>
          <w:ilvl w:val="0"/>
          <w:numId w:val="3"/>
        </w:numPr>
        <w:spacing w:line="276" w:lineRule="auto"/>
        <w:ind w:left="284" w:hanging="284"/>
        <w:rPr>
          <w:sz w:val="20"/>
          <w:szCs w:val="20"/>
        </w:rPr>
      </w:pPr>
      <w:r w:rsidRPr="00B17940">
        <w:rPr>
          <w:sz w:val="20"/>
          <w:szCs w:val="20"/>
        </w:rPr>
        <w:t>Post</w:t>
      </w:r>
      <w:r w:rsidR="008A1DDA" w:rsidRPr="00B17940">
        <w:rPr>
          <w:sz w:val="20"/>
          <w:szCs w:val="20"/>
        </w:rPr>
        <w:t>-it notes</w:t>
      </w:r>
    </w:p>
    <w:p w14:paraId="63232D7C" w14:textId="77777777" w:rsidR="008A1DDA" w:rsidRPr="00B17940" w:rsidRDefault="008A1DDA" w:rsidP="00B17940">
      <w:pPr>
        <w:pStyle w:val="ListParagraph"/>
        <w:numPr>
          <w:ilvl w:val="0"/>
          <w:numId w:val="3"/>
        </w:numPr>
        <w:spacing w:line="276" w:lineRule="auto"/>
        <w:ind w:left="284" w:hanging="284"/>
        <w:rPr>
          <w:sz w:val="20"/>
          <w:szCs w:val="20"/>
          <w:u w:val="single"/>
        </w:rPr>
      </w:pPr>
      <w:r w:rsidRPr="00B17940">
        <w:rPr>
          <w:sz w:val="20"/>
          <w:szCs w:val="20"/>
        </w:rPr>
        <w:t>Pens</w:t>
      </w:r>
    </w:p>
    <w:p w14:paraId="031E119F" w14:textId="77777777" w:rsidR="008A1DDA" w:rsidRPr="00B17940" w:rsidRDefault="008A1DDA" w:rsidP="00B17940">
      <w:pPr>
        <w:pStyle w:val="ListParagraph"/>
        <w:numPr>
          <w:ilvl w:val="0"/>
          <w:numId w:val="3"/>
        </w:numPr>
        <w:spacing w:line="276" w:lineRule="auto"/>
        <w:ind w:left="284" w:hanging="284"/>
        <w:rPr>
          <w:sz w:val="20"/>
          <w:szCs w:val="20"/>
          <w:u w:val="single"/>
        </w:rPr>
      </w:pPr>
      <w:r w:rsidRPr="00B17940">
        <w:rPr>
          <w:sz w:val="20"/>
          <w:szCs w:val="20"/>
        </w:rPr>
        <w:t>Projector</w:t>
      </w:r>
    </w:p>
    <w:p w14:paraId="18EBE897" w14:textId="2D469EA8" w:rsidR="00CE4B87" w:rsidRPr="00B17940" w:rsidRDefault="00CE4B87" w:rsidP="00B17940">
      <w:pPr>
        <w:pStyle w:val="ListParagraph"/>
        <w:numPr>
          <w:ilvl w:val="0"/>
          <w:numId w:val="3"/>
        </w:numPr>
        <w:spacing w:line="276" w:lineRule="auto"/>
        <w:ind w:left="284" w:hanging="284"/>
        <w:rPr>
          <w:sz w:val="20"/>
          <w:szCs w:val="20"/>
          <w:u w:val="single"/>
        </w:rPr>
      </w:pPr>
      <w:r w:rsidRPr="00B17940">
        <w:rPr>
          <w:sz w:val="20"/>
          <w:szCs w:val="20"/>
        </w:rPr>
        <w:t>Computer</w:t>
      </w:r>
    </w:p>
    <w:p w14:paraId="3396B7FC" w14:textId="77777777" w:rsidR="008A1DDA" w:rsidRPr="00B17940" w:rsidRDefault="008A1DDA" w:rsidP="00B17940">
      <w:pPr>
        <w:spacing w:line="276" w:lineRule="auto"/>
        <w:rPr>
          <w:sz w:val="20"/>
          <w:szCs w:val="20"/>
        </w:rPr>
      </w:pPr>
      <w:r w:rsidRPr="00B17940">
        <w:rPr>
          <w:sz w:val="20"/>
          <w:szCs w:val="20"/>
        </w:rPr>
        <w:br w:type="page"/>
      </w:r>
      <w:bookmarkStart w:id="0" w:name="_GoBack"/>
      <w:bookmarkEnd w:id="0"/>
    </w:p>
    <w:p w14:paraId="10741174" w14:textId="77777777" w:rsidR="00BA4903" w:rsidRPr="00B17940" w:rsidRDefault="00BA4903" w:rsidP="00B17940">
      <w:pPr>
        <w:spacing w:line="276" w:lineRule="auto"/>
        <w:rPr>
          <w:sz w:val="20"/>
          <w:szCs w:val="20"/>
        </w:rPr>
      </w:pPr>
      <w:r w:rsidRPr="00B17940">
        <w:rPr>
          <w:sz w:val="20"/>
          <w:szCs w:val="20"/>
        </w:rPr>
        <w:lastRenderedPageBreak/>
        <w:t>Presentation Slides</w:t>
      </w:r>
    </w:p>
    <w:p w14:paraId="3844036B" w14:textId="4FCE58DF" w:rsidR="00417538" w:rsidRPr="00B17940" w:rsidRDefault="00417538" w:rsidP="00B17940">
      <w:pPr>
        <w:spacing w:line="276" w:lineRule="auto"/>
        <w:rPr>
          <w:sz w:val="20"/>
          <w:szCs w:val="20"/>
        </w:rPr>
      </w:pPr>
      <w:r w:rsidRPr="00B17940">
        <w:rPr>
          <w:sz w:val="20"/>
          <w:szCs w:val="20"/>
        </w:rPr>
        <w:t>Slide 1</w:t>
      </w:r>
    </w:p>
    <w:p w14:paraId="2443E81B" w14:textId="77777777" w:rsidR="00417538" w:rsidRPr="00B17940" w:rsidRDefault="00417538" w:rsidP="00B17940">
      <w:pPr>
        <w:spacing w:line="276" w:lineRule="auto"/>
        <w:rPr>
          <w:sz w:val="20"/>
          <w:szCs w:val="20"/>
        </w:rPr>
      </w:pPr>
    </w:p>
    <w:p w14:paraId="5C2C0B2E" w14:textId="77777777" w:rsidR="00417538" w:rsidRPr="00B17940" w:rsidRDefault="00417538" w:rsidP="00B17940">
      <w:pPr>
        <w:spacing w:line="276" w:lineRule="auto"/>
        <w:jc w:val="center"/>
        <w:rPr>
          <w:sz w:val="20"/>
          <w:szCs w:val="20"/>
        </w:rPr>
      </w:pPr>
      <w:r w:rsidRPr="00B17940">
        <w:rPr>
          <w:sz w:val="20"/>
          <w:szCs w:val="20"/>
        </w:rPr>
        <w:object w:dxaOrig="7185" w:dyaOrig="4035" w14:anchorId="43B78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1.6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5191916" r:id="rId8"/>
        </w:object>
      </w:r>
    </w:p>
    <w:p w14:paraId="20B5C678" w14:textId="77777777" w:rsidR="00417538" w:rsidRPr="00B17940" w:rsidRDefault="00417538" w:rsidP="00B17940">
      <w:pPr>
        <w:spacing w:line="276" w:lineRule="auto"/>
        <w:jc w:val="center"/>
        <w:rPr>
          <w:sz w:val="20"/>
          <w:szCs w:val="20"/>
        </w:rPr>
      </w:pPr>
    </w:p>
    <w:p w14:paraId="2AC5761B" w14:textId="77777777" w:rsidR="00BA4903" w:rsidRPr="00B17940" w:rsidRDefault="00BA4903" w:rsidP="00B17940">
      <w:pPr>
        <w:autoSpaceDE w:val="0"/>
        <w:autoSpaceDN w:val="0"/>
        <w:adjustRightInd w:val="0"/>
        <w:spacing w:after="0" w:line="276" w:lineRule="auto"/>
        <w:rPr>
          <w:rFonts w:cs="Calibri"/>
          <w:b/>
          <w:bCs/>
          <w:kern w:val="24"/>
          <w:sz w:val="20"/>
          <w:szCs w:val="20"/>
        </w:rPr>
      </w:pPr>
      <w:r w:rsidRPr="00B17940">
        <w:rPr>
          <w:rFonts w:cs="Calibri"/>
          <w:b/>
          <w:bCs/>
          <w:kern w:val="24"/>
          <w:sz w:val="20"/>
          <w:szCs w:val="20"/>
        </w:rPr>
        <w:t>Points in bold are facilitation instruction - for example, they might indicate how to run a group discussion or brainstorming session.</w:t>
      </w:r>
    </w:p>
    <w:p w14:paraId="7450B33C" w14:textId="77777777" w:rsidR="00BA4903" w:rsidRPr="00B17940" w:rsidRDefault="00BA4903" w:rsidP="00B17940">
      <w:pPr>
        <w:autoSpaceDE w:val="0"/>
        <w:autoSpaceDN w:val="0"/>
        <w:adjustRightInd w:val="0"/>
        <w:spacing w:after="0" w:line="276" w:lineRule="auto"/>
        <w:rPr>
          <w:rFonts w:cs="Calibri"/>
          <w:i/>
          <w:iCs/>
          <w:kern w:val="24"/>
          <w:sz w:val="20"/>
          <w:szCs w:val="20"/>
        </w:rPr>
      </w:pPr>
    </w:p>
    <w:p w14:paraId="56F9054C" w14:textId="77777777" w:rsidR="00BA4903" w:rsidRPr="00B17940" w:rsidRDefault="00BA4903" w:rsidP="00B17940">
      <w:pPr>
        <w:autoSpaceDE w:val="0"/>
        <w:autoSpaceDN w:val="0"/>
        <w:adjustRightInd w:val="0"/>
        <w:spacing w:after="0" w:line="276" w:lineRule="auto"/>
        <w:rPr>
          <w:rFonts w:cs="Calibri"/>
          <w:i/>
          <w:iCs/>
          <w:kern w:val="24"/>
          <w:sz w:val="20"/>
          <w:szCs w:val="20"/>
        </w:rPr>
      </w:pPr>
      <w:r w:rsidRPr="00B17940">
        <w:rPr>
          <w:rFonts w:cs="Calibri"/>
          <w:i/>
          <w:iCs/>
          <w:kern w:val="24"/>
          <w:sz w:val="20"/>
          <w:szCs w:val="20"/>
        </w:rPr>
        <w:t>Points in italic indicate things you should tell the audience. You can express them in your own words.</w:t>
      </w:r>
    </w:p>
    <w:p w14:paraId="2A4D223B" w14:textId="77777777" w:rsidR="00BA4903" w:rsidRPr="00B17940" w:rsidRDefault="00BA4903" w:rsidP="00B17940">
      <w:pPr>
        <w:autoSpaceDE w:val="0"/>
        <w:autoSpaceDN w:val="0"/>
        <w:adjustRightInd w:val="0"/>
        <w:spacing w:after="0" w:line="276" w:lineRule="auto"/>
        <w:rPr>
          <w:rFonts w:cs="Calibri"/>
          <w:kern w:val="24"/>
          <w:sz w:val="20"/>
          <w:szCs w:val="20"/>
        </w:rPr>
      </w:pPr>
    </w:p>
    <w:p w14:paraId="6C27014E" w14:textId="77777777" w:rsidR="00BA4903" w:rsidRPr="00B17940" w:rsidRDefault="00BA4903" w:rsidP="00B17940">
      <w:pPr>
        <w:autoSpaceDE w:val="0"/>
        <w:autoSpaceDN w:val="0"/>
        <w:adjustRightInd w:val="0"/>
        <w:spacing w:after="0" w:line="276" w:lineRule="auto"/>
        <w:rPr>
          <w:rFonts w:cs="Calibri"/>
          <w:kern w:val="24"/>
          <w:sz w:val="20"/>
          <w:szCs w:val="20"/>
          <w:u w:val="single"/>
        </w:rPr>
      </w:pPr>
      <w:r w:rsidRPr="00B17940">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788BAC80" w14:textId="77777777" w:rsidR="00417538" w:rsidRPr="00B17940" w:rsidRDefault="00417538" w:rsidP="00B17940">
      <w:pPr>
        <w:spacing w:line="276" w:lineRule="auto"/>
        <w:rPr>
          <w:sz w:val="20"/>
          <w:szCs w:val="20"/>
        </w:rPr>
      </w:pPr>
    </w:p>
    <w:p w14:paraId="2165B292" w14:textId="77777777" w:rsidR="00417538" w:rsidRPr="00B17940" w:rsidRDefault="00417538" w:rsidP="00B17940">
      <w:pPr>
        <w:spacing w:line="276" w:lineRule="auto"/>
        <w:rPr>
          <w:sz w:val="20"/>
          <w:szCs w:val="20"/>
        </w:rPr>
      </w:pPr>
      <w:r w:rsidRPr="00B17940">
        <w:rPr>
          <w:sz w:val="20"/>
          <w:szCs w:val="20"/>
        </w:rPr>
        <w:br w:type="page"/>
      </w:r>
    </w:p>
    <w:p w14:paraId="55805F7B" w14:textId="77777777" w:rsidR="00417538" w:rsidRPr="00B17940" w:rsidRDefault="00417538" w:rsidP="00B17940">
      <w:pPr>
        <w:spacing w:line="276" w:lineRule="auto"/>
        <w:rPr>
          <w:sz w:val="20"/>
          <w:szCs w:val="20"/>
        </w:rPr>
      </w:pPr>
      <w:r w:rsidRPr="00B17940">
        <w:rPr>
          <w:sz w:val="20"/>
          <w:szCs w:val="20"/>
        </w:rPr>
        <w:lastRenderedPageBreak/>
        <w:t>Slide 2</w:t>
      </w:r>
    </w:p>
    <w:p w14:paraId="38DBE6B9" w14:textId="77777777" w:rsidR="00417538" w:rsidRPr="00B17940" w:rsidRDefault="00417538" w:rsidP="00B17940">
      <w:pPr>
        <w:spacing w:line="276" w:lineRule="auto"/>
        <w:rPr>
          <w:sz w:val="20"/>
          <w:szCs w:val="20"/>
        </w:rPr>
      </w:pPr>
    </w:p>
    <w:p w14:paraId="147B6D66" w14:textId="1E2A3F3F" w:rsidR="00417538" w:rsidRPr="00B17940" w:rsidRDefault="002567D1" w:rsidP="00B17940">
      <w:pPr>
        <w:spacing w:line="276" w:lineRule="auto"/>
        <w:jc w:val="center"/>
        <w:rPr>
          <w:sz w:val="20"/>
          <w:szCs w:val="20"/>
        </w:rPr>
      </w:pPr>
      <w:r w:rsidRPr="00B17940">
        <w:rPr>
          <w:noProof/>
          <w:sz w:val="20"/>
          <w:szCs w:val="20"/>
          <w:lang w:eastAsia="en-GB"/>
        </w:rPr>
        <w:drawing>
          <wp:inline distT="0" distB="0" distL="0" distR="0" wp14:anchorId="17EC56D9" wp14:editId="403FB48B">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7AF28568" w14:textId="0915787B" w:rsidR="00417538" w:rsidRPr="00B17940" w:rsidRDefault="00CE4B87" w:rsidP="00B17940">
      <w:pPr>
        <w:spacing w:after="0" w:line="276" w:lineRule="auto"/>
        <w:rPr>
          <w:rFonts w:eastAsia="Tahoma" w:cs="Tahoma"/>
          <w:sz w:val="20"/>
          <w:szCs w:val="20"/>
        </w:rPr>
      </w:pPr>
      <w:r w:rsidRPr="00B17940">
        <w:rPr>
          <w:rFonts w:eastAsia="Tahoma" w:cs="Tahoma"/>
          <w:sz w:val="20"/>
          <w:szCs w:val="20"/>
        </w:rPr>
        <w:t>(2 mins)</w:t>
      </w:r>
    </w:p>
    <w:p w14:paraId="7F99C777" w14:textId="77777777" w:rsidR="00BA232C" w:rsidRPr="00B17940" w:rsidRDefault="00BA232C" w:rsidP="00B17940">
      <w:pPr>
        <w:spacing w:after="0" w:line="276" w:lineRule="auto"/>
        <w:jc w:val="both"/>
        <w:rPr>
          <w:rFonts w:eastAsia="Tahoma" w:cs="Tahoma"/>
          <w:b/>
          <w:sz w:val="20"/>
          <w:szCs w:val="20"/>
        </w:rPr>
      </w:pPr>
    </w:p>
    <w:p w14:paraId="43A18189" w14:textId="6611807D" w:rsidR="00D7250B" w:rsidRPr="00B17940" w:rsidRDefault="00417538" w:rsidP="00B17940">
      <w:pPr>
        <w:spacing w:after="0" w:line="276" w:lineRule="auto"/>
        <w:jc w:val="both"/>
        <w:rPr>
          <w:rFonts w:eastAsia="Tahoma" w:cs="Tahoma"/>
          <w:b/>
          <w:sz w:val="20"/>
          <w:szCs w:val="20"/>
        </w:rPr>
      </w:pPr>
      <w:r w:rsidRPr="00B17940">
        <w:rPr>
          <w:rFonts w:eastAsia="Tahoma" w:cs="Tahoma"/>
          <w:b/>
          <w:sz w:val="20"/>
          <w:szCs w:val="20"/>
        </w:rPr>
        <w:t xml:space="preserve">Facilitation: </w:t>
      </w:r>
      <w:r w:rsidR="00D7250B" w:rsidRPr="00B17940">
        <w:rPr>
          <w:rFonts w:eastAsia="Tahoma" w:cs="Tahoma"/>
          <w:b/>
          <w:sz w:val="20"/>
          <w:szCs w:val="20"/>
        </w:rPr>
        <w:t xml:space="preserve">Clarify the purpose of this session while showing the learning </w:t>
      </w:r>
      <w:r w:rsidR="002567D1" w:rsidRPr="00B17940">
        <w:rPr>
          <w:rFonts w:eastAsia="Tahoma" w:cs="Tahoma"/>
          <w:b/>
          <w:sz w:val="20"/>
          <w:szCs w:val="20"/>
        </w:rPr>
        <w:t>outcome</w:t>
      </w:r>
      <w:r w:rsidR="00D7250B" w:rsidRPr="00B17940">
        <w:rPr>
          <w:rFonts w:eastAsia="Tahoma" w:cs="Tahoma"/>
          <w:b/>
          <w:sz w:val="20"/>
          <w:szCs w:val="20"/>
        </w:rPr>
        <w:t>s on the slide.</w:t>
      </w:r>
    </w:p>
    <w:p w14:paraId="02F4DBCC" w14:textId="77777777" w:rsidR="00417538" w:rsidRPr="00B17940" w:rsidRDefault="00417538" w:rsidP="00B17940">
      <w:pPr>
        <w:spacing w:after="0" w:line="276" w:lineRule="auto"/>
        <w:rPr>
          <w:rFonts w:eastAsia="Tahoma" w:cs="Tahoma"/>
          <w:i/>
          <w:sz w:val="20"/>
          <w:szCs w:val="20"/>
        </w:rPr>
      </w:pPr>
    </w:p>
    <w:p w14:paraId="2EDC3F87" w14:textId="77777777" w:rsidR="00D7250B" w:rsidRPr="00B17940" w:rsidRDefault="00417538" w:rsidP="00B17940">
      <w:pPr>
        <w:spacing w:after="0" w:line="276" w:lineRule="auto"/>
        <w:jc w:val="both"/>
        <w:rPr>
          <w:rFonts w:eastAsia="Tahoma" w:cs="Tahoma"/>
          <w:i/>
          <w:sz w:val="20"/>
          <w:szCs w:val="20"/>
        </w:rPr>
      </w:pPr>
      <w:r w:rsidRPr="00B17940">
        <w:rPr>
          <w:rFonts w:eastAsia="Tahoma" w:cs="Tahoma"/>
          <w:i/>
          <w:sz w:val="20"/>
          <w:szCs w:val="20"/>
        </w:rPr>
        <w:t xml:space="preserve">Content: </w:t>
      </w:r>
      <w:r w:rsidR="00D7250B" w:rsidRPr="00B17940">
        <w:rPr>
          <w:rFonts w:eastAsia="Tahoma" w:cs="Tahoma"/>
          <w:i/>
          <w:sz w:val="20"/>
          <w:szCs w:val="20"/>
        </w:rPr>
        <w:t>The purpose of this session is to enable you to justify your research within a theoretical/epistemological context and appreciate the need to contextualise your research. In so doing, your research would have value from an academic point of view and could be publishable in an academic journal.</w:t>
      </w:r>
    </w:p>
    <w:p w14:paraId="62AF342C" w14:textId="77777777" w:rsidR="00417538" w:rsidRPr="00B17940" w:rsidRDefault="00417538" w:rsidP="00B17940">
      <w:pPr>
        <w:spacing w:after="0" w:line="276" w:lineRule="auto"/>
        <w:rPr>
          <w:rFonts w:eastAsia="Tahoma" w:cs="Tahoma"/>
          <w:sz w:val="20"/>
          <w:szCs w:val="20"/>
          <w:u w:val="single"/>
        </w:rPr>
      </w:pPr>
    </w:p>
    <w:p w14:paraId="76717907" w14:textId="0622C14F" w:rsidR="00417538" w:rsidRPr="00B17940" w:rsidRDefault="00417538" w:rsidP="00B17940">
      <w:pPr>
        <w:spacing w:after="0" w:line="276" w:lineRule="auto"/>
        <w:rPr>
          <w:b/>
          <w:sz w:val="20"/>
          <w:szCs w:val="20"/>
        </w:rPr>
      </w:pPr>
      <w:r w:rsidRPr="00B17940">
        <w:rPr>
          <w:rFonts w:eastAsia="Tahoma" w:cs="Tahoma"/>
          <w:sz w:val="20"/>
          <w:szCs w:val="20"/>
          <w:u w:val="single"/>
        </w:rPr>
        <w:t>Formative Assessment:</w:t>
      </w:r>
      <w:r w:rsidR="00BA232C" w:rsidRPr="00B17940">
        <w:rPr>
          <w:rFonts w:eastAsia="Tahoma" w:cs="Tahoma"/>
          <w:sz w:val="20"/>
          <w:szCs w:val="20"/>
          <w:u w:val="single"/>
        </w:rPr>
        <w:t xml:space="preserve"> N/A</w:t>
      </w:r>
    </w:p>
    <w:p w14:paraId="5E209ED2" w14:textId="77777777" w:rsidR="00417538" w:rsidRPr="00B17940" w:rsidRDefault="00417538" w:rsidP="00B17940">
      <w:pPr>
        <w:spacing w:line="276" w:lineRule="auto"/>
        <w:rPr>
          <w:sz w:val="20"/>
          <w:szCs w:val="20"/>
        </w:rPr>
      </w:pPr>
    </w:p>
    <w:p w14:paraId="2479C40B" w14:textId="77777777" w:rsidR="00417538" w:rsidRPr="00B17940" w:rsidRDefault="00417538" w:rsidP="00B17940">
      <w:pPr>
        <w:spacing w:line="276" w:lineRule="auto"/>
        <w:rPr>
          <w:sz w:val="20"/>
          <w:szCs w:val="20"/>
        </w:rPr>
      </w:pPr>
      <w:r w:rsidRPr="00B17940">
        <w:rPr>
          <w:sz w:val="20"/>
          <w:szCs w:val="20"/>
        </w:rPr>
        <w:br w:type="page"/>
      </w:r>
    </w:p>
    <w:p w14:paraId="6E62A718" w14:textId="77777777" w:rsidR="00417538" w:rsidRPr="00B17940" w:rsidRDefault="00417538" w:rsidP="00B17940">
      <w:pPr>
        <w:spacing w:line="276" w:lineRule="auto"/>
        <w:rPr>
          <w:sz w:val="20"/>
          <w:szCs w:val="20"/>
        </w:rPr>
      </w:pPr>
      <w:r w:rsidRPr="00B17940">
        <w:rPr>
          <w:sz w:val="20"/>
          <w:szCs w:val="20"/>
        </w:rPr>
        <w:lastRenderedPageBreak/>
        <w:t>Slide 3</w:t>
      </w:r>
    </w:p>
    <w:p w14:paraId="59B14066" w14:textId="77777777" w:rsidR="00417538" w:rsidRPr="00B17940" w:rsidRDefault="00417538" w:rsidP="00B17940">
      <w:pPr>
        <w:spacing w:line="276" w:lineRule="auto"/>
        <w:rPr>
          <w:sz w:val="20"/>
          <w:szCs w:val="20"/>
        </w:rPr>
      </w:pPr>
    </w:p>
    <w:p w14:paraId="00006C7D" w14:textId="77777777" w:rsidR="00417538" w:rsidRPr="00B17940" w:rsidRDefault="00417538" w:rsidP="00B17940">
      <w:pPr>
        <w:spacing w:line="276" w:lineRule="auto"/>
        <w:jc w:val="center"/>
        <w:rPr>
          <w:sz w:val="20"/>
          <w:szCs w:val="20"/>
        </w:rPr>
      </w:pPr>
      <w:r w:rsidRPr="00B17940">
        <w:rPr>
          <w:sz w:val="20"/>
          <w:szCs w:val="20"/>
        </w:rPr>
        <w:object w:dxaOrig="7185" w:dyaOrig="4035" w14:anchorId="0C60D959">
          <v:shape id="_x0000_i1026" type="#_x0000_t75" style="width:5in;height:201.6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6" DrawAspect="Content" ObjectID="_1535191917" r:id="rId11"/>
        </w:object>
      </w:r>
    </w:p>
    <w:p w14:paraId="7A3CF887" w14:textId="77777777" w:rsidR="00417538" w:rsidRPr="00B17940" w:rsidRDefault="00417538" w:rsidP="00B17940">
      <w:pPr>
        <w:spacing w:after="0" w:line="276" w:lineRule="auto"/>
        <w:rPr>
          <w:rFonts w:eastAsia="Tahoma" w:cs="Tahoma"/>
          <w:b/>
          <w:sz w:val="20"/>
          <w:szCs w:val="20"/>
        </w:rPr>
      </w:pPr>
    </w:p>
    <w:p w14:paraId="65CAF7EC" w14:textId="77777777" w:rsidR="00BA232C" w:rsidRPr="00B17940" w:rsidRDefault="00BA232C" w:rsidP="00B17940">
      <w:pPr>
        <w:spacing w:after="0" w:line="276" w:lineRule="auto"/>
        <w:rPr>
          <w:rFonts w:eastAsia="Tahoma" w:cs="Tahoma"/>
          <w:sz w:val="20"/>
          <w:szCs w:val="20"/>
        </w:rPr>
      </w:pPr>
    </w:p>
    <w:p w14:paraId="17BBCA0C" w14:textId="1A42ED27" w:rsidR="00CE4B87" w:rsidRPr="00B17940" w:rsidRDefault="00CE4B87" w:rsidP="00B17940">
      <w:pPr>
        <w:spacing w:after="0" w:line="276" w:lineRule="auto"/>
        <w:rPr>
          <w:rFonts w:eastAsia="Tahoma" w:cs="Tahoma"/>
          <w:sz w:val="20"/>
          <w:szCs w:val="20"/>
        </w:rPr>
      </w:pPr>
      <w:r w:rsidRPr="00B17940">
        <w:rPr>
          <w:rFonts w:eastAsia="Tahoma" w:cs="Tahoma"/>
          <w:sz w:val="20"/>
          <w:szCs w:val="20"/>
        </w:rPr>
        <w:t>(5 mins)</w:t>
      </w:r>
    </w:p>
    <w:p w14:paraId="36960096" w14:textId="77777777" w:rsidR="00BA232C" w:rsidRPr="00B17940" w:rsidRDefault="00BA232C" w:rsidP="00B17940">
      <w:pPr>
        <w:spacing w:after="0" w:line="276" w:lineRule="auto"/>
        <w:jc w:val="both"/>
        <w:rPr>
          <w:rFonts w:eastAsia="Tahoma" w:cs="Tahoma"/>
          <w:b/>
          <w:sz w:val="20"/>
          <w:szCs w:val="20"/>
        </w:rPr>
      </w:pPr>
    </w:p>
    <w:p w14:paraId="1207CB51" w14:textId="77777777" w:rsidR="000D25D5" w:rsidRPr="00B17940" w:rsidRDefault="00417538" w:rsidP="00B17940">
      <w:pPr>
        <w:spacing w:after="0" w:line="276" w:lineRule="auto"/>
        <w:jc w:val="both"/>
        <w:rPr>
          <w:rFonts w:eastAsia="Tahoma" w:cs="Tahoma"/>
          <w:b/>
          <w:sz w:val="20"/>
          <w:szCs w:val="20"/>
        </w:rPr>
      </w:pPr>
      <w:r w:rsidRPr="00B17940">
        <w:rPr>
          <w:rFonts w:eastAsia="Tahoma" w:cs="Tahoma"/>
          <w:b/>
          <w:sz w:val="20"/>
          <w:szCs w:val="20"/>
        </w:rPr>
        <w:t xml:space="preserve">Facilitation: </w:t>
      </w:r>
      <w:r w:rsidR="00BA232C" w:rsidRPr="00B17940">
        <w:rPr>
          <w:rFonts w:eastAsia="Tahoma" w:cs="Tahoma"/>
          <w:b/>
          <w:sz w:val="20"/>
          <w:szCs w:val="20"/>
        </w:rPr>
        <w:t>The facilitator should make</w:t>
      </w:r>
      <w:r w:rsidR="00D7250B" w:rsidRPr="00B17940">
        <w:rPr>
          <w:rFonts w:eastAsia="Tahoma" w:cs="Tahoma"/>
          <w:b/>
          <w:sz w:val="20"/>
          <w:szCs w:val="20"/>
        </w:rPr>
        <w:t xml:space="preserve"> explicit if </w:t>
      </w:r>
      <w:r w:rsidR="000D25D5" w:rsidRPr="00B17940">
        <w:rPr>
          <w:rFonts w:eastAsia="Tahoma" w:cs="Tahoma"/>
          <w:b/>
          <w:sz w:val="20"/>
          <w:szCs w:val="20"/>
        </w:rPr>
        <w:t>he/she is</w:t>
      </w:r>
      <w:r w:rsidR="00D7250B" w:rsidRPr="00B17940">
        <w:rPr>
          <w:rFonts w:eastAsia="Tahoma" w:cs="Tahoma"/>
          <w:b/>
          <w:sz w:val="20"/>
          <w:szCs w:val="20"/>
        </w:rPr>
        <w:t xml:space="preserve"> coming from a science background, which tends to assume a positivistic orientation (discussed later) but </w:t>
      </w:r>
      <w:r w:rsidR="000D25D5" w:rsidRPr="00B17940">
        <w:rPr>
          <w:rFonts w:eastAsia="Tahoma" w:cs="Tahoma"/>
          <w:b/>
          <w:sz w:val="20"/>
          <w:szCs w:val="20"/>
        </w:rPr>
        <w:t>he/she</w:t>
      </w:r>
      <w:r w:rsidR="00BA232C" w:rsidRPr="00B17940">
        <w:rPr>
          <w:rFonts w:eastAsia="Tahoma" w:cs="Tahoma"/>
          <w:b/>
          <w:sz w:val="20"/>
          <w:szCs w:val="20"/>
        </w:rPr>
        <w:t xml:space="preserve"> would also</w:t>
      </w:r>
      <w:r w:rsidR="00D7250B" w:rsidRPr="00B17940">
        <w:rPr>
          <w:rFonts w:eastAsia="Tahoma" w:cs="Tahoma"/>
          <w:b/>
          <w:sz w:val="20"/>
          <w:szCs w:val="20"/>
        </w:rPr>
        <w:t xml:space="preserve"> want to draw on social science methods and techniques</w:t>
      </w:r>
      <w:r w:rsidR="000D25D5" w:rsidRPr="00B17940">
        <w:rPr>
          <w:rFonts w:eastAsia="Tahoma" w:cs="Tahoma"/>
          <w:b/>
          <w:sz w:val="20"/>
          <w:szCs w:val="20"/>
        </w:rPr>
        <w:t>,</w:t>
      </w:r>
      <w:r w:rsidR="00D7250B" w:rsidRPr="00B17940">
        <w:rPr>
          <w:rFonts w:eastAsia="Tahoma" w:cs="Tahoma"/>
          <w:b/>
          <w:sz w:val="20"/>
          <w:szCs w:val="20"/>
        </w:rPr>
        <w:t xml:space="preserve"> for example in the area of public health, and take a mixed methodological approach </w:t>
      </w:r>
      <w:r w:rsidR="000D25D5" w:rsidRPr="00B17940">
        <w:rPr>
          <w:rFonts w:eastAsia="Tahoma" w:cs="Tahoma"/>
          <w:b/>
          <w:sz w:val="20"/>
          <w:szCs w:val="20"/>
        </w:rPr>
        <w:t xml:space="preserve">highlighting the importance of appreciating </w:t>
      </w:r>
      <w:r w:rsidR="00D7250B" w:rsidRPr="00B17940">
        <w:rPr>
          <w:rFonts w:eastAsia="Tahoma" w:cs="Tahoma"/>
          <w:b/>
          <w:sz w:val="20"/>
          <w:szCs w:val="20"/>
        </w:rPr>
        <w:t xml:space="preserve">the perspectives of a range of research orientations. </w:t>
      </w:r>
    </w:p>
    <w:p w14:paraId="00B193B3" w14:textId="77777777" w:rsidR="000D25D5" w:rsidRPr="00B17940" w:rsidRDefault="000D25D5" w:rsidP="00B17940">
      <w:pPr>
        <w:spacing w:after="0" w:line="276" w:lineRule="auto"/>
        <w:jc w:val="both"/>
        <w:rPr>
          <w:rFonts w:eastAsia="Tahoma" w:cs="Tahoma"/>
          <w:b/>
          <w:sz w:val="20"/>
          <w:szCs w:val="20"/>
        </w:rPr>
      </w:pPr>
    </w:p>
    <w:p w14:paraId="08B10A6B" w14:textId="7A4AA171" w:rsidR="00D7250B" w:rsidRPr="00B17940" w:rsidRDefault="00D7250B" w:rsidP="00B17940">
      <w:pPr>
        <w:spacing w:after="0" w:line="276" w:lineRule="auto"/>
        <w:jc w:val="both"/>
        <w:rPr>
          <w:rFonts w:eastAsia="Tahoma" w:cs="Tahoma"/>
          <w:b/>
          <w:sz w:val="20"/>
          <w:szCs w:val="20"/>
        </w:rPr>
      </w:pPr>
      <w:r w:rsidRPr="00B17940">
        <w:rPr>
          <w:rFonts w:eastAsia="Tahoma" w:cs="Tahoma"/>
          <w:b/>
          <w:sz w:val="20"/>
          <w:szCs w:val="20"/>
        </w:rPr>
        <w:t xml:space="preserve">For instance </w:t>
      </w:r>
      <w:r w:rsidR="000D25D5" w:rsidRPr="00B17940">
        <w:rPr>
          <w:rFonts w:eastAsia="Tahoma" w:cs="Tahoma"/>
          <w:b/>
          <w:sz w:val="20"/>
          <w:szCs w:val="20"/>
        </w:rPr>
        <w:t xml:space="preserve">clarify that </w:t>
      </w:r>
      <w:r w:rsidRPr="00B17940">
        <w:rPr>
          <w:rFonts w:eastAsia="Tahoma" w:cs="Tahoma"/>
          <w:b/>
          <w:sz w:val="20"/>
          <w:szCs w:val="20"/>
        </w:rPr>
        <w:t xml:space="preserve">if </w:t>
      </w:r>
      <w:r w:rsidR="000D25D5" w:rsidRPr="00B17940">
        <w:rPr>
          <w:rFonts w:eastAsia="Tahoma" w:cs="Tahoma"/>
          <w:b/>
          <w:sz w:val="20"/>
          <w:szCs w:val="20"/>
        </w:rPr>
        <w:t>learners</w:t>
      </w:r>
      <w:r w:rsidRPr="00B17940">
        <w:rPr>
          <w:rFonts w:eastAsia="Tahoma" w:cs="Tahoma"/>
          <w:b/>
          <w:sz w:val="20"/>
          <w:szCs w:val="20"/>
        </w:rPr>
        <w:t xml:space="preserve"> collaborate with researchers from other disciplines such as sociologists or anthropologists</w:t>
      </w:r>
      <w:r w:rsidR="000D25D5" w:rsidRPr="00B17940">
        <w:rPr>
          <w:rFonts w:eastAsia="Tahoma" w:cs="Tahoma"/>
          <w:b/>
          <w:sz w:val="20"/>
          <w:szCs w:val="20"/>
        </w:rPr>
        <w:t>,</w:t>
      </w:r>
      <w:r w:rsidRPr="00B17940">
        <w:rPr>
          <w:rFonts w:eastAsia="Tahoma" w:cs="Tahoma"/>
          <w:b/>
          <w:sz w:val="20"/>
          <w:szCs w:val="20"/>
        </w:rPr>
        <w:t xml:space="preserve"> it is important to be able to understand their orientation, their epistemological / philosophical background and why they use certain methodologies (e.g. participative approaches).</w:t>
      </w:r>
    </w:p>
    <w:p w14:paraId="0AE96AF0" w14:textId="77777777" w:rsidR="00D7250B" w:rsidRPr="00B17940" w:rsidRDefault="00D7250B" w:rsidP="00B17940">
      <w:pPr>
        <w:spacing w:after="0" w:line="276" w:lineRule="auto"/>
        <w:jc w:val="both"/>
        <w:rPr>
          <w:rFonts w:eastAsia="Tahoma" w:cs="Tahoma"/>
          <w:b/>
          <w:sz w:val="20"/>
          <w:szCs w:val="20"/>
        </w:rPr>
      </w:pPr>
    </w:p>
    <w:p w14:paraId="10173DF8" w14:textId="55C9293B" w:rsidR="00417538" w:rsidRPr="00B17940" w:rsidRDefault="00D7250B" w:rsidP="00B17940">
      <w:pPr>
        <w:spacing w:after="0" w:line="276" w:lineRule="auto"/>
        <w:jc w:val="both"/>
        <w:rPr>
          <w:rFonts w:eastAsia="Tahoma" w:cs="Tahoma"/>
          <w:b/>
          <w:sz w:val="20"/>
          <w:szCs w:val="20"/>
        </w:rPr>
      </w:pPr>
      <w:r w:rsidRPr="00B17940">
        <w:rPr>
          <w:rFonts w:eastAsia="Tahoma" w:cs="Tahoma"/>
          <w:b/>
          <w:sz w:val="20"/>
          <w:szCs w:val="20"/>
        </w:rPr>
        <w:t>Emphasise the importance of contextualising ones’ research within contemporary research paradigms (i.e. positivist / interpretivist way of viewing the world) with a short explanation of what conte</w:t>
      </w:r>
      <w:r w:rsidR="000D25D5" w:rsidRPr="00B17940">
        <w:rPr>
          <w:rFonts w:eastAsia="Tahoma" w:cs="Tahoma"/>
          <w:b/>
          <w:sz w:val="20"/>
          <w:szCs w:val="20"/>
        </w:rPr>
        <w:t>xtualising one’s research means.</w:t>
      </w:r>
    </w:p>
    <w:p w14:paraId="66B10E5C" w14:textId="77777777" w:rsidR="00417538" w:rsidRPr="00B17940" w:rsidRDefault="00417538" w:rsidP="00B17940">
      <w:pPr>
        <w:spacing w:after="0" w:line="276" w:lineRule="auto"/>
        <w:rPr>
          <w:rFonts w:eastAsia="Tahoma" w:cs="Tahoma"/>
          <w:i/>
          <w:sz w:val="20"/>
          <w:szCs w:val="20"/>
        </w:rPr>
      </w:pPr>
    </w:p>
    <w:p w14:paraId="676AAD57" w14:textId="43F40D1C" w:rsidR="00D7250B" w:rsidRPr="00B17940" w:rsidRDefault="00417538" w:rsidP="00B17940">
      <w:pPr>
        <w:spacing w:after="0" w:line="276" w:lineRule="auto"/>
        <w:jc w:val="both"/>
        <w:rPr>
          <w:rFonts w:eastAsia="Tahoma" w:cs="Tahoma"/>
          <w:i/>
          <w:sz w:val="20"/>
          <w:szCs w:val="20"/>
        </w:rPr>
      </w:pPr>
      <w:r w:rsidRPr="00B17940">
        <w:rPr>
          <w:rFonts w:eastAsia="Tahoma" w:cs="Tahoma"/>
          <w:i/>
          <w:sz w:val="20"/>
          <w:szCs w:val="20"/>
        </w:rPr>
        <w:t xml:space="preserve">Content: </w:t>
      </w:r>
      <w:r w:rsidR="00D7250B" w:rsidRPr="00B17940">
        <w:rPr>
          <w:rFonts w:eastAsia="Tahoma" w:cs="Tahoma"/>
          <w:i/>
          <w:sz w:val="20"/>
          <w:szCs w:val="20"/>
        </w:rPr>
        <w:t>Contextualising one’s research within the academic context means that firstly you need to place it within a specific world view and epistemology, and then, you need to explain and justify the methodology you proposed to take. However, the focus of your study needs to also explicitly either build on previous research (for example filling a gap) or be shown to contribute a new research insight. In other words, critically reflect on previous research or add new insights.</w:t>
      </w:r>
    </w:p>
    <w:p w14:paraId="3180D343" w14:textId="77777777" w:rsidR="00417538" w:rsidRPr="00B17940" w:rsidRDefault="00417538" w:rsidP="00B17940">
      <w:pPr>
        <w:spacing w:after="0" w:line="276" w:lineRule="auto"/>
        <w:rPr>
          <w:sz w:val="20"/>
          <w:szCs w:val="20"/>
        </w:rPr>
      </w:pPr>
    </w:p>
    <w:p w14:paraId="36358423" w14:textId="77777777" w:rsidR="00417538" w:rsidRPr="00B17940" w:rsidRDefault="00417538" w:rsidP="00B17940">
      <w:pPr>
        <w:spacing w:after="0" w:line="276" w:lineRule="auto"/>
        <w:rPr>
          <w:rFonts w:eastAsia="Tahoma" w:cs="Tahoma"/>
          <w:sz w:val="20"/>
          <w:szCs w:val="20"/>
          <w:u w:val="single"/>
        </w:rPr>
      </w:pPr>
    </w:p>
    <w:p w14:paraId="3E1B018A" w14:textId="5AE933A2" w:rsidR="00417538" w:rsidRPr="00B17940" w:rsidRDefault="00417538" w:rsidP="00B17940">
      <w:pPr>
        <w:spacing w:after="0" w:line="276" w:lineRule="auto"/>
        <w:rPr>
          <w:b/>
          <w:sz w:val="20"/>
          <w:szCs w:val="20"/>
        </w:rPr>
      </w:pPr>
      <w:r w:rsidRPr="00B17940">
        <w:rPr>
          <w:rFonts w:eastAsia="Tahoma" w:cs="Tahoma"/>
          <w:sz w:val="20"/>
          <w:szCs w:val="20"/>
          <w:u w:val="single"/>
        </w:rPr>
        <w:t>Formative Assessment:</w:t>
      </w:r>
      <w:r w:rsidR="000D25D5" w:rsidRPr="00B17940">
        <w:rPr>
          <w:rFonts w:eastAsia="Tahoma" w:cs="Tahoma"/>
          <w:sz w:val="20"/>
          <w:szCs w:val="20"/>
          <w:u w:val="single"/>
        </w:rPr>
        <w:t xml:space="preserve"> The facilitator should make sure of learners’ understanding by asking questions and address possible areas of confusion by allocating additional time to this introduction.</w:t>
      </w:r>
    </w:p>
    <w:p w14:paraId="2B4EAC50" w14:textId="77777777" w:rsidR="00417538" w:rsidRPr="00B17940" w:rsidRDefault="00417538" w:rsidP="00B17940">
      <w:pPr>
        <w:spacing w:line="276" w:lineRule="auto"/>
        <w:jc w:val="center"/>
        <w:rPr>
          <w:sz w:val="20"/>
          <w:szCs w:val="20"/>
        </w:rPr>
      </w:pPr>
    </w:p>
    <w:p w14:paraId="426979B0" w14:textId="77777777" w:rsidR="00417538" w:rsidRPr="00B17940" w:rsidRDefault="00417538" w:rsidP="00B17940">
      <w:pPr>
        <w:spacing w:line="276" w:lineRule="auto"/>
        <w:rPr>
          <w:sz w:val="20"/>
          <w:szCs w:val="20"/>
        </w:rPr>
      </w:pPr>
      <w:r w:rsidRPr="00B17940">
        <w:rPr>
          <w:sz w:val="20"/>
          <w:szCs w:val="20"/>
        </w:rPr>
        <w:br w:type="page"/>
      </w:r>
    </w:p>
    <w:p w14:paraId="636E3751" w14:textId="77777777" w:rsidR="00417538" w:rsidRPr="00B17940" w:rsidRDefault="00417538" w:rsidP="00B17940">
      <w:pPr>
        <w:spacing w:line="276" w:lineRule="auto"/>
        <w:rPr>
          <w:sz w:val="20"/>
          <w:szCs w:val="20"/>
        </w:rPr>
      </w:pPr>
      <w:r w:rsidRPr="00B17940">
        <w:rPr>
          <w:sz w:val="20"/>
          <w:szCs w:val="20"/>
        </w:rPr>
        <w:lastRenderedPageBreak/>
        <w:t>Slide 4</w:t>
      </w:r>
    </w:p>
    <w:p w14:paraId="164D0B39" w14:textId="77777777" w:rsidR="00417538" w:rsidRPr="00B17940" w:rsidRDefault="00417538" w:rsidP="00B17940">
      <w:pPr>
        <w:spacing w:line="276" w:lineRule="auto"/>
        <w:rPr>
          <w:sz w:val="20"/>
          <w:szCs w:val="20"/>
        </w:rPr>
      </w:pPr>
    </w:p>
    <w:p w14:paraId="24B459A8" w14:textId="77777777" w:rsidR="00417538" w:rsidRPr="00B17940" w:rsidRDefault="00417538" w:rsidP="00B17940">
      <w:pPr>
        <w:spacing w:line="276" w:lineRule="auto"/>
        <w:jc w:val="center"/>
        <w:rPr>
          <w:sz w:val="20"/>
          <w:szCs w:val="20"/>
        </w:rPr>
      </w:pPr>
      <w:r w:rsidRPr="00B17940">
        <w:rPr>
          <w:sz w:val="20"/>
          <w:szCs w:val="20"/>
        </w:rPr>
        <w:object w:dxaOrig="7185" w:dyaOrig="4035" w14:anchorId="7A7ED66A">
          <v:shape id="_x0000_i1027" type="#_x0000_t75" style="width:5in;height:201.6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7" DrawAspect="Content" ObjectID="_1535191918" r:id="rId13"/>
        </w:object>
      </w:r>
    </w:p>
    <w:p w14:paraId="2D16E845" w14:textId="77777777" w:rsidR="00417538" w:rsidRPr="00B17940" w:rsidRDefault="00417538" w:rsidP="00B17940">
      <w:pPr>
        <w:spacing w:after="0" w:line="276" w:lineRule="auto"/>
        <w:rPr>
          <w:rFonts w:eastAsia="Tahoma" w:cs="Tahoma"/>
          <w:b/>
          <w:sz w:val="20"/>
          <w:szCs w:val="20"/>
        </w:rPr>
      </w:pPr>
    </w:p>
    <w:p w14:paraId="1490ACE4" w14:textId="77777777" w:rsidR="00CE4B87" w:rsidRPr="00B17940" w:rsidRDefault="00CE4B87" w:rsidP="00B17940">
      <w:pPr>
        <w:spacing w:after="0" w:line="276" w:lineRule="auto"/>
        <w:jc w:val="both"/>
        <w:rPr>
          <w:rFonts w:eastAsia="Tahoma" w:cs="Tahoma"/>
          <w:b/>
          <w:sz w:val="20"/>
          <w:szCs w:val="20"/>
        </w:rPr>
      </w:pPr>
    </w:p>
    <w:p w14:paraId="0D455164" w14:textId="77777777" w:rsidR="00CE4B87" w:rsidRPr="00B17940" w:rsidRDefault="00CE4B87" w:rsidP="00B17940">
      <w:pPr>
        <w:spacing w:after="0" w:line="276" w:lineRule="auto"/>
        <w:jc w:val="both"/>
        <w:rPr>
          <w:rFonts w:eastAsia="Tahoma" w:cs="Tahoma"/>
          <w:b/>
          <w:sz w:val="20"/>
          <w:szCs w:val="20"/>
        </w:rPr>
      </w:pPr>
    </w:p>
    <w:p w14:paraId="37502366" w14:textId="22076A8A" w:rsidR="00CE4B87" w:rsidRPr="00B17940" w:rsidRDefault="000D25D5" w:rsidP="00B17940">
      <w:pPr>
        <w:spacing w:after="0" w:line="276" w:lineRule="auto"/>
        <w:jc w:val="both"/>
        <w:rPr>
          <w:rFonts w:eastAsia="Tahoma" w:cs="Tahoma"/>
          <w:sz w:val="20"/>
          <w:szCs w:val="20"/>
        </w:rPr>
      </w:pPr>
      <w:r w:rsidRPr="00B17940">
        <w:rPr>
          <w:rFonts w:eastAsia="Tahoma" w:cs="Tahoma"/>
          <w:sz w:val="20"/>
          <w:szCs w:val="20"/>
        </w:rPr>
        <w:t>(V</w:t>
      </w:r>
      <w:r w:rsidR="00CE4B87" w:rsidRPr="00B17940">
        <w:rPr>
          <w:rFonts w:eastAsia="Tahoma" w:cs="Tahoma"/>
          <w:sz w:val="20"/>
          <w:szCs w:val="20"/>
        </w:rPr>
        <w:t>ideo and discussion: 20 mins)</w:t>
      </w:r>
    </w:p>
    <w:p w14:paraId="118EF48C" w14:textId="77777777" w:rsidR="000D25D5" w:rsidRPr="00B17940" w:rsidRDefault="000D25D5" w:rsidP="00B17940">
      <w:pPr>
        <w:spacing w:after="0" w:line="276" w:lineRule="auto"/>
        <w:jc w:val="both"/>
        <w:rPr>
          <w:rFonts w:eastAsia="Tahoma" w:cs="Tahoma"/>
          <w:b/>
          <w:sz w:val="20"/>
          <w:szCs w:val="20"/>
        </w:rPr>
      </w:pPr>
    </w:p>
    <w:p w14:paraId="69238382" w14:textId="6BDB06A3" w:rsidR="00D7250B" w:rsidRPr="00B17940" w:rsidRDefault="00417538" w:rsidP="00B17940">
      <w:pPr>
        <w:spacing w:after="0" w:line="276" w:lineRule="auto"/>
        <w:jc w:val="both"/>
        <w:rPr>
          <w:rFonts w:eastAsia="Tahoma" w:cs="Tahoma"/>
          <w:b/>
          <w:sz w:val="20"/>
          <w:szCs w:val="20"/>
        </w:rPr>
      </w:pPr>
      <w:r w:rsidRPr="00B17940">
        <w:rPr>
          <w:rFonts w:eastAsia="Tahoma" w:cs="Tahoma"/>
          <w:b/>
          <w:sz w:val="20"/>
          <w:szCs w:val="20"/>
        </w:rPr>
        <w:t xml:space="preserve">Facilitation: </w:t>
      </w:r>
      <w:r w:rsidR="000D25D5" w:rsidRPr="00B17940">
        <w:rPr>
          <w:rFonts w:eastAsia="Tahoma" w:cs="Tahoma"/>
          <w:b/>
          <w:sz w:val="20"/>
          <w:szCs w:val="20"/>
        </w:rPr>
        <w:t xml:space="preserve">Show on a screen, the </w:t>
      </w:r>
      <w:r w:rsidR="00CE4B87" w:rsidRPr="00B17940">
        <w:rPr>
          <w:rFonts w:eastAsia="Tahoma" w:cs="Tahoma"/>
          <w:b/>
          <w:sz w:val="20"/>
          <w:szCs w:val="20"/>
        </w:rPr>
        <w:t>14</w:t>
      </w:r>
      <w:r w:rsidR="00D7250B" w:rsidRPr="00B17940">
        <w:rPr>
          <w:rFonts w:eastAsia="Tahoma" w:cs="Tahoma"/>
          <w:b/>
          <w:sz w:val="20"/>
          <w:szCs w:val="20"/>
        </w:rPr>
        <w:t xml:space="preserve">-minute presentation of Jethro Pettit. Clarify that you are showing the video again as some time has passed </w:t>
      </w:r>
      <w:r w:rsidR="000D25D5" w:rsidRPr="00B17940">
        <w:rPr>
          <w:rFonts w:eastAsia="Tahoma" w:cs="Tahoma"/>
          <w:b/>
          <w:sz w:val="20"/>
          <w:szCs w:val="20"/>
        </w:rPr>
        <w:t xml:space="preserve">from the online phase. Since this activity was assigned as compulsory in the online phase, it might be good practice to mention some comments shared by learners on the online discussion forum to prompt discussion, and acknowledge their participation while refreshing their memory of the topic. </w:t>
      </w:r>
    </w:p>
    <w:p w14:paraId="34A8EACB" w14:textId="77777777" w:rsidR="000D25D5" w:rsidRPr="00B17940" w:rsidRDefault="000D25D5" w:rsidP="00B17940">
      <w:pPr>
        <w:spacing w:after="0" w:line="276" w:lineRule="auto"/>
        <w:jc w:val="both"/>
        <w:rPr>
          <w:rFonts w:eastAsia="Tahoma" w:cs="Tahoma"/>
          <w:b/>
          <w:sz w:val="20"/>
          <w:szCs w:val="20"/>
        </w:rPr>
      </w:pPr>
    </w:p>
    <w:p w14:paraId="1278F343" w14:textId="77777777" w:rsidR="00D7250B" w:rsidRPr="00B17940" w:rsidRDefault="00D7250B" w:rsidP="00B17940">
      <w:pPr>
        <w:spacing w:after="0" w:line="276" w:lineRule="auto"/>
        <w:jc w:val="both"/>
        <w:rPr>
          <w:rFonts w:eastAsia="Tahoma" w:cs="Tahoma"/>
          <w:b/>
          <w:sz w:val="20"/>
          <w:szCs w:val="20"/>
        </w:rPr>
      </w:pPr>
      <w:r w:rsidRPr="00B17940">
        <w:rPr>
          <w:rFonts w:eastAsia="Tahoma" w:cs="Tahoma"/>
          <w:b/>
          <w:sz w:val="20"/>
          <w:szCs w:val="20"/>
        </w:rPr>
        <w:t>Before starting the activity, ask participants what research paradigm they have heard during the presentation, and to share them with the wider group (orally)</w:t>
      </w:r>
    </w:p>
    <w:p w14:paraId="62D97070" w14:textId="77777777" w:rsidR="00417538" w:rsidRPr="00B17940" w:rsidRDefault="00417538" w:rsidP="00B17940">
      <w:pPr>
        <w:spacing w:after="0" w:line="276" w:lineRule="auto"/>
        <w:rPr>
          <w:rFonts w:eastAsia="Tahoma" w:cs="Tahoma"/>
          <w:b/>
          <w:sz w:val="20"/>
          <w:szCs w:val="20"/>
        </w:rPr>
      </w:pPr>
    </w:p>
    <w:p w14:paraId="154B91C2" w14:textId="3567C28D" w:rsidR="00D7250B" w:rsidRPr="00B17940" w:rsidRDefault="00417538" w:rsidP="00B17940">
      <w:pPr>
        <w:spacing w:after="0" w:line="276" w:lineRule="auto"/>
        <w:jc w:val="both"/>
        <w:rPr>
          <w:rFonts w:eastAsia="Tahoma" w:cs="Tahoma"/>
          <w:i/>
          <w:sz w:val="20"/>
          <w:szCs w:val="20"/>
        </w:rPr>
      </w:pPr>
      <w:r w:rsidRPr="00B17940">
        <w:rPr>
          <w:rFonts w:eastAsia="Tahoma" w:cs="Tahoma"/>
          <w:i/>
          <w:sz w:val="20"/>
          <w:szCs w:val="20"/>
        </w:rPr>
        <w:t xml:space="preserve">Content: </w:t>
      </w:r>
      <w:r w:rsidR="00D7250B" w:rsidRPr="00B17940">
        <w:rPr>
          <w:rFonts w:eastAsia="Tahoma" w:cs="Tahoma"/>
          <w:i/>
          <w:sz w:val="20"/>
          <w:szCs w:val="20"/>
        </w:rPr>
        <w:t xml:space="preserve">Before learning how to contextualise your research, we will watch the presentation of Jethro Pettit since some time has passed </w:t>
      </w:r>
      <w:r w:rsidR="000D25D5" w:rsidRPr="00B17940">
        <w:rPr>
          <w:rFonts w:eastAsia="Tahoma" w:cs="Tahoma"/>
          <w:i/>
          <w:sz w:val="20"/>
          <w:szCs w:val="20"/>
        </w:rPr>
        <w:t>and it was an elective activity.</w:t>
      </w:r>
    </w:p>
    <w:p w14:paraId="0F2388C2" w14:textId="77777777" w:rsidR="00D7250B" w:rsidRPr="00B17940" w:rsidRDefault="00D7250B" w:rsidP="00B17940">
      <w:pPr>
        <w:spacing w:after="0" w:line="276" w:lineRule="auto"/>
        <w:jc w:val="both"/>
        <w:rPr>
          <w:rFonts w:eastAsia="Tahoma" w:cs="Tahoma"/>
          <w:i/>
          <w:sz w:val="20"/>
          <w:szCs w:val="20"/>
        </w:rPr>
      </w:pPr>
    </w:p>
    <w:p w14:paraId="614246AD" w14:textId="77777777" w:rsidR="00D7250B" w:rsidRPr="00B17940" w:rsidRDefault="00D7250B" w:rsidP="00B17940">
      <w:pPr>
        <w:spacing w:line="276" w:lineRule="auto"/>
        <w:jc w:val="both"/>
        <w:rPr>
          <w:rFonts w:eastAsia="Tahoma" w:cs="Tahoma"/>
          <w:i/>
          <w:sz w:val="20"/>
          <w:szCs w:val="20"/>
        </w:rPr>
      </w:pPr>
      <w:r w:rsidRPr="00B17940">
        <w:rPr>
          <w:rFonts w:eastAsia="Tahoma" w:cs="Tahoma"/>
          <w:i/>
          <w:sz w:val="20"/>
          <w:szCs w:val="20"/>
        </w:rPr>
        <w:t>I would like to know what research paradigms you have heard during the presentation.</w:t>
      </w:r>
    </w:p>
    <w:p w14:paraId="3D6A7138" w14:textId="77777777" w:rsidR="00417538" w:rsidRPr="00B17940" w:rsidRDefault="00417538" w:rsidP="00B17940">
      <w:pPr>
        <w:spacing w:after="0" w:line="276" w:lineRule="auto"/>
        <w:rPr>
          <w:rFonts w:eastAsia="Tahoma" w:cs="Tahoma"/>
          <w:sz w:val="20"/>
          <w:szCs w:val="20"/>
          <w:u w:val="single"/>
        </w:rPr>
      </w:pPr>
    </w:p>
    <w:p w14:paraId="37864B69" w14:textId="26B3F88A" w:rsidR="00417538" w:rsidRPr="00B17940" w:rsidRDefault="00417538" w:rsidP="00B17940">
      <w:pPr>
        <w:spacing w:after="0" w:line="276" w:lineRule="auto"/>
        <w:rPr>
          <w:b/>
          <w:sz w:val="20"/>
          <w:szCs w:val="20"/>
        </w:rPr>
      </w:pPr>
      <w:r w:rsidRPr="00B17940">
        <w:rPr>
          <w:rFonts w:eastAsia="Tahoma" w:cs="Tahoma"/>
          <w:sz w:val="20"/>
          <w:szCs w:val="20"/>
          <w:u w:val="single"/>
        </w:rPr>
        <w:t>Formative Assessment:</w:t>
      </w:r>
      <w:r w:rsidR="000D25D5" w:rsidRPr="00B17940">
        <w:rPr>
          <w:rFonts w:eastAsia="Tahoma" w:cs="Tahoma"/>
          <w:sz w:val="20"/>
          <w:szCs w:val="20"/>
          <w:u w:val="single"/>
        </w:rPr>
        <w:t xml:space="preserve"> This activity would enable the facilitator to determine the knowledge of learners, clarify areas of confusion and assess whether more time is needed on this topic before proceeding to the next activity.</w:t>
      </w:r>
    </w:p>
    <w:p w14:paraId="35E0549A" w14:textId="77777777" w:rsidR="00417538" w:rsidRPr="00B17940" w:rsidRDefault="00417538" w:rsidP="00B17940">
      <w:pPr>
        <w:spacing w:line="276" w:lineRule="auto"/>
        <w:jc w:val="center"/>
        <w:rPr>
          <w:sz w:val="20"/>
          <w:szCs w:val="20"/>
        </w:rPr>
      </w:pPr>
    </w:p>
    <w:p w14:paraId="7A1A783A" w14:textId="77777777" w:rsidR="00417538" w:rsidRPr="00B17940" w:rsidRDefault="00417538" w:rsidP="00B17940">
      <w:pPr>
        <w:spacing w:line="276" w:lineRule="auto"/>
        <w:rPr>
          <w:sz w:val="20"/>
          <w:szCs w:val="20"/>
        </w:rPr>
      </w:pPr>
    </w:p>
    <w:p w14:paraId="64833291" w14:textId="77777777" w:rsidR="00417538" w:rsidRPr="00B17940" w:rsidRDefault="00417538" w:rsidP="00B17940">
      <w:pPr>
        <w:spacing w:line="276" w:lineRule="auto"/>
        <w:rPr>
          <w:sz w:val="20"/>
          <w:szCs w:val="20"/>
        </w:rPr>
      </w:pPr>
      <w:r w:rsidRPr="00B17940">
        <w:rPr>
          <w:sz w:val="20"/>
          <w:szCs w:val="20"/>
        </w:rPr>
        <w:br w:type="page"/>
      </w:r>
    </w:p>
    <w:p w14:paraId="1837DB4A" w14:textId="77777777" w:rsidR="00417538" w:rsidRPr="00B17940" w:rsidRDefault="00417538" w:rsidP="00B17940">
      <w:pPr>
        <w:spacing w:line="276" w:lineRule="auto"/>
        <w:rPr>
          <w:sz w:val="20"/>
          <w:szCs w:val="20"/>
        </w:rPr>
      </w:pPr>
      <w:r w:rsidRPr="00B17940">
        <w:rPr>
          <w:sz w:val="20"/>
          <w:szCs w:val="20"/>
        </w:rPr>
        <w:lastRenderedPageBreak/>
        <w:t>Slide 5</w:t>
      </w:r>
    </w:p>
    <w:p w14:paraId="31E46DF7" w14:textId="77777777" w:rsidR="00417538" w:rsidRPr="00B17940" w:rsidRDefault="00417538" w:rsidP="00B17940">
      <w:pPr>
        <w:spacing w:line="276" w:lineRule="auto"/>
        <w:rPr>
          <w:sz w:val="20"/>
          <w:szCs w:val="20"/>
        </w:rPr>
      </w:pPr>
    </w:p>
    <w:p w14:paraId="235B6C88" w14:textId="5A917683" w:rsidR="00417538" w:rsidRPr="00B17940" w:rsidRDefault="00CE4B87" w:rsidP="00B17940">
      <w:pPr>
        <w:spacing w:line="276" w:lineRule="auto"/>
        <w:jc w:val="center"/>
        <w:rPr>
          <w:sz w:val="20"/>
          <w:szCs w:val="20"/>
        </w:rPr>
      </w:pPr>
      <w:r w:rsidRPr="00B17940">
        <w:rPr>
          <w:noProof/>
          <w:sz w:val="20"/>
          <w:szCs w:val="20"/>
          <w:lang w:eastAsia="en-GB"/>
        </w:rPr>
        <w:drawing>
          <wp:inline distT="0" distB="0" distL="0" distR="0" wp14:anchorId="197C5323" wp14:editId="7ECDE881">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3607BB5C" w14:textId="77777777" w:rsidR="00417538" w:rsidRPr="00B17940" w:rsidRDefault="00417538" w:rsidP="00B17940">
      <w:pPr>
        <w:spacing w:after="0" w:line="276" w:lineRule="auto"/>
        <w:rPr>
          <w:rFonts w:eastAsia="Tahoma" w:cs="Tahoma"/>
          <w:b/>
          <w:sz w:val="20"/>
          <w:szCs w:val="20"/>
        </w:rPr>
      </w:pPr>
    </w:p>
    <w:p w14:paraId="2CD8E77C" w14:textId="77777777" w:rsidR="00CE4B87" w:rsidRPr="00B17940" w:rsidRDefault="00CE4B87" w:rsidP="00B17940">
      <w:pPr>
        <w:spacing w:after="0" w:line="276" w:lineRule="auto"/>
        <w:jc w:val="both"/>
        <w:rPr>
          <w:rFonts w:eastAsia="Tahoma" w:cs="Tahoma"/>
          <w:b/>
          <w:sz w:val="20"/>
          <w:szCs w:val="20"/>
        </w:rPr>
      </w:pPr>
    </w:p>
    <w:p w14:paraId="183545F5" w14:textId="4EC98D89" w:rsidR="00CE4B87" w:rsidRPr="00B17940" w:rsidRDefault="00CE4B87" w:rsidP="00B17940">
      <w:pPr>
        <w:spacing w:after="0" w:line="276" w:lineRule="auto"/>
        <w:jc w:val="both"/>
        <w:rPr>
          <w:rFonts w:eastAsia="Tahoma" w:cs="Tahoma"/>
          <w:sz w:val="20"/>
          <w:szCs w:val="20"/>
        </w:rPr>
      </w:pPr>
      <w:r w:rsidRPr="00B17940">
        <w:rPr>
          <w:rFonts w:eastAsia="Tahoma" w:cs="Tahoma"/>
          <w:sz w:val="20"/>
          <w:szCs w:val="20"/>
        </w:rPr>
        <w:t xml:space="preserve">(5 mins) </w:t>
      </w:r>
    </w:p>
    <w:p w14:paraId="4529E9DD" w14:textId="77777777" w:rsidR="000D25D5" w:rsidRPr="00B17940" w:rsidRDefault="000D25D5" w:rsidP="00B17940">
      <w:pPr>
        <w:spacing w:after="0" w:line="276" w:lineRule="auto"/>
        <w:jc w:val="both"/>
        <w:rPr>
          <w:rFonts w:eastAsia="Tahoma" w:cs="Tahoma"/>
          <w:b/>
          <w:sz w:val="20"/>
          <w:szCs w:val="20"/>
        </w:rPr>
      </w:pPr>
    </w:p>
    <w:p w14:paraId="3638F0CC" w14:textId="213F9201" w:rsidR="00D7250B" w:rsidRPr="00B17940" w:rsidRDefault="00417538" w:rsidP="00B17940">
      <w:pPr>
        <w:spacing w:after="0" w:line="276" w:lineRule="auto"/>
        <w:jc w:val="both"/>
        <w:rPr>
          <w:rFonts w:eastAsia="Tahoma" w:cs="Tahoma"/>
          <w:b/>
          <w:sz w:val="20"/>
          <w:szCs w:val="20"/>
        </w:rPr>
      </w:pPr>
      <w:r w:rsidRPr="00B17940">
        <w:rPr>
          <w:rFonts w:eastAsia="Tahoma" w:cs="Tahoma"/>
          <w:b/>
          <w:sz w:val="20"/>
          <w:szCs w:val="20"/>
        </w:rPr>
        <w:t xml:space="preserve">Facilitation: </w:t>
      </w:r>
      <w:r w:rsidR="00D7250B" w:rsidRPr="00B17940">
        <w:rPr>
          <w:rFonts w:eastAsia="Tahoma" w:cs="Tahoma"/>
          <w:b/>
          <w:sz w:val="20"/>
          <w:szCs w:val="20"/>
        </w:rPr>
        <w:t xml:space="preserve">After eliciting a short discussion on the research paradigms mentioned in the </w:t>
      </w:r>
      <w:r w:rsidR="000D25D5" w:rsidRPr="00B17940">
        <w:rPr>
          <w:rFonts w:eastAsia="Tahoma" w:cs="Tahoma"/>
          <w:b/>
          <w:sz w:val="20"/>
          <w:szCs w:val="20"/>
        </w:rPr>
        <w:t xml:space="preserve">previous </w:t>
      </w:r>
      <w:r w:rsidR="00D7250B" w:rsidRPr="00B17940">
        <w:rPr>
          <w:rFonts w:eastAsia="Tahoma" w:cs="Tahoma"/>
          <w:b/>
          <w:sz w:val="20"/>
          <w:szCs w:val="20"/>
        </w:rPr>
        <w:t>video, ask participants to construct – as a whole group - the continuum, then to place the subcategories that the facilitator has written on post-it notes (created before the session by the facilitator) and finally invite a representative of each group to place their research questions (critical realism, social constructivism and phenomenology) on the continuum.</w:t>
      </w:r>
    </w:p>
    <w:p w14:paraId="417A908F" w14:textId="77777777" w:rsidR="00D7250B" w:rsidRPr="00B17940" w:rsidRDefault="00D7250B" w:rsidP="00B17940">
      <w:pPr>
        <w:spacing w:after="0" w:line="276" w:lineRule="auto"/>
        <w:jc w:val="both"/>
        <w:rPr>
          <w:rFonts w:eastAsia="Tahoma" w:cs="Tahoma"/>
          <w:b/>
          <w:sz w:val="20"/>
          <w:szCs w:val="20"/>
        </w:rPr>
      </w:pPr>
    </w:p>
    <w:p w14:paraId="3A8C84FF" w14:textId="513FA411" w:rsidR="00D7250B" w:rsidRPr="00B17940" w:rsidRDefault="00D7250B" w:rsidP="00B17940">
      <w:pPr>
        <w:spacing w:after="0" w:line="276" w:lineRule="auto"/>
        <w:jc w:val="both"/>
        <w:rPr>
          <w:rFonts w:eastAsia="Tahoma" w:cs="Tahoma"/>
          <w:b/>
          <w:sz w:val="20"/>
          <w:szCs w:val="20"/>
        </w:rPr>
      </w:pPr>
      <w:r w:rsidRPr="00B17940">
        <w:rPr>
          <w:rFonts w:eastAsia="Tahoma" w:cs="Tahoma"/>
          <w:b/>
          <w:sz w:val="20"/>
          <w:szCs w:val="20"/>
        </w:rPr>
        <w:t>The facilitator can show an example of research paradigms as comparison to what the participants have come up with</w:t>
      </w:r>
      <w:r w:rsidR="000D25D5" w:rsidRPr="00B17940">
        <w:rPr>
          <w:rFonts w:eastAsia="Tahoma" w:cs="Tahoma"/>
          <w:b/>
          <w:sz w:val="20"/>
          <w:szCs w:val="20"/>
        </w:rPr>
        <w:t>.</w:t>
      </w:r>
      <w:r w:rsidR="00B17940">
        <w:rPr>
          <w:rFonts w:eastAsia="Tahoma" w:cs="Tahoma"/>
          <w:b/>
          <w:sz w:val="20"/>
          <w:szCs w:val="20"/>
        </w:rPr>
        <w:t xml:space="preserve"> </w:t>
      </w:r>
      <w:r w:rsidRPr="00B17940">
        <w:rPr>
          <w:rFonts w:eastAsia="Tahoma" w:cs="Tahoma"/>
          <w:b/>
          <w:sz w:val="20"/>
          <w:szCs w:val="20"/>
        </w:rPr>
        <w:t xml:space="preserve">The continuum, from positivism/well defined </w:t>
      </w:r>
      <w:r w:rsidR="002567D1" w:rsidRPr="00B17940">
        <w:rPr>
          <w:rFonts w:eastAsia="Tahoma" w:cs="Tahoma"/>
          <w:b/>
          <w:sz w:val="20"/>
          <w:szCs w:val="20"/>
        </w:rPr>
        <w:t>outcome</w:t>
      </w:r>
      <w:r w:rsidRPr="00B17940">
        <w:rPr>
          <w:rFonts w:eastAsia="Tahoma" w:cs="Tahoma"/>
          <w:b/>
          <w:sz w:val="20"/>
          <w:szCs w:val="20"/>
        </w:rPr>
        <w:t xml:space="preserve"> </w:t>
      </w:r>
      <w:r w:rsidR="000D25D5" w:rsidRPr="00B17940">
        <w:rPr>
          <w:rFonts w:eastAsia="Tahoma" w:cs="Tahoma"/>
          <w:b/>
          <w:sz w:val="20"/>
          <w:szCs w:val="20"/>
        </w:rPr>
        <w:t>reality to</w:t>
      </w:r>
      <w:r w:rsidRPr="00B17940">
        <w:rPr>
          <w:rFonts w:eastAsia="Tahoma" w:cs="Tahoma"/>
          <w:b/>
          <w:sz w:val="20"/>
          <w:szCs w:val="20"/>
        </w:rPr>
        <w:t xml:space="preserve"> </w:t>
      </w:r>
      <w:proofErr w:type="spellStart"/>
      <w:r w:rsidRPr="00B17940">
        <w:rPr>
          <w:rFonts w:eastAsia="Tahoma" w:cs="Tahoma"/>
          <w:b/>
          <w:sz w:val="20"/>
          <w:szCs w:val="20"/>
        </w:rPr>
        <w:t>interpretivism</w:t>
      </w:r>
      <w:proofErr w:type="spellEnd"/>
      <w:r w:rsidRPr="00B17940">
        <w:rPr>
          <w:rFonts w:eastAsia="Tahoma" w:cs="Tahoma"/>
          <w:b/>
          <w:sz w:val="20"/>
          <w:szCs w:val="20"/>
        </w:rPr>
        <w:t>, includes the subcategories below:</w:t>
      </w:r>
    </w:p>
    <w:p w14:paraId="3BD70F31" w14:textId="77777777" w:rsidR="00D7250B" w:rsidRPr="00B17940" w:rsidRDefault="00D7250B" w:rsidP="00B17940">
      <w:pPr>
        <w:pStyle w:val="ListParagraph"/>
        <w:numPr>
          <w:ilvl w:val="0"/>
          <w:numId w:val="13"/>
        </w:numPr>
        <w:spacing w:after="0" w:line="276" w:lineRule="auto"/>
        <w:jc w:val="both"/>
        <w:rPr>
          <w:rFonts w:eastAsia="Tahoma" w:cs="Tahoma"/>
          <w:b/>
          <w:sz w:val="20"/>
          <w:szCs w:val="20"/>
        </w:rPr>
      </w:pPr>
      <w:r w:rsidRPr="00B17940">
        <w:rPr>
          <w:rFonts w:eastAsia="Tahoma" w:cs="Tahoma"/>
          <w:b/>
          <w:sz w:val="20"/>
          <w:szCs w:val="20"/>
        </w:rPr>
        <w:t>Positivism</w:t>
      </w:r>
    </w:p>
    <w:p w14:paraId="446E9B80" w14:textId="77777777" w:rsidR="00D7250B" w:rsidRPr="00B17940" w:rsidRDefault="00D7250B" w:rsidP="00B17940">
      <w:pPr>
        <w:pStyle w:val="ListParagraph"/>
        <w:numPr>
          <w:ilvl w:val="0"/>
          <w:numId w:val="13"/>
        </w:numPr>
        <w:spacing w:after="0" w:line="276" w:lineRule="auto"/>
        <w:jc w:val="both"/>
        <w:rPr>
          <w:rFonts w:eastAsia="Tahoma" w:cs="Tahoma"/>
          <w:b/>
          <w:sz w:val="20"/>
          <w:szCs w:val="20"/>
        </w:rPr>
      </w:pPr>
      <w:r w:rsidRPr="00B17940">
        <w:rPr>
          <w:rFonts w:eastAsia="Tahoma" w:cs="Tahoma"/>
          <w:b/>
          <w:sz w:val="20"/>
          <w:szCs w:val="20"/>
        </w:rPr>
        <w:t>Critical realism (towards positivism)</w:t>
      </w:r>
    </w:p>
    <w:p w14:paraId="62504907" w14:textId="77777777" w:rsidR="00D7250B" w:rsidRPr="00B17940" w:rsidRDefault="00D7250B" w:rsidP="00B17940">
      <w:pPr>
        <w:pStyle w:val="ListParagraph"/>
        <w:numPr>
          <w:ilvl w:val="0"/>
          <w:numId w:val="13"/>
        </w:numPr>
        <w:spacing w:after="0" w:line="276" w:lineRule="auto"/>
        <w:jc w:val="both"/>
        <w:rPr>
          <w:rFonts w:eastAsia="Tahoma" w:cs="Tahoma"/>
          <w:b/>
          <w:sz w:val="20"/>
          <w:szCs w:val="20"/>
        </w:rPr>
      </w:pPr>
      <w:r w:rsidRPr="00B17940">
        <w:rPr>
          <w:rFonts w:eastAsia="Tahoma" w:cs="Tahoma"/>
          <w:b/>
          <w:sz w:val="20"/>
          <w:szCs w:val="20"/>
        </w:rPr>
        <w:t xml:space="preserve">Social constructivism (towards </w:t>
      </w:r>
      <w:proofErr w:type="spellStart"/>
      <w:r w:rsidRPr="00B17940">
        <w:rPr>
          <w:rFonts w:eastAsia="Tahoma" w:cs="Tahoma"/>
          <w:b/>
          <w:sz w:val="20"/>
          <w:szCs w:val="20"/>
        </w:rPr>
        <w:t>interpretivism</w:t>
      </w:r>
      <w:proofErr w:type="spellEnd"/>
      <w:r w:rsidRPr="00B17940">
        <w:rPr>
          <w:rFonts w:eastAsia="Tahoma" w:cs="Tahoma"/>
          <w:b/>
          <w:sz w:val="20"/>
          <w:szCs w:val="20"/>
        </w:rPr>
        <w:t>, it is a part of it, a flavour of it)</w:t>
      </w:r>
    </w:p>
    <w:p w14:paraId="3D0E6EFB" w14:textId="77777777" w:rsidR="00D7250B" w:rsidRPr="00B17940" w:rsidRDefault="00D7250B" w:rsidP="00B17940">
      <w:pPr>
        <w:pStyle w:val="ListParagraph"/>
        <w:numPr>
          <w:ilvl w:val="0"/>
          <w:numId w:val="13"/>
        </w:numPr>
        <w:spacing w:after="0" w:line="276" w:lineRule="auto"/>
        <w:jc w:val="both"/>
        <w:rPr>
          <w:rFonts w:eastAsia="Tahoma" w:cs="Tahoma"/>
          <w:b/>
          <w:sz w:val="20"/>
          <w:szCs w:val="20"/>
        </w:rPr>
      </w:pPr>
      <w:r w:rsidRPr="00B17940">
        <w:rPr>
          <w:rFonts w:eastAsia="Tahoma" w:cs="Tahoma"/>
          <w:b/>
          <w:sz w:val="20"/>
          <w:szCs w:val="20"/>
        </w:rPr>
        <w:t xml:space="preserve">Phenomenology (towards </w:t>
      </w:r>
      <w:proofErr w:type="spellStart"/>
      <w:r w:rsidRPr="00B17940">
        <w:rPr>
          <w:rFonts w:eastAsia="Tahoma" w:cs="Tahoma"/>
          <w:b/>
          <w:sz w:val="20"/>
          <w:szCs w:val="20"/>
        </w:rPr>
        <w:t>interpretivism</w:t>
      </w:r>
      <w:proofErr w:type="spellEnd"/>
      <w:r w:rsidRPr="00B17940">
        <w:rPr>
          <w:rFonts w:eastAsia="Tahoma" w:cs="Tahoma"/>
          <w:b/>
          <w:sz w:val="20"/>
          <w:szCs w:val="20"/>
        </w:rPr>
        <w:t>)</w:t>
      </w:r>
    </w:p>
    <w:p w14:paraId="0C2B5C21" w14:textId="6DC45A10" w:rsidR="00417538" w:rsidRPr="00B17940" w:rsidRDefault="00D7250B" w:rsidP="00B17940">
      <w:pPr>
        <w:pStyle w:val="ListParagraph"/>
        <w:numPr>
          <w:ilvl w:val="0"/>
          <w:numId w:val="13"/>
        </w:numPr>
        <w:spacing w:after="0" w:line="276" w:lineRule="auto"/>
        <w:rPr>
          <w:rFonts w:eastAsia="Tahoma" w:cs="Tahoma"/>
          <w:b/>
          <w:sz w:val="20"/>
          <w:szCs w:val="20"/>
        </w:rPr>
      </w:pPr>
      <w:proofErr w:type="spellStart"/>
      <w:r w:rsidRPr="00B17940">
        <w:rPr>
          <w:rFonts w:eastAsia="Tahoma" w:cs="Tahoma"/>
          <w:b/>
          <w:sz w:val="20"/>
          <w:szCs w:val="20"/>
        </w:rPr>
        <w:t>Interpretivism</w:t>
      </w:r>
      <w:proofErr w:type="spellEnd"/>
    </w:p>
    <w:p w14:paraId="51F0731C" w14:textId="77777777" w:rsidR="000D25D5" w:rsidRPr="00B17940" w:rsidRDefault="000D25D5" w:rsidP="00B17940">
      <w:pPr>
        <w:spacing w:line="276" w:lineRule="auto"/>
        <w:jc w:val="both"/>
        <w:rPr>
          <w:rFonts w:eastAsia="Tahoma" w:cs="Tahoma"/>
          <w:i/>
          <w:sz w:val="20"/>
          <w:szCs w:val="20"/>
        </w:rPr>
      </w:pPr>
    </w:p>
    <w:p w14:paraId="3AEC0A81" w14:textId="12C04E7B" w:rsidR="00D7250B" w:rsidRPr="00B17940" w:rsidRDefault="00417538" w:rsidP="00B17940">
      <w:pPr>
        <w:spacing w:line="276" w:lineRule="auto"/>
        <w:jc w:val="both"/>
        <w:rPr>
          <w:rFonts w:eastAsia="Tahoma" w:cs="Tahoma"/>
          <w:i/>
          <w:sz w:val="20"/>
          <w:szCs w:val="20"/>
        </w:rPr>
      </w:pPr>
      <w:r w:rsidRPr="00B17940">
        <w:rPr>
          <w:rFonts w:eastAsia="Tahoma" w:cs="Tahoma"/>
          <w:i/>
          <w:sz w:val="20"/>
          <w:szCs w:val="20"/>
        </w:rPr>
        <w:t xml:space="preserve">Content: </w:t>
      </w:r>
      <w:r w:rsidR="000D25D5" w:rsidRPr="00B17940">
        <w:rPr>
          <w:rFonts w:eastAsia="Tahoma" w:cs="Tahoma"/>
          <w:i/>
          <w:sz w:val="20"/>
          <w:szCs w:val="20"/>
        </w:rPr>
        <w:t>Refreshing our memory on research paradigms is</w:t>
      </w:r>
      <w:r w:rsidR="00D7250B" w:rsidRPr="00B17940">
        <w:rPr>
          <w:rFonts w:eastAsia="Tahoma" w:cs="Tahoma"/>
          <w:i/>
          <w:sz w:val="20"/>
          <w:szCs w:val="20"/>
        </w:rPr>
        <w:t xml:space="preserve"> useful as we will now construct – as a whole group - a continuum, from positivism/w</w:t>
      </w:r>
      <w:r w:rsidR="000D25D5" w:rsidRPr="00B17940">
        <w:rPr>
          <w:rFonts w:eastAsia="Tahoma" w:cs="Tahoma"/>
          <w:i/>
          <w:sz w:val="20"/>
          <w:szCs w:val="20"/>
        </w:rPr>
        <w:t xml:space="preserve">ell defined </w:t>
      </w:r>
      <w:r w:rsidR="002567D1" w:rsidRPr="00B17940">
        <w:rPr>
          <w:rFonts w:eastAsia="Tahoma" w:cs="Tahoma"/>
          <w:i/>
          <w:sz w:val="20"/>
          <w:szCs w:val="20"/>
        </w:rPr>
        <w:t>outcome</w:t>
      </w:r>
      <w:r w:rsidR="000D25D5" w:rsidRPr="00B17940">
        <w:rPr>
          <w:rFonts w:eastAsia="Tahoma" w:cs="Tahoma"/>
          <w:i/>
          <w:sz w:val="20"/>
          <w:szCs w:val="20"/>
        </w:rPr>
        <w:t xml:space="preserve"> </w:t>
      </w:r>
      <w:r w:rsidR="000248CC" w:rsidRPr="00B17940">
        <w:rPr>
          <w:rFonts w:eastAsia="Tahoma" w:cs="Tahoma"/>
          <w:i/>
          <w:sz w:val="20"/>
          <w:szCs w:val="20"/>
        </w:rPr>
        <w:t>reality to</w:t>
      </w:r>
      <w:r w:rsidR="00D7250B" w:rsidRPr="00B17940">
        <w:rPr>
          <w:rFonts w:eastAsia="Tahoma" w:cs="Tahoma"/>
          <w:i/>
          <w:sz w:val="20"/>
          <w:szCs w:val="20"/>
        </w:rPr>
        <w:t xml:space="preserve"> </w:t>
      </w:r>
      <w:proofErr w:type="spellStart"/>
      <w:r w:rsidR="00D7250B" w:rsidRPr="00B17940">
        <w:rPr>
          <w:rFonts w:eastAsia="Tahoma" w:cs="Tahoma"/>
          <w:i/>
          <w:sz w:val="20"/>
          <w:szCs w:val="20"/>
        </w:rPr>
        <w:t>interpretivism</w:t>
      </w:r>
      <w:proofErr w:type="spellEnd"/>
      <w:r w:rsidR="00D7250B" w:rsidRPr="00B17940">
        <w:rPr>
          <w:rFonts w:eastAsia="Tahoma" w:cs="Tahoma"/>
          <w:i/>
          <w:sz w:val="20"/>
          <w:szCs w:val="20"/>
        </w:rPr>
        <w:t xml:space="preserve">. You will identify the subcategories </w:t>
      </w:r>
      <w:r w:rsidR="000D25D5" w:rsidRPr="00B17940">
        <w:rPr>
          <w:rFonts w:eastAsia="Tahoma" w:cs="Tahoma"/>
          <w:i/>
          <w:sz w:val="20"/>
          <w:szCs w:val="20"/>
        </w:rPr>
        <w:t xml:space="preserve">that </w:t>
      </w:r>
      <w:r w:rsidR="00D7250B" w:rsidRPr="00B17940">
        <w:rPr>
          <w:rFonts w:eastAsia="Tahoma" w:cs="Tahoma"/>
          <w:i/>
          <w:sz w:val="20"/>
          <w:szCs w:val="20"/>
        </w:rPr>
        <w:t>I have written on post-it notes and place them on the continuum. Then everyone will place their research questions you have written on the continuum (a continuum that includes critical realism, social constructivism and phenomenology).</w:t>
      </w:r>
    </w:p>
    <w:p w14:paraId="0B9A5643" w14:textId="07E0CC48" w:rsidR="00D7250B" w:rsidRDefault="000D25D5" w:rsidP="00B17940">
      <w:pPr>
        <w:spacing w:after="0" w:line="276" w:lineRule="auto"/>
        <w:jc w:val="both"/>
        <w:rPr>
          <w:rFonts w:eastAsia="Tahoma" w:cs="Tahoma"/>
          <w:i/>
          <w:sz w:val="20"/>
          <w:szCs w:val="20"/>
        </w:rPr>
      </w:pPr>
      <w:r w:rsidRPr="00B17940">
        <w:rPr>
          <w:rFonts w:eastAsia="Tahoma" w:cs="Tahoma"/>
          <w:i/>
          <w:sz w:val="20"/>
          <w:szCs w:val="20"/>
        </w:rPr>
        <w:lastRenderedPageBreak/>
        <w:t xml:space="preserve">(After the activity) </w:t>
      </w:r>
      <w:r w:rsidR="00D7250B" w:rsidRPr="00B17940">
        <w:rPr>
          <w:rFonts w:eastAsia="Tahoma" w:cs="Tahoma"/>
          <w:i/>
          <w:sz w:val="20"/>
          <w:szCs w:val="20"/>
        </w:rPr>
        <w:t>Finding research paradigms might help you identify research paradigms used by other authors</w:t>
      </w:r>
      <w:r w:rsidRPr="00B17940">
        <w:rPr>
          <w:rFonts w:eastAsia="Tahoma" w:cs="Tahoma"/>
          <w:i/>
          <w:sz w:val="20"/>
          <w:szCs w:val="20"/>
        </w:rPr>
        <w:t>. In the coming session we will learn how to identify w</w:t>
      </w:r>
      <w:r w:rsidR="00D7250B" w:rsidRPr="00B17940">
        <w:rPr>
          <w:rFonts w:eastAsia="Tahoma" w:cs="Tahoma"/>
          <w:i/>
          <w:sz w:val="20"/>
          <w:szCs w:val="20"/>
        </w:rPr>
        <w:t xml:space="preserve">hat paradigms other authors </w:t>
      </w:r>
      <w:r w:rsidRPr="00B17940">
        <w:rPr>
          <w:rFonts w:eastAsia="Tahoma" w:cs="Tahoma"/>
          <w:i/>
          <w:sz w:val="20"/>
          <w:szCs w:val="20"/>
        </w:rPr>
        <w:t>are using</w:t>
      </w:r>
      <w:r w:rsidR="00B17940">
        <w:rPr>
          <w:rFonts w:eastAsia="Tahoma" w:cs="Tahoma"/>
          <w:i/>
          <w:sz w:val="20"/>
          <w:szCs w:val="20"/>
        </w:rPr>
        <w:t>.</w:t>
      </w:r>
    </w:p>
    <w:p w14:paraId="5CA433D0" w14:textId="77777777" w:rsidR="00B17940" w:rsidRDefault="00B17940" w:rsidP="00B17940">
      <w:pPr>
        <w:spacing w:after="0" w:line="276" w:lineRule="auto"/>
        <w:jc w:val="both"/>
        <w:rPr>
          <w:rFonts w:eastAsia="Tahoma" w:cs="Tahoma"/>
          <w:i/>
          <w:sz w:val="20"/>
          <w:szCs w:val="20"/>
        </w:rPr>
      </w:pPr>
    </w:p>
    <w:p w14:paraId="22649625" w14:textId="77777777" w:rsidR="00B17940" w:rsidRPr="00B17940" w:rsidRDefault="00B17940" w:rsidP="00B17940">
      <w:pPr>
        <w:spacing w:after="0" w:line="276" w:lineRule="auto"/>
        <w:jc w:val="both"/>
        <w:rPr>
          <w:rFonts w:eastAsia="Tahoma" w:cs="Tahoma"/>
          <w:i/>
          <w:sz w:val="20"/>
          <w:szCs w:val="20"/>
        </w:rPr>
      </w:pPr>
    </w:p>
    <w:p w14:paraId="39967A2D" w14:textId="77777777" w:rsidR="000248CC" w:rsidRPr="00B17940" w:rsidRDefault="000248CC" w:rsidP="00B17940">
      <w:pPr>
        <w:spacing w:after="0" w:line="276" w:lineRule="auto"/>
        <w:rPr>
          <w:b/>
          <w:sz w:val="20"/>
          <w:szCs w:val="20"/>
        </w:rPr>
      </w:pPr>
      <w:r w:rsidRPr="00B17940">
        <w:rPr>
          <w:rFonts w:eastAsia="Tahoma" w:cs="Tahoma"/>
          <w:sz w:val="20"/>
          <w:szCs w:val="20"/>
          <w:u w:val="single"/>
        </w:rPr>
        <w:t>Formative Assessment: This activity would enable the facilitator to determine the knowledge of learners, clarify areas of confusion and assess whether more time is needed on this topic before proceeding to the next activity.</w:t>
      </w:r>
    </w:p>
    <w:p w14:paraId="055F620B" w14:textId="72A64FD3" w:rsidR="009059F3" w:rsidRDefault="009059F3">
      <w:pPr>
        <w:rPr>
          <w:sz w:val="20"/>
          <w:szCs w:val="20"/>
        </w:rPr>
      </w:pPr>
      <w:r>
        <w:rPr>
          <w:sz w:val="20"/>
          <w:szCs w:val="20"/>
        </w:rPr>
        <w:br w:type="page"/>
      </w:r>
    </w:p>
    <w:p w14:paraId="715134C8" w14:textId="0ECBE332" w:rsidR="00417538" w:rsidRDefault="009059F3" w:rsidP="009059F3">
      <w:pPr>
        <w:spacing w:line="276" w:lineRule="auto"/>
        <w:rPr>
          <w:sz w:val="20"/>
          <w:szCs w:val="20"/>
        </w:rPr>
      </w:pPr>
      <w:r>
        <w:rPr>
          <w:sz w:val="20"/>
          <w:szCs w:val="20"/>
        </w:rPr>
        <w:lastRenderedPageBreak/>
        <w:t>Slide 6</w:t>
      </w:r>
    </w:p>
    <w:p w14:paraId="5362C27C" w14:textId="77777777" w:rsidR="009059F3" w:rsidRDefault="009059F3" w:rsidP="009059F3">
      <w:pPr>
        <w:spacing w:line="276" w:lineRule="auto"/>
        <w:rPr>
          <w:sz w:val="20"/>
          <w:szCs w:val="20"/>
        </w:rPr>
      </w:pPr>
    </w:p>
    <w:p w14:paraId="3ED7A7F7" w14:textId="56762633" w:rsidR="009059F3" w:rsidRPr="00B17940" w:rsidRDefault="009059F3" w:rsidP="009059F3">
      <w:pPr>
        <w:spacing w:line="276" w:lineRule="auto"/>
        <w:rPr>
          <w:sz w:val="20"/>
          <w:szCs w:val="20"/>
        </w:rPr>
      </w:pPr>
      <w:r w:rsidRPr="009059F3">
        <w:rPr>
          <w:noProof/>
          <w:sz w:val="20"/>
          <w:szCs w:val="20"/>
          <w:lang w:eastAsia="en-GB"/>
        </w:rPr>
        <w:drawing>
          <wp:inline distT="0" distB="0" distL="0" distR="0" wp14:anchorId="0DA46519" wp14:editId="7448F914">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1DC41E73" w14:textId="77777777" w:rsidR="00417538" w:rsidRPr="00B17940" w:rsidRDefault="00417538" w:rsidP="00B17940">
      <w:pPr>
        <w:autoSpaceDE w:val="0"/>
        <w:autoSpaceDN w:val="0"/>
        <w:adjustRightInd w:val="0"/>
        <w:spacing w:after="0" w:line="276" w:lineRule="auto"/>
        <w:rPr>
          <w:rFonts w:cs="Calibri"/>
          <w:kern w:val="24"/>
          <w:sz w:val="20"/>
          <w:szCs w:val="20"/>
        </w:rPr>
      </w:pPr>
    </w:p>
    <w:p w14:paraId="07D0ECB6" w14:textId="77777777" w:rsidR="00417538" w:rsidRPr="00B17940" w:rsidRDefault="00417538" w:rsidP="00B17940">
      <w:pPr>
        <w:autoSpaceDE w:val="0"/>
        <w:autoSpaceDN w:val="0"/>
        <w:adjustRightInd w:val="0"/>
        <w:spacing w:after="0" w:line="276" w:lineRule="auto"/>
        <w:rPr>
          <w:rFonts w:cs="Arial"/>
          <w:sz w:val="20"/>
          <w:szCs w:val="20"/>
        </w:rPr>
      </w:pPr>
    </w:p>
    <w:p w14:paraId="7515A7CE" w14:textId="77777777" w:rsidR="00417538" w:rsidRPr="00B17940" w:rsidRDefault="00417538" w:rsidP="00B17940">
      <w:pPr>
        <w:spacing w:line="276" w:lineRule="auto"/>
        <w:rPr>
          <w:sz w:val="20"/>
          <w:szCs w:val="20"/>
        </w:rPr>
      </w:pPr>
    </w:p>
    <w:p w14:paraId="21F326F3" w14:textId="497A2BF9" w:rsidR="00A61FAC" w:rsidRPr="00B17940" w:rsidRDefault="00A61FAC" w:rsidP="00B17940">
      <w:pPr>
        <w:spacing w:line="276" w:lineRule="auto"/>
        <w:rPr>
          <w:sz w:val="20"/>
          <w:szCs w:val="20"/>
        </w:rPr>
      </w:pPr>
    </w:p>
    <w:sectPr w:rsidR="00A61FAC" w:rsidRPr="00B17940">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0D25D5" w:rsidRDefault="000D25D5" w:rsidP="008A1DDA">
      <w:pPr>
        <w:spacing w:after="0" w:line="240" w:lineRule="auto"/>
      </w:pPr>
      <w:r>
        <w:separator/>
      </w:r>
    </w:p>
  </w:endnote>
  <w:endnote w:type="continuationSeparator" w:id="0">
    <w:p w14:paraId="38A7BE40" w14:textId="77777777" w:rsidR="000D25D5" w:rsidRDefault="000D25D5"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15781904"/>
      <w:docPartObj>
        <w:docPartGallery w:val="Page Numbers (Bottom of Page)"/>
        <w:docPartUnique/>
      </w:docPartObj>
    </w:sdtPr>
    <w:sdtEndPr>
      <w:rPr>
        <w:noProof/>
      </w:rPr>
    </w:sdtEndPr>
    <w:sdtContent>
      <w:p w14:paraId="26EA23E6" w14:textId="77777777" w:rsidR="00B17940" w:rsidRPr="00A25802" w:rsidRDefault="00B17940" w:rsidP="00B17940">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7F6FFD73" w14:textId="77777777" w:rsidR="00B17940" w:rsidRPr="00A25802" w:rsidRDefault="00B17940" w:rsidP="00B17940">
            <w:pPr>
              <w:pStyle w:val="Footer"/>
              <w:pBdr>
                <w:top w:val="single" w:sz="4" w:space="1" w:color="D9D9D9" w:themeColor="background1" w:themeShade="D9"/>
              </w:pBdr>
              <w:tabs>
                <w:tab w:val="left" w:pos="6087"/>
              </w:tabs>
              <w:rPr>
                <w:sz w:val="20"/>
                <w:szCs w:val="20"/>
              </w:rPr>
            </w:pPr>
            <w:r w:rsidRPr="00A25802">
              <w:rPr>
                <w:sz w:val="20"/>
                <w:szCs w:val="20"/>
              </w:rPr>
              <w:tab/>
            </w:r>
            <w:r w:rsidRPr="00A25802">
              <w:rPr>
                <w:sz w:val="20"/>
                <w:szCs w:val="20"/>
              </w:rPr>
              <w:tab/>
            </w:r>
            <w:r w:rsidRPr="00A25802">
              <w:rPr>
                <w:sz w:val="20"/>
                <w:szCs w:val="20"/>
              </w:rPr>
              <w:tab/>
            </w:r>
            <w:r w:rsidRPr="00A25802">
              <w:rPr>
                <w:sz w:val="20"/>
                <w:szCs w:val="20"/>
              </w:rPr>
              <w:fldChar w:fldCharType="begin"/>
            </w:r>
            <w:r w:rsidRPr="00A25802">
              <w:rPr>
                <w:sz w:val="20"/>
                <w:szCs w:val="20"/>
              </w:rPr>
              <w:instrText xml:space="preserve"> PAGE   \* MERGEFORMAT </w:instrText>
            </w:r>
            <w:r w:rsidRPr="00A25802">
              <w:rPr>
                <w:sz w:val="20"/>
                <w:szCs w:val="20"/>
              </w:rPr>
              <w:fldChar w:fldCharType="separate"/>
            </w:r>
            <w:r w:rsidR="00A25802">
              <w:rPr>
                <w:noProof/>
                <w:sz w:val="20"/>
                <w:szCs w:val="20"/>
              </w:rPr>
              <w:t>8</w:t>
            </w:r>
            <w:r w:rsidRPr="00A25802">
              <w:rPr>
                <w:noProof/>
                <w:sz w:val="20"/>
                <w:szCs w:val="20"/>
              </w:rPr>
              <w:fldChar w:fldCharType="end"/>
            </w:r>
            <w:r w:rsidRPr="00A25802">
              <w:rPr>
                <w:sz w:val="20"/>
                <w:szCs w:val="20"/>
              </w:rPr>
              <w:t xml:space="preserve"> | </w:t>
            </w:r>
            <w:r w:rsidRPr="00A25802">
              <w:rPr>
                <w:color w:val="7F7F7F" w:themeColor="background1" w:themeShade="7F"/>
                <w:spacing w:val="60"/>
                <w:sz w:val="20"/>
                <w:szCs w:val="20"/>
              </w:rPr>
              <w:t>Page</w:t>
            </w:r>
          </w:p>
        </w:sdtContent>
      </w:sdt>
      <w:p w14:paraId="050F2A41" w14:textId="70E56B64" w:rsidR="00BA4903" w:rsidRPr="00A25802" w:rsidRDefault="00A25802" w:rsidP="00B17940">
        <w:pPr>
          <w:pStyle w:val="Footer"/>
          <w:jc w:val="right"/>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0D25D5" w:rsidRDefault="000D25D5" w:rsidP="008A1DDA">
      <w:pPr>
        <w:spacing w:after="0" w:line="240" w:lineRule="auto"/>
      </w:pPr>
      <w:r>
        <w:separator/>
      </w:r>
    </w:p>
  </w:footnote>
  <w:footnote w:type="continuationSeparator" w:id="0">
    <w:p w14:paraId="3DAB49A1" w14:textId="77777777" w:rsidR="000D25D5" w:rsidRDefault="000D25D5"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4702030E" w:rsidR="000D25D5" w:rsidRDefault="00A25802"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7C9F6B74">
              <wp:simplePos x="0" y="0"/>
              <wp:positionH relativeFrom="column">
                <wp:posOffset>5367655</wp:posOffset>
              </wp:positionH>
              <wp:positionV relativeFrom="paragraph">
                <wp:posOffset>-372745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0D25D5" w:rsidRPr="004620AF" w:rsidRDefault="000D25D5"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2.65pt;margin-top:-29.3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0D25D5" w:rsidRPr="004620AF" w:rsidRDefault="000D25D5"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Pr>
        <w:noProof/>
        <w:lang w:eastAsia="en-GB"/>
      </w:rPr>
      <mc:AlternateContent>
        <mc:Choice Requires="wps">
          <w:drawing>
            <wp:anchor distT="0" distB="0" distL="114300" distR="114300" simplePos="0" relativeHeight="251659264" behindDoc="1" locked="0" layoutInCell="1" allowOverlap="1" wp14:anchorId="3471A6B4" wp14:editId="52DD7CF0">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71DCCD"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2B253702">
              <wp:simplePos x="0" y="0"/>
              <wp:positionH relativeFrom="margin">
                <wp:align>left</wp:align>
              </wp:positionH>
              <wp:positionV relativeFrom="paragraph">
                <wp:posOffset>-331470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0D25D5" w:rsidRPr="00207C18" w:rsidRDefault="000D25D5"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0D25D5" w:rsidRDefault="000D25D5"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6.1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" filled="f" stroked="f" strokeweight=".5pt">
              <v:textbox>
                <w:txbxContent>
                  <w:p w14:paraId="5431AD8C" w14:textId="77777777" w:rsidR="000D25D5" w:rsidRPr="00207C18" w:rsidRDefault="000D25D5"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0D25D5" w:rsidRDefault="000D25D5" w:rsidP="008A1DDA"/>
                </w:txbxContent>
              </v:textbox>
              <w10:wrap anchorx="margin"/>
            </v:shape>
          </w:pict>
        </mc:Fallback>
      </mc:AlternateContent>
    </w:r>
  </w:p>
  <w:p w14:paraId="44DD0B46" w14:textId="77777777" w:rsidR="000D25D5" w:rsidRDefault="000D25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42A95"/>
    <w:multiLevelType w:val="hybridMultilevel"/>
    <w:tmpl w:val="9C54CAC2"/>
    <w:lvl w:ilvl="0" w:tplc="01404AD4">
      <w:start w:val="1"/>
      <w:numFmt w:val="decimal"/>
      <w:lvlText w:val="%1."/>
      <w:lvlJc w:val="left"/>
      <w:pPr>
        <w:tabs>
          <w:tab w:val="num" w:pos="720"/>
        </w:tabs>
        <w:ind w:left="720" w:hanging="360"/>
      </w:pPr>
    </w:lvl>
    <w:lvl w:ilvl="1" w:tplc="12127916" w:tentative="1">
      <w:start w:val="1"/>
      <w:numFmt w:val="decimal"/>
      <w:lvlText w:val="%2."/>
      <w:lvlJc w:val="left"/>
      <w:pPr>
        <w:tabs>
          <w:tab w:val="num" w:pos="1440"/>
        </w:tabs>
        <w:ind w:left="1440" w:hanging="360"/>
      </w:pPr>
    </w:lvl>
    <w:lvl w:ilvl="2" w:tplc="E796277E" w:tentative="1">
      <w:start w:val="1"/>
      <w:numFmt w:val="decimal"/>
      <w:lvlText w:val="%3."/>
      <w:lvlJc w:val="left"/>
      <w:pPr>
        <w:tabs>
          <w:tab w:val="num" w:pos="2160"/>
        </w:tabs>
        <w:ind w:left="2160" w:hanging="360"/>
      </w:pPr>
    </w:lvl>
    <w:lvl w:ilvl="3" w:tplc="633C6D02" w:tentative="1">
      <w:start w:val="1"/>
      <w:numFmt w:val="decimal"/>
      <w:lvlText w:val="%4."/>
      <w:lvlJc w:val="left"/>
      <w:pPr>
        <w:tabs>
          <w:tab w:val="num" w:pos="2880"/>
        </w:tabs>
        <w:ind w:left="2880" w:hanging="360"/>
      </w:pPr>
    </w:lvl>
    <w:lvl w:ilvl="4" w:tplc="4642A79A" w:tentative="1">
      <w:start w:val="1"/>
      <w:numFmt w:val="decimal"/>
      <w:lvlText w:val="%5."/>
      <w:lvlJc w:val="left"/>
      <w:pPr>
        <w:tabs>
          <w:tab w:val="num" w:pos="3600"/>
        </w:tabs>
        <w:ind w:left="3600" w:hanging="360"/>
      </w:pPr>
    </w:lvl>
    <w:lvl w:ilvl="5" w:tplc="56B6FF3C" w:tentative="1">
      <w:start w:val="1"/>
      <w:numFmt w:val="decimal"/>
      <w:lvlText w:val="%6."/>
      <w:lvlJc w:val="left"/>
      <w:pPr>
        <w:tabs>
          <w:tab w:val="num" w:pos="4320"/>
        </w:tabs>
        <w:ind w:left="4320" w:hanging="360"/>
      </w:pPr>
    </w:lvl>
    <w:lvl w:ilvl="6" w:tplc="41C0B6E2" w:tentative="1">
      <w:start w:val="1"/>
      <w:numFmt w:val="decimal"/>
      <w:lvlText w:val="%7."/>
      <w:lvlJc w:val="left"/>
      <w:pPr>
        <w:tabs>
          <w:tab w:val="num" w:pos="5040"/>
        </w:tabs>
        <w:ind w:left="5040" w:hanging="360"/>
      </w:pPr>
    </w:lvl>
    <w:lvl w:ilvl="7" w:tplc="9210F11E" w:tentative="1">
      <w:start w:val="1"/>
      <w:numFmt w:val="decimal"/>
      <w:lvlText w:val="%8."/>
      <w:lvlJc w:val="left"/>
      <w:pPr>
        <w:tabs>
          <w:tab w:val="num" w:pos="5760"/>
        </w:tabs>
        <w:ind w:left="5760" w:hanging="360"/>
      </w:pPr>
    </w:lvl>
    <w:lvl w:ilvl="8" w:tplc="CEA88736" w:tentative="1">
      <w:start w:val="1"/>
      <w:numFmt w:val="decimal"/>
      <w:lvlText w:val="%9."/>
      <w:lvlJc w:val="left"/>
      <w:pPr>
        <w:tabs>
          <w:tab w:val="num" w:pos="6480"/>
        </w:tabs>
        <w:ind w:left="6480" w:hanging="360"/>
      </w:pPr>
    </w:lvl>
  </w:abstractNum>
  <w:abstractNum w:abstractNumId="3"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64BC5"/>
    <w:multiLevelType w:val="hybridMultilevel"/>
    <w:tmpl w:val="336E9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618D0"/>
    <w:multiLevelType w:val="hybridMultilevel"/>
    <w:tmpl w:val="25D84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1"/>
  </w:num>
  <w:num w:numId="5">
    <w:abstractNumId w:val="6"/>
  </w:num>
  <w:num w:numId="6">
    <w:abstractNumId w:val="3"/>
  </w:num>
  <w:num w:numId="7">
    <w:abstractNumId w:val="5"/>
  </w:num>
  <w:num w:numId="8">
    <w:abstractNumId w:val="11"/>
  </w:num>
  <w:num w:numId="9">
    <w:abstractNumId w:val="12"/>
  </w:num>
  <w:num w:numId="10">
    <w:abstractNumId w:val="7"/>
  </w:num>
  <w:num w:numId="11">
    <w:abstractNumId w:val="2"/>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248CC"/>
    <w:rsid w:val="000466DE"/>
    <w:rsid w:val="000D25D5"/>
    <w:rsid w:val="00155EB8"/>
    <w:rsid w:val="001756F3"/>
    <w:rsid w:val="00186490"/>
    <w:rsid w:val="001A028C"/>
    <w:rsid w:val="00201653"/>
    <w:rsid w:val="00230EA6"/>
    <w:rsid w:val="002567D1"/>
    <w:rsid w:val="002E30B2"/>
    <w:rsid w:val="0034695B"/>
    <w:rsid w:val="003C2C02"/>
    <w:rsid w:val="003C639A"/>
    <w:rsid w:val="00417538"/>
    <w:rsid w:val="004B0FAB"/>
    <w:rsid w:val="004C7D25"/>
    <w:rsid w:val="004E47A5"/>
    <w:rsid w:val="005169B2"/>
    <w:rsid w:val="00571AF2"/>
    <w:rsid w:val="0057555F"/>
    <w:rsid w:val="0063362D"/>
    <w:rsid w:val="0065162F"/>
    <w:rsid w:val="00680FE0"/>
    <w:rsid w:val="006E2FA6"/>
    <w:rsid w:val="0076612C"/>
    <w:rsid w:val="007670E2"/>
    <w:rsid w:val="007E6A4D"/>
    <w:rsid w:val="00833B73"/>
    <w:rsid w:val="00843231"/>
    <w:rsid w:val="008A1DDA"/>
    <w:rsid w:val="009059F3"/>
    <w:rsid w:val="00984AB3"/>
    <w:rsid w:val="00A25802"/>
    <w:rsid w:val="00A61FAC"/>
    <w:rsid w:val="00B126A3"/>
    <w:rsid w:val="00B17940"/>
    <w:rsid w:val="00BA232C"/>
    <w:rsid w:val="00BA4903"/>
    <w:rsid w:val="00C70210"/>
    <w:rsid w:val="00CC4BC8"/>
    <w:rsid w:val="00CE4B87"/>
    <w:rsid w:val="00D7250B"/>
    <w:rsid w:val="00D91E05"/>
    <w:rsid w:val="00D920A7"/>
    <w:rsid w:val="00D934A3"/>
    <w:rsid w:val="00DD3D71"/>
    <w:rsid w:val="00E57D4D"/>
    <w:rsid w:val="00E823D9"/>
    <w:rsid w:val="00F55BC0"/>
    <w:rsid w:val="00FD3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 w:type="paragraph" w:styleId="NormalWeb">
    <w:name w:val="Normal (Web)"/>
    <w:basedOn w:val="Normal"/>
    <w:uiPriority w:val="99"/>
    <w:semiHidden/>
    <w:unhideWhenUsed/>
    <w:rsid w:val="00D7250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18635">
      <w:bodyDiv w:val="1"/>
      <w:marLeft w:val="0"/>
      <w:marRight w:val="0"/>
      <w:marTop w:val="0"/>
      <w:marBottom w:val="0"/>
      <w:divBdr>
        <w:top w:val="none" w:sz="0" w:space="0" w:color="auto"/>
        <w:left w:val="none" w:sz="0" w:space="0" w:color="auto"/>
        <w:bottom w:val="none" w:sz="0" w:space="0" w:color="auto"/>
        <w:right w:val="none" w:sz="0" w:space="0" w:color="auto"/>
      </w:divBdr>
      <w:divsChild>
        <w:div w:id="1838114469">
          <w:marLeft w:val="806"/>
          <w:marRight w:val="0"/>
          <w:marTop w:val="200"/>
          <w:marBottom w:val="0"/>
          <w:divBdr>
            <w:top w:val="none" w:sz="0" w:space="0" w:color="auto"/>
            <w:left w:val="none" w:sz="0" w:space="0" w:color="auto"/>
            <w:bottom w:val="none" w:sz="0" w:space="0" w:color="auto"/>
            <w:right w:val="none" w:sz="0" w:space="0" w:color="auto"/>
          </w:divBdr>
        </w:div>
        <w:div w:id="8534991">
          <w:marLeft w:val="806"/>
          <w:marRight w:val="0"/>
          <w:marTop w:val="200"/>
          <w:marBottom w:val="0"/>
          <w:divBdr>
            <w:top w:val="none" w:sz="0" w:space="0" w:color="auto"/>
            <w:left w:val="none" w:sz="0" w:space="0" w:color="auto"/>
            <w:bottom w:val="none" w:sz="0" w:space="0" w:color="auto"/>
            <w:right w:val="none" w:sz="0" w:space="0" w:color="auto"/>
          </w:divBdr>
        </w:div>
      </w:divsChild>
    </w:div>
    <w:div w:id="597517585">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 w:id="182789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package" Target="embeddings/Microsoft_PowerPoint_Slide3.sld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2.sldx"/><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7CCA60AC</Template>
  <TotalTime>39</TotalTime>
  <Pages>8</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13</cp:revision>
  <cp:lastPrinted>2016-08-16T14:32:00Z</cp:lastPrinted>
  <dcterms:created xsi:type="dcterms:W3CDTF">2016-08-16T17:30:00Z</dcterms:created>
  <dcterms:modified xsi:type="dcterms:W3CDTF">2016-09-12T12:25:00Z</dcterms:modified>
</cp:coreProperties>
</file>