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8849" w14:textId="77777777" w:rsidR="001665B2" w:rsidRPr="00E42B7E" w:rsidRDefault="001665B2" w:rsidP="00E42B7E">
      <w:pPr>
        <w:spacing w:line="276" w:lineRule="auto"/>
        <w:rPr>
          <w:sz w:val="20"/>
          <w:szCs w:val="20"/>
        </w:rPr>
      </w:pPr>
    </w:p>
    <w:p w14:paraId="7A05314E" w14:textId="77777777" w:rsidR="001665B2" w:rsidRPr="00E42B7E" w:rsidRDefault="001665B2" w:rsidP="00E42B7E">
      <w:pPr>
        <w:spacing w:line="276" w:lineRule="auto"/>
        <w:rPr>
          <w:sz w:val="20"/>
          <w:szCs w:val="20"/>
        </w:rPr>
      </w:pPr>
    </w:p>
    <w:p w14:paraId="344186E8" w14:textId="77777777" w:rsidR="001665B2" w:rsidRPr="00E42B7E" w:rsidRDefault="001665B2" w:rsidP="00E42B7E">
      <w:pPr>
        <w:spacing w:line="276" w:lineRule="auto"/>
        <w:rPr>
          <w:sz w:val="20"/>
          <w:szCs w:val="20"/>
        </w:rPr>
      </w:pPr>
    </w:p>
    <w:p w14:paraId="50E138A3" w14:textId="77777777" w:rsidR="001665B2" w:rsidRPr="00E42B7E" w:rsidRDefault="001665B2" w:rsidP="00E42B7E">
      <w:pPr>
        <w:spacing w:line="276" w:lineRule="auto"/>
        <w:rPr>
          <w:sz w:val="20"/>
          <w:szCs w:val="20"/>
        </w:rPr>
      </w:pPr>
    </w:p>
    <w:p w14:paraId="6B46B48E" w14:textId="77777777" w:rsidR="001665B2" w:rsidRPr="00E42B7E" w:rsidRDefault="001665B2" w:rsidP="00E42B7E">
      <w:pPr>
        <w:spacing w:line="276" w:lineRule="auto"/>
        <w:rPr>
          <w:sz w:val="20"/>
          <w:szCs w:val="20"/>
        </w:rPr>
      </w:pPr>
    </w:p>
    <w:p w14:paraId="1289A8A5" w14:textId="77777777" w:rsidR="001665B2" w:rsidRPr="00E42B7E" w:rsidRDefault="001665B2" w:rsidP="00E42B7E">
      <w:pPr>
        <w:spacing w:line="276" w:lineRule="auto"/>
        <w:rPr>
          <w:sz w:val="20"/>
          <w:szCs w:val="20"/>
        </w:rPr>
      </w:pPr>
    </w:p>
    <w:p w14:paraId="46177B90" w14:textId="77777777" w:rsidR="001665B2" w:rsidRPr="00E42B7E" w:rsidRDefault="001665B2" w:rsidP="00E42B7E">
      <w:pPr>
        <w:spacing w:line="276" w:lineRule="auto"/>
        <w:rPr>
          <w:sz w:val="20"/>
          <w:szCs w:val="20"/>
        </w:rPr>
      </w:pPr>
    </w:p>
    <w:p w14:paraId="0DEC10F1" w14:textId="77777777" w:rsidR="001665B2" w:rsidRPr="00E42B7E" w:rsidRDefault="001665B2" w:rsidP="00E42B7E">
      <w:pPr>
        <w:spacing w:line="276" w:lineRule="auto"/>
        <w:rPr>
          <w:sz w:val="20"/>
          <w:szCs w:val="20"/>
        </w:rPr>
      </w:pPr>
    </w:p>
    <w:p w14:paraId="3452A7EC" w14:textId="77777777" w:rsidR="001665B2" w:rsidRPr="00E42B7E" w:rsidRDefault="001665B2" w:rsidP="00E42B7E">
      <w:pPr>
        <w:spacing w:line="276" w:lineRule="auto"/>
        <w:rPr>
          <w:sz w:val="20"/>
          <w:szCs w:val="20"/>
        </w:rPr>
      </w:pPr>
    </w:p>
    <w:p w14:paraId="6200CF51" w14:textId="77777777" w:rsidR="001665B2" w:rsidRPr="00E42B7E" w:rsidRDefault="001665B2" w:rsidP="00E42B7E">
      <w:pPr>
        <w:spacing w:line="276" w:lineRule="auto"/>
        <w:rPr>
          <w:sz w:val="20"/>
          <w:szCs w:val="20"/>
        </w:rPr>
      </w:pPr>
    </w:p>
    <w:p w14:paraId="541E344F" w14:textId="77777777" w:rsidR="001665B2" w:rsidRPr="00E42B7E" w:rsidRDefault="001665B2" w:rsidP="00E42B7E">
      <w:pPr>
        <w:spacing w:line="276" w:lineRule="auto"/>
        <w:rPr>
          <w:sz w:val="20"/>
          <w:szCs w:val="20"/>
        </w:rPr>
      </w:pPr>
      <w:r w:rsidRPr="00E42B7E">
        <w:rPr>
          <w:noProof/>
          <w:sz w:val="20"/>
          <w:szCs w:val="20"/>
          <w:lang w:eastAsia="en-GB"/>
        </w:rPr>
        <mc:AlternateContent>
          <mc:Choice Requires="wps">
            <w:drawing>
              <wp:anchor distT="0" distB="0" distL="114300" distR="114300" simplePos="0" relativeHeight="251661312" behindDoc="0" locked="0" layoutInCell="1" allowOverlap="1" wp14:anchorId="2C0D193E" wp14:editId="0D8E365E">
                <wp:simplePos x="0" y="0"/>
                <wp:positionH relativeFrom="column">
                  <wp:posOffset>0</wp:posOffset>
                </wp:positionH>
                <wp:positionV relativeFrom="paragraph">
                  <wp:posOffset>0</wp:posOffset>
                </wp:positionV>
                <wp:extent cx="914400" cy="306007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914400" cy="3060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FA86E" w14:textId="56B656FE" w:rsidR="00BA5261" w:rsidRPr="006845FB" w:rsidRDefault="00BA5261" w:rsidP="001665B2">
                            <w:pPr>
                              <w:rPr>
                                <w:sz w:val="40"/>
                              </w:rPr>
                            </w:pPr>
                            <w:r w:rsidRPr="006845FB">
                              <w:rPr>
                                <w:b/>
                                <w:sz w:val="40"/>
                              </w:rPr>
                              <w:t>Orientation to Different Research Approaches</w:t>
                            </w:r>
                            <w:r>
                              <w:rPr>
                                <w:sz w:val="40"/>
                              </w:rPr>
                              <w:br/>
                              <w:t xml:space="preserve">AURA Course </w:t>
                            </w:r>
                            <w:r w:rsidR="00E5136A">
                              <w:rPr>
                                <w:sz w:val="40"/>
                              </w:rPr>
                              <w:t xml:space="preserve">Research </w:t>
                            </w:r>
                            <w:r w:rsidRPr="006845FB">
                              <w:rPr>
                                <w:sz w:val="40"/>
                              </w:rPr>
                              <w:t xml:space="preserve">1 </w:t>
                            </w:r>
                          </w:p>
                          <w:p w14:paraId="635D716E" w14:textId="77777777" w:rsidR="00BA5261" w:rsidRPr="006845FB" w:rsidRDefault="00BA5261" w:rsidP="001665B2">
                            <w:pPr>
                              <w:rPr>
                                <w:sz w:val="40"/>
                              </w:rPr>
                            </w:pPr>
                          </w:p>
                          <w:p w14:paraId="12D57157" w14:textId="77777777" w:rsidR="00BA5261" w:rsidRPr="006845FB" w:rsidRDefault="00BA5261" w:rsidP="001665B2">
                            <w:pPr>
                              <w:rPr>
                                <w:sz w:val="40"/>
                              </w:rPr>
                            </w:pPr>
                          </w:p>
                          <w:p w14:paraId="2169CB0F" w14:textId="77777777" w:rsidR="00BA5261" w:rsidRPr="006845FB" w:rsidRDefault="00BA5261" w:rsidP="001665B2">
                            <w:pPr>
                              <w:rPr>
                                <w:sz w:val="40"/>
                              </w:rPr>
                            </w:pPr>
                          </w:p>
                          <w:p w14:paraId="729FB79E" w14:textId="77777777" w:rsidR="00BA5261" w:rsidRPr="006845FB" w:rsidRDefault="00BA5261" w:rsidP="001665B2">
                            <w:pPr>
                              <w:rPr>
                                <w:sz w:val="40"/>
                              </w:rPr>
                            </w:pPr>
                            <w:r w:rsidRPr="006845FB">
                              <w:rPr>
                                <w:sz w:val="40"/>
                              </w:rPr>
                              <w:t>Course Pack</w:t>
                            </w:r>
                            <w:r w:rsidRPr="006845FB">
                              <w:rPr>
                                <w:sz w:val="40"/>
                              </w:rPr>
                              <w:br/>
                              <w:t>September, 2015</w:t>
                            </w:r>
                          </w:p>
                          <w:p w14:paraId="745418F0" w14:textId="77777777" w:rsidR="00BA5261" w:rsidRDefault="00BA5261" w:rsidP="001665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D193E" id="_x0000_t202" coordsize="21600,21600" o:spt="202" path="m,l,21600r21600,l21600,xe">
                <v:stroke joinstyle="miter"/>
                <v:path gradientshapeok="t" o:connecttype="rect"/>
              </v:shapetype>
              <v:shape id="Text Box 2" o:spid="_x0000_s1026" type="#_x0000_t202" style="position:absolute;margin-left:0;margin-top:0;width:1in;height:240.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" fillcolor="white [3201]" stroked="f" strokeweight=".5pt">
                <v:textbox>
                  <w:txbxContent>
                    <w:p w14:paraId="742FA86E" w14:textId="56B656FE" w:rsidR="00BA5261" w:rsidRPr="006845FB" w:rsidRDefault="00BA5261" w:rsidP="001665B2">
                      <w:pPr>
                        <w:rPr>
                          <w:sz w:val="40"/>
                        </w:rPr>
                      </w:pPr>
                      <w:r w:rsidRPr="006845FB">
                        <w:rPr>
                          <w:b/>
                          <w:sz w:val="40"/>
                        </w:rPr>
                        <w:t>Orientation to Different Research Approaches</w:t>
                      </w:r>
                      <w:r>
                        <w:rPr>
                          <w:sz w:val="40"/>
                        </w:rPr>
                        <w:br/>
                        <w:t xml:space="preserve">AURA Course </w:t>
                      </w:r>
                      <w:r w:rsidR="00E5136A">
                        <w:rPr>
                          <w:sz w:val="40"/>
                        </w:rPr>
                        <w:t xml:space="preserve">Research </w:t>
                      </w:r>
                      <w:bookmarkStart w:id="1" w:name="_GoBack"/>
                      <w:bookmarkEnd w:id="1"/>
                      <w:r w:rsidRPr="006845FB">
                        <w:rPr>
                          <w:sz w:val="40"/>
                        </w:rPr>
                        <w:t xml:space="preserve">1 </w:t>
                      </w:r>
                    </w:p>
                    <w:p w14:paraId="635D716E" w14:textId="77777777" w:rsidR="00BA5261" w:rsidRPr="006845FB" w:rsidRDefault="00BA5261" w:rsidP="001665B2">
                      <w:pPr>
                        <w:rPr>
                          <w:sz w:val="40"/>
                        </w:rPr>
                      </w:pPr>
                    </w:p>
                    <w:p w14:paraId="12D57157" w14:textId="77777777" w:rsidR="00BA5261" w:rsidRPr="006845FB" w:rsidRDefault="00BA5261" w:rsidP="001665B2">
                      <w:pPr>
                        <w:rPr>
                          <w:sz w:val="40"/>
                        </w:rPr>
                      </w:pPr>
                    </w:p>
                    <w:p w14:paraId="2169CB0F" w14:textId="77777777" w:rsidR="00BA5261" w:rsidRPr="006845FB" w:rsidRDefault="00BA5261" w:rsidP="001665B2">
                      <w:pPr>
                        <w:rPr>
                          <w:sz w:val="40"/>
                        </w:rPr>
                      </w:pPr>
                    </w:p>
                    <w:p w14:paraId="729FB79E" w14:textId="77777777" w:rsidR="00BA5261" w:rsidRPr="006845FB" w:rsidRDefault="00BA5261" w:rsidP="001665B2">
                      <w:pPr>
                        <w:rPr>
                          <w:sz w:val="40"/>
                        </w:rPr>
                      </w:pPr>
                      <w:r w:rsidRPr="006845FB">
                        <w:rPr>
                          <w:sz w:val="40"/>
                        </w:rPr>
                        <w:t>Course Pack</w:t>
                      </w:r>
                      <w:r w:rsidRPr="006845FB">
                        <w:rPr>
                          <w:sz w:val="40"/>
                        </w:rPr>
                        <w:br/>
                        <w:t>September, 2015</w:t>
                      </w:r>
                    </w:p>
                    <w:p w14:paraId="745418F0" w14:textId="77777777" w:rsidR="00BA5261" w:rsidRDefault="00BA5261" w:rsidP="001665B2"/>
                  </w:txbxContent>
                </v:textbox>
              </v:shape>
            </w:pict>
          </mc:Fallback>
        </mc:AlternateContent>
      </w:r>
    </w:p>
    <w:p w14:paraId="25C9AB65" w14:textId="77777777" w:rsidR="001665B2" w:rsidRPr="00E42B7E" w:rsidRDefault="001665B2" w:rsidP="00E42B7E">
      <w:pPr>
        <w:spacing w:line="276" w:lineRule="auto"/>
        <w:rPr>
          <w:sz w:val="20"/>
          <w:szCs w:val="20"/>
        </w:rPr>
      </w:pPr>
    </w:p>
    <w:p w14:paraId="44C0FC5C" w14:textId="77777777" w:rsidR="001665B2" w:rsidRPr="00E42B7E" w:rsidRDefault="001665B2" w:rsidP="00E42B7E">
      <w:pPr>
        <w:spacing w:line="276" w:lineRule="auto"/>
        <w:rPr>
          <w:sz w:val="20"/>
          <w:szCs w:val="20"/>
        </w:rPr>
      </w:pPr>
    </w:p>
    <w:p w14:paraId="3A9E37E1" w14:textId="77777777" w:rsidR="001665B2" w:rsidRPr="00E42B7E" w:rsidRDefault="001665B2" w:rsidP="00E42B7E">
      <w:pPr>
        <w:spacing w:line="276" w:lineRule="auto"/>
        <w:rPr>
          <w:sz w:val="20"/>
          <w:szCs w:val="20"/>
        </w:rPr>
      </w:pPr>
    </w:p>
    <w:p w14:paraId="62D28023" w14:textId="77777777" w:rsidR="001665B2" w:rsidRPr="00E42B7E" w:rsidRDefault="001665B2" w:rsidP="00E42B7E">
      <w:pPr>
        <w:spacing w:line="276" w:lineRule="auto"/>
        <w:rPr>
          <w:sz w:val="20"/>
          <w:szCs w:val="20"/>
        </w:rPr>
      </w:pPr>
    </w:p>
    <w:p w14:paraId="408AB0E8" w14:textId="77777777" w:rsidR="001665B2" w:rsidRPr="00E42B7E" w:rsidRDefault="001665B2" w:rsidP="00E42B7E">
      <w:pPr>
        <w:spacing w:line="276" w:lineRule="auto"/>
        <w:rPr>
          <w:sz w:val="20"/>
          <w:szCs w:val="20"/>
        </w:rPr>
      </w:pPr>
    </w:p>
    <w:p w14:paraId="23B1873B" w14:textId="77777777" w:rsidR="001665B2" w:rsidRPr="00E42B7E" w:rsidRDefault="001665B2" w:rsidP="00E42B7E">
      <w:pPr>
        <w:spacing w:line="276" w:lineRule="auto"/>
        <w:rPr>
          <w:sz w:val="20"/>
          <w:szCs w:val="20"/>
        </w:rPr>
      </w:pPr>
    </w:p>
    <w:p w14:paraId="6C9D98D4" w14:textId="77777777" w:rsidR="001665B2" w:rsidRPr="00E42B7E" w:rsidRDefault="001665B2" w:rsidP="00E42B7E">
      <w:pPr>
        <w:spacing w:line="276" w:lineRule="auto"/>
        <w:rPr>
          <w:sz w:val="20"/>
          <w:szCs w:val="20"/>
        </w:rPr>
      </w:pPr>
    </w:p>
    <w:p w14:paraId="74FCF845" w14:textId="77777777" w:rsidR="001665B2" w:rsidRPr="00E42B7E" w:rsidRDefault="001665B2" w:rsidP="00E42B7E">
      <w:pPr>
        <w:spacing w:line="276" w:lineRule="auto"/>
        <w:rPr>
          <w:sz w:val="20"/>
          <w:szCs w:val="20"/>
        </w:rPr>
      </w:pPr>
    </w:p>
    <w:p w14:paraId="27CD67A1" w14:textId="77777777" w:rsidR="001665B2" w:rsidRPr="00E42B7E" w:rsidRDefault="001665B2" w:rsidP="00E42B7E">
      <w:pPr>
        <w:spacing w:line="276" w:lineRule="auto"/>
        <w:rPr>
          <w:sz w:val="20"/>
          <w:szCs w:val="20"/>
        </w:rPr>
      </w:pPr>
    </w:p>
    <w:p w14:paraId="0E0D4902" w14:textId="77777777" w:rsidR="001665B2" w:rsidRPr="00E42B7E" w:rsidRDefault="001665B2" w:rsidP="00E42B7E">
      <w:pPr>
        <w:spacing w:line="276" w:lineRule="auto"/>
        <w:rPr>
          <w:sz w:val="20"/>
          <w:szCs w:val="20"/>
        </w:rPr>
      </w:pPr>
    </w:p>
    <w:p w14:paraId="2EB68A13" w14:textId="77777777" w:rsidR="001665B2" w:rsidRPr="00E42B7E" w:rsidRDefault="001665B2" w:rsidP="00E42B7E">
      <w:pPr>
        <w:spacing w:line="276" w:lineRule="auto"/>
        <w:rPr>
          <w:sz w:val="20"/>
          <w:szCs w:val="20"/>
        </w:rPr>
      </w:pPr>
    </w:p>
    <w:p w14:paraId="2BDBC528" w14:textId="77777777" w:rsidR="001665B2" w:rsidRPr="00E42B7E" w:rsidRDefault="001665B2" w:rsidP="00E42B7E">
      <w:pPr>
        <w:spacing w:line="276" w:lineRule="auto"/>
        <w:rPr>
          <w:sz w:val="20"/>
          <w:szCs w:val="20"/>
        </w:rPr>
      </w:pPr>
    </w:p>
    <w:p w14:paraId="29276999" w14:textId="191BD794" w:rsidR="001665B2" w:rsidRPr="00E42B7E" w:rsidRDefault="001665B2" w:rsidP="00E42B7E">
      <w:pPr>
        <w:spacing w:line="276" w:lineRule="auto"/>
        <w:rPr>
          <w:sz w:val="20"/>
          <w:szCs w:val="20"/>
        </w:rPr>
      </w:pPr>
    </w:p>
    <w:p w14:paraId="680AD2CB" w14:textId="29753C96" w:rsidR="001665B2" w:rsidRPr="00E42B7E" w:rsidRDefault="001665B2" w:rsidP="00E42B7E">
      <w:pPr>
        <w:spacing w:line="276" w:lineRule="auto"/>
        <w:rPr>
          <w:sz w:val="20"/>
          <w:szCs w:val="20"/>
        </w:rPr>
      </w:pPr>
    </w:p>
    <w:p w14:paraId="0245A924" w14:textId="7823B5C9" w:rsidR="001665B2" w:rsidRPr="00E42B7E" w:rsidRDefault="00C62710" w:rsidP="00E42B7E">
      <w:pPr>
        <w:spacing w:line="276" w:lineRule="auto"/>
        <w:jc w:val="right"/>
        <w:rPr>
          <w:sz w:val="20"/>
          <w:szCs w:val="20"/>
        </w:rPr>
      </w:pPr>
      <w:r w:rsidRPr="00E42B7E">
        <w:rPr>
          <w:noProof/>
          <w:sz w:val="20"/>
          <w:szCs w:val="20"/>
          <w:lang w:eastAsia="en-GB"/>
        </w:rPr>
        <w:drawing>
          <wp:inline distT="0" distB="0" distL="0" distR="0" wp14:anchorId="0D01D4E9" wp14:editId="585112ED">
            <wp:extent cx="982346" cy="935394"/>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88054"/>
                    <a:stretch/>
                  </pic:blipFill>
                  <pic:spPr>
                    <a:xfrm>
                      <a:off x="0" y="0"/>
                      <a:ext cx="984767" cy="937699"/>
                    </a:xfrm>
                    <a:prstGeom prst="rect">
                      <a:avLst/>
                    </a:prstGeom>
                  </pic:spPr>
                </pic:pic>
              </a:graphicData>
            </a:graphic>
          </wp:inline>
        </w:drawing>
      </w:r>
    </w:p>
    <w:p w14:paraId="45767310" w14:textId="77777777" w:rsidR="001665B2" w:rsidRPr="00E42B7E" w:rsidRDefault="001665B2" w:rsidP="00E42B7E">
      <w:pPr>
        <w:spacing w:line="276" w:lineRule="auto"/>
        <w:rPr>
          <w:sz w:val="20"/>
          <w:szCs w:val="20"/>
        </w:rPr>
      </w:pPr>
    </w:p>
    <w:p w14:paraId="264916F3" w14:textId="77777777" w:rsidR="009A666A" w:rsidRPr="00E42B7E" w:rsidRDefault="009A666A" w:rsidP="00E42B7E">
      <w:pPr>
        <w:spacing w:line="276" w:lineRule="auto"/>
        <w:rPr>
          <w:sz w:val="20"/>
          <w:szCs w:val="20"/>
        </w:rPr>
      </w:pPr>
      <w:r w:rsidRPr="00E42B7E">
        <w:rPr>
          <w:sz w:val="20"/>
          <w:szCs w:val="20"/>
        </w:rPr>
        <w:br w:type="page"/>
      </w:r>
    </w:p>
    <w:p w14:paraId="4A2D378E" w14:textId="0FA0C8EE" w:rsidR="001F3DA0" w:rsidRPr="00E42B7E" w:rsidRDefault="001F3DA0" w:rsidP="00E42B7E">
      <w:pPr>
        <w:spacing w:line="276" w:lineRule="auto"/>
        <w:rPr>
          <w:b/>
          <w:sz w:val="20"/>
          <w:szCs w:val="20"/>
        </w:rPr>
      </w:pPr>
      <w:r w:rsidRPr="00E42B7E">
        <w:rPr>
          <w:b/>
          <w:sz w:val="20"/>
          <w:szCs w:val="20"/>
        </w:rPr>
        <w:lastRenderedPageBreak/>
        <w:t xml:space="preserve">About the African Universities’ Research Approaches (AURA) Capacity Development Programme </w:t>
      </w:r>
    </w:p>
    <w:p w14:paraId="2EBA6C62" w14:textId="77777777" w:rsidR="003B7D21" w:rsidRPr="00E42B7E" w:rsidRDefault="003B7D21" w:rsidP="00E42B7E">
      <w:pPr>
        <w:spacing w:line="276" w:lineRule="auto"/>
        <w:rPr>
          <w:sz w:val="20"/>
          <w:szCs w:val="20"/>
        </w:rPr>
      </w:pPr>
    </w:p>
    <w:p w14:paraId="09401851" w14:textId="0F565A2F" w:rsidR="009A666A" w:rsidRPr="00E42B7E" w:rsidRDefault="009A666A" w:rsidP="00E42B7E">
      <w:pPr>
        <w:spacing w:line="276" w:lineRule="auto"/>
        <w:rPr>
          <w:sz w:val="20"/>
          <w:szCs w:val="20"/>
        </w:rPr>
      </w:pPr>
      <w:r w:rsidRPr="00E42B7E">
        <w:rPr>
          <w:sz w:val="20"/>
          <w:szCs w:val="20"/>
        </w:rPr>
        <w:t xml:space="preserve">The </w:t>
      </w:r>
      <w:r w:rsidRPr="00E42B7E">
        <w:rPr>
          <w:b/>
          <w:bCs/>
          <w:sz w:val="20"/>
          <w:szCs w:val="20"/>
        </w:rPr>
        <w:t>African Universities’ Research Approaches Programme (AURA)</w:t>
      </w:r>
      <w:r w:rsidRPr="00E42B7E">
        <w:rPr>
          <w:sz w:val="20"/>
          <w:szCs w:val="20"/>
        </w:rPr>
        <w:t xml:space="preserve"> sought to strengthen research and teaching practices in East Africa through a blended learning approach – mixing online and face to face courses.  AURA, a two-year programme, funded by UK AID, was implemented from November 2014 to September 2016 by the project consortium, consisting of: the Institute of Development Studies (IDS), the Information Training and Outreach Centre for Africa (ITOCA</w:t>
      </w:r>
      <w:r w:rsidR="0066356C" w:rsidRPr="00E42B7E">
        <w:rPr>
          <w:sz w:val="20"/>
          <w:szCs w:val="20"/>
        </w:rPr>
        <w:t>), and Loughborough University.</w:t>
      </w:r>
    </w:p>
    <w:p w14:paraId="1F9F759F" w14:textId="4F8750FE" w:rsidR="009A666A" w:rsidRPr="00E42B7E" w:rsidRDefault="009A666A" w:rsidP="00E42B7E">
      <w:pPr>
        <w:spacing w:line="276" w:lineRule="auto"/>
        <w:rPr>
          <w:sz w:val="20"/>
          <w:szCs w:val="20"/>
        </w:rPr>
      </w:pPr>
      <w:r w:rsidRPr="00E42B7E">
        <w:rPr>
          <w:sz w:val="20"/>
          <w:szCs w:val="20"/>
        </w:rPr>
        <w:t>The overarching aim of the programme was to address continent-wide goals to support African universities to co-create a context-specific educational framework that would: address the need for locally generated research knowledge by skilled researchers (and graduates); and support faculty to nurture strong research and information capabilities by modelling how to create research-rich, and pedagogically innovative, teach</w:t>
      </w:r>
      <w:r w:rsidR="0066356C" w:rsidRPr="00E42B7E">
        <w:rPr>
          <w:sz w:val="20"/>
          <w:szCs w:val="20"/>
        </w:rPr>
        <w:t xml:space="preserve">ing and learning environments. </w:t>
      </w:r>
    </w:p>
    <w:p w14:paraId="43700D55" w14:textId="77777777" w:rsidR="009A666A" w:rsidRPr="00E42B7E" w:rsidRDefault="009A666A" w:rsidP="00E42B7E">
      <w:pPr>
        <w:spacing w:line="276" w:lineRule="auto"/>
        <w:rPr>
          <w:sz w:val="20"/>
          <w:szCs w:val="20"/>
        </w:rPr>
      </w:pPr>
      <w:r w:rsidRPr="00E42B7E">
        <w:rPr>
          <w:sz w:val="20"/>
          <w:szCs w:val="20"/>
        </w:rPr>
        <w:t xml:space="preserve">AURA completed the following deliverables: </w:t>
      </w:r>
    </w:p>
    <w:p w14:paraId="3CBC550A" w14:textId="2698FAF9" w:rsidR="009A666A" w:rsidRPr="00E42B7E" w:rsidRDefault="009A666A" w:rsidP="00E42B7E">
      <w:pPr>
        <w:pStyle w:val="ListParagraph"/>
        <w:numPr>
          <w:ilvl w:val="0"/>
          <w:numId w:val="45"/>
        </w:numPr>
        <w:spacing w:after="0" w:line="276" w:lineRule="auto"/>
        <w:ind w:left="284" w:hanging="284"/>
        <w:rPr>
          <w:sz w:val="20"/>
          <w:szCs w:val="20"/>
        </w:rPr>
      </w:pPr>
      <w:r w:rsidRPr="00E42B7E">
        <w:rPr>
          <w:sz w:val="20"/>
          <w:szCs w:val="20"/>
        </w:rPr>
        <w:t>The co-development of three research capacity courses that provided targeted support to academics (and students) to design, develop, and peer review</w:t>
      </w:r>
      <w:r w:rsidR="00015E1B" w:rsidRPr="00E42B7E">
        <w:rPr>
          <w:sz w:val="20"/>
          <w:szCs w:val="20"/>
        </w:rPr>
        <w:t>, 5</w:t>
      </w:r>
      <w:r w:rsidRPr="00E42B7E">
        <w:rPr>
          <w:sz w:val="20"/>
          <w:szCs w:val="20"/>
        </w:rPr>
        <w:t xml:space="preserve"> responses to ‘live’ research calls, and strengthen current post-graduate research proposals </w:t>
      </w:r>
    </w:p>
    <w:p w14:paraId="20172E56" w14:textId="77777777" w:rsidR="009A666A" w:rsidRPr="00E42B7E" w:rsidRDefault="009A666A" w:rsidP="00E42B7E">
      <w:pPr>
        <w:pStyle w:val="ListParagraph"/>
        <w:numPr>
          <w:ilvl w:val="0"/>
          <w:numId w:val="45"/>
        </w:numPr>
        <w:spacing w:after="0" w:line="276" w:lineRule="auto"/>
        <w:ind w:left="284" w:hanging="284"/>
        <w:rPr>
          <w:sz w:val="20"/>
          <w:szCs w:val="20"/>
        </w:rPr>
      </w:pPr>
      <w:r w:rsidRPr="00E42B7E">
        <w:rPr>
          <w:sz w:val="20"/>
          <w:szCs w:val="20"/>
        </w:rPr>
        <w:t>Two teaching courses that strengthened capacity to design people-centred and technology-enhanced learning environments using evidence-informed teaching practices</w:t>
      </w:r>
    </w:p>
    <w:p w14:paraId="34595A95" w14:textId="77777777" w:rsidR="009A666A" w:rsidRPr="00E42B7E" w:rsidRDefault="009A666A" w:rsidP="00E42B7E">
      <w:pPr>
        <w:pStyle w:val="ListParagraph"/>
        <w:numPr>
          <w:ilvl w:val="0"/>
          <w:numId w:val="45"/>
        </w:numPr>
        <w:spacing w:after="0" w:line="276" w:lineRule="auto"/>
        <w:ind w:left="284" w:hanging="284"/>
        <w:rPr>
          <w:sz w:val="20"/>
          <w:szCs w:val="20"/>
        </w:rPr>
      </w:pPr>
      <w:r w:rsidRPr="00E42B7E">
        <w:rPr>
          <w:sz w:val="20"/>
          <w:szCs w:val="20"/>
        </w:rPr>
        <w:t>Application was a key aspect of the educational framework, and all participants were required to demonstrate comprehension of the course content through assessed course assignments, dialogic tasks and the development of curriculum enrichment plans.</w:t>
      </w:r>
    </w:p>
    <w:p w14:paraId="63C0271D" w14:textId="3BC014D3" w:rsidR="009A666A" w:rsidRPr="00E42B7E" w:rsidRDefault="009A666A" w:rsidP="00E42B7E">
      <w:pPr>
        <w:pStyle w:val="ListParagraph"/>
        <w:numPr>
          <w:ilvl w:val="0"/>
          <w:numId w:val="45"/>
        </w:numPr>
        <w:spacing w:after="0" w:line="276" w:lineRule="auto"/>
        <w:ind w:left="284" w:hanging="284"/>
        <w:rPr>
          <w:sz w:val="20"/>
          <w:szCs w:val="20"/>
        </w:rPr>
      </w:pPr>
      <w:r w:rsidRPr="00E42B7E">
        <w:rPr>
          <w:sz w:val="20"/>
          <w:szCs w:val="20"/>
        </w:rPr>
        <w:t>The programme took a cross-organisational approach by working with academics, technical and administrative staff in multi-disciplinary teams (called the ALIRT teams) to identify how to cost-effectively implement and support the achievement of institutional goals</w:t>
      </w:r>
    </w:p>
    <w:p w14:paraId="52EBA6C3" w14:textId="77777777" w:rsidR="009A666A" w:rsidRPr="00E42B7E" w:rsidRDefault="009A666A" w:rsidP="00E42B7E">
      <w:pPr>
        <w:pStyle w:val="ListParagraph"/>
        <w:spacing w:after="0" w:line="276" w:lineRule="auto"/>
        <w:ind w:left="284"/>
        <w:rPr>
          <w:sz w:val="20"/>
          <w:szCs w:val="20"/>
        </w:rPr>
      </w:pPr>
    </w:p>
    <w:p w14:paraId="5DA970B4" w14:textId="77777777" w:rsidR="009A666A" w:rsidRPr="00E42B7E" w:rsidRDefault="009A666A" w:rsidP="00E42B7E">
      <w:pPr>
        <w:spacing w:line="276" w:lineRule="auto"/>
        <w:rPr>
          <w:sz w:val="20"/>
          <w:szCs w:val="20"/>
        </w:rPr>
      </w:pPr>
      <w:r w:rsidRPr="00E42B7E">
        <w:rPr>
          <w:sz w:val="20"/>
          <w:szCs w:val="20"/>
        </w:rPr>
        <w:t>The following educational framework is available to download through a creative commons license as individual course packs:</w:t>
      </w:r>
    </w:p>
    <w:p w14:paraId="48559C2E" w14:textId="77777777" w:rsidR="009A666A" w:rsidRPr="00E42B7E" w:rsidRDefault="009A666A" w:rsidP="00E42B7E">
      <w:pPr>
        <w:spacing w:line="276" w:lineRule="auto"/>
        <w:rPr>
          <w:sz w:val="20"/>
          <w:szCs w:val="20"/>
        </w:rPr>
      </w:pPr>
      <w:r w:rsidRPr="00E42B7E">
        <w:rPr>
          <w:sz w:val="20"/>
          <w:szCs w:val="20"/>
        </w:rPr>
        <w:t>Three research courses:</w:t>
      </w:r>
    </w:p>
    <w:p w14:paraId="1755750B" w14:textId="77777777" w:rsidR="009A666A" w:rsidRPr="00E42B7E" w:rsidRDefault="009A666A" w:rsidP="00E42B7E">
      <w:pPr>
        <w:pStyle w:val="ListParagraph"/>
        <w:numPr>
          <w:ilvl w:val="0"/>
          <w:numId w:val="46"/>
        </w:numPr>
        <w:spacing w:line="276" w:lineRule="auto"/>
        <w:ind w:left="284" w:hanging="284"/>
        <w:rPr>
          <w:sz w:val="20"/>
          <w:szCs w:val="20"/>
        </w:rPr>
      </w:pPr>
      <w:r w:rsidRPr="00E42B7E">
        <w:rPr>
          <w:sz w:val="20"/>
          <w:szCs w:val="20"/>
        </w:rPr>
        <w:t>Orientation to different research approaches – known as R1</w:t>
      </w:r>
    </w:p>
    <w:p w14:paraId="4477E2CA" w14:textId="77777777" w:rsidR="009A666A" w:rsidRPr="00E42B7E" w:rsidRDefault="009A666A" w:rsidP="00E42B7E">
      <w:pPr>
        <w:pStyle w:val="ListParagraph"/>
        <w:numPr>
          <w:ilvl w:val="0"/>
          <w:numId w:val="46"/>
        </w:numPr>
        <w:spacing w:line="276" w:lineRule="auto"/>
        <w:ind w:left="284" w:hanging="284"/>
        <w:rPr>
          <w:sz w:val="20"/>
          <w:szCs w:val="20"/>
        </w:rPr>
      </w:pPr>
      <w:r w:rsidRPr="00E42B7E">
        <w:rPr>
          <w:sz w:val="20"/>
          <w:szCs w:val="20"/>
        </w:rPr>
        <w:t>Orientation to ‘researcher-led’, analytical research approaches - known as R2</w:t>
      </w:r>
    </w:p>
    <w:p w14:paraId="420954BE" w14:textId="7131E7BD" w:rsidR="009A666A" w:rsidRPr="00E42B7E" w:rsidRDefault="009A666A" w:rsidP="00E42B7E">
      <w:pPr>
        <w:pStyle w:val="ListParagraph"/>
        <w:numPr>
          <w:ilvl w:val="0"/>
          <w:numId w:val="46"/>
        </w:numPr>
        <w:spacing w:line="276" w:lineRule="auto"/>
        <w:ind w:left="284" w:hanging="284"/>
        <w:rPr>
          <w:sz w:val="20"/>
          <w:szCs w:val="20"/>
        </w:rPr>
      </w:pPr>
      <w:r w:rsidRPr="00E42B7E">
        <w:rPr>
          <w:sz w:val="20"/>
          <w:szCs w:val="20"/>
        </w:rPr>
        <w:t>Research communications in social media – known as R4</w:t>
      </w:r>
    </w:p>
    <w:p w14:paraId="7B04CE78" w14:textId="77777777" w:rsidR="009A666A" w:rsidRPr="00E42B7E" w:rsidRDefault="009A666A" w:rsidP="00E42B7E">
      <w:pPr>
        <w:spacing w:line="276" w:lineRule="auto"/>
        <w:rPr>
          <w:sz w:val="20"/>
          <w:szCs w:val="20"/>
        </w:rPr>
      </w:pPr>
      <w:r w:rsidRPr="00E42B7E">
        <w:rPr>
          <w:sz w:val="20"/>
          <w:szCs w:val="20"/>
        </w:rPr>
        <w:t xml:space="preserve">Two teaching courses: </w:t>
      </w:r>
    </w:p>
    <w:p w14:paraId="0271BC72" w14:textId="77777777" w:rsidR="009A666A" w:rsidRPr="00E42B7E" w:rsidRDefault="009A666A" w:rsidP="00E42B7E">
      <w:pPr>
        <w:pStyle w:val="ListParagraph"/>
        <w:numPr>
          <w:ilvl w:val="0"/>
          <w:numId w:val="47"/>
        </w:numPr>
        <w:spacing w:line="276" w:lineRule="auto"/>
        <w:ind w:left="284" w:hanging="284"/>
        <w:rPr>
          <w:sz w:val="20"/>
          <w:szCs w:val="20"/>
        </w:rPr>
      </w:pPr>
      <w:r w:rsidRPr="00E42B7E">
        <w:rPr>
          <w:sz w:val="20"/>
          <w:szCs w:val="20"/>
        </w:rPr>
        <w:t>Introduction to Teaching and Learning theory – known as T1</w:t>
      </w:r>
    </w:p>
    <w:p w14:paraId="605715CA" w14:textId="77777777" w:rsidR="009A666A" w:rsidRPr="00E42B7E" w:rsidRDefault="009A666A" w:rsidP="00E42B7E">
      <w:pPr>
        <w:pStyle w:val="ListParagraph"/>
        <w:numPr>
          <w:ilvl w:val="0"/>
          <w:numId w:val="47"/>
        </w:numPr>
        <w:spacing w:line="276" w:lineRule="auto"/>
        <w:ind w:left="284" w:hanging="284"/>
        <w:rPr>
          <w:sz w:val="20"/>
          <w:szCs w:val="20"/>
        </w:rPr>
      </w:pPr>
      <w:r w:rsidRPr="00E42B7E">
        <w:rPr>
          <w:sz w:val="20"/>
          <w:szCs w:val="20"/>
        </w:rPr>
        <w:t>Technology-enhanced learning approaches – known as T3</w:t>
      </w:r>
    </w:p>
    <w:p w14:paraId="07EBBEF4" w14:textId="77777777" w:rsidR="009A666A" w:rsidRPr="00E42B7E" w:rsidRDefault="009A666A" w:rsidP="00E42B7E">
      <w:pPr>
        <w:spacing w:line="276" w:lineRule="auto"/>
        <w:rPr>
          <w:sz w:val="20"/>
          <w:szCs w:val="20"/>
        </w:rPr>
      </w:pPr>
      <w:r w:rsidRPr="00E42B7E">
        <w:rPr>
          <w:sz w:val="20"/>
          <w:szCs w:val="20"/>
        </w:rPr>
        <w:t xml:space="preserve">All of the course packs are aimed at educators in higher education institutions primarily in Africa but are also applicable to educators and other training/service providers in other parts of the world. Resources are can be re-used, adapted, or remixed (where indicated by the license) as long as the resulting materials are fully attributed.  </w:t>
      </w:r>
    </w:p>
    <w:p w14:paraId="4F26E7C9" w14:textId="77777777" w:rsidR="001F3DA0" w:rsidRPr="00E42B7E" w:rsidRDefault="001F3DA0" w:rsidP="00E42B7E">
      <w:pPr>
        <w:spacing w:line="276" w:lineRule="auto"/>
        <w:rPr>
          <w:sz w:val="20"/>
          <w:szCs w:val="20"/>
        </w:rPr>
      </w:pPr>
      <w:r w:rsidRPr="00E42B7E">
        <w:rPr>
          <w:sz w:val="20"/>
          <w:szCs w:val="20"/>
        </w:rPr>
        <w:t>AURA, a two-year programme, funded by UK AID, was implemented from November 2014 to September 2016.</w:t>
      </w:r>
    </w:p>
    <w:p w14:paraId="2296E9EE" w14:textId="77777777" w:rsidR="001F3DA0" w:rsidRPr="00E42B7E" w:rsidRDefault="001F3DA0" w:rsidP="00E42B7E">
      <w:pPr>
        <w:spacing w:line="276" w:lineRule="auto"/>
        <w:jc w:val="center"/>
        <w:rPr>
          <w:sz w:val="20"/>
          <w:szCs w:val="20"/>
        </w:rPr>
      </w:pPr>
      <w:r w:rsidRPr="00E42B7E">
        <w:rPr>
          <w:noProof/>
          <w:sz w:val="20"/>
          <w:szCs w:val="20"/>
          <w:lang w:eastAsia="en-GB"/>
        </w:rPr>
        <w:lastRenderedPageBreak/>
        <w:drawing>
          <wp:inline distT="0" distB="0" distL="0" distR="0" wp14:anchorId="2A97793A" wp14:editId="68D3949A">
            <wp:extent cx="3997960" cy="2288219"/>
            <wp:effectExtent l="171450" t="190500" r="193040" b="188595"/>
            <wp:docPr id="5" name="Picture 4" descr="Screen Clipp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10" cstate="print">
                      <a:extLst>
                        <a:ext uri="{28A0092B-C50C-407E-A947-70E740481C1C}">
                          <a14:useLocalDpi xmlns:a14="http://schemas.microsoft.com/office/drawing/2010/main" val="0"/>
                        </a:ext>
                      </a:extLst>
                    </a:blip>
                    <a:srcRect l="-127" t="3682" r="-1"/>
                    <a:stretch/>
                  </pic:blipFill>
                  <pic:spPr>
                    <a:xfrm>
                      <a:off x="0" y="0"/>
                      <a:ext cx="4007786" cy="229384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31F091F" w14:textId="5A217CAD" w:rsidR="003B7D21" w:rsidRPr="00E42B7E" w:rsidRDefault="003B7D21" w:rsidP="00E42B7E">
      <w:pPr>
        <w:spacing w:line="276" w:lineRule="auto"/>
        <w:jc w:val="center"/>
        <w:rPr>
          <w:rStyle w:val="Hyperlink"/>
          <w:sz w:val="20"/>
          <w:szCs w:val="20"/>
        </w:rPr>
      </w:pPr>
      <w:r w:rsidRPr="00E42B7E">
        <w:rPr>
          <w:sz w:val="20"/>
          <w:szCs w:val="20"/>
        </w:rPr>
        <w:t>To watch the video</w:t>
      </w:r>
      <w:r w:rsidR="00171508" w:rsidRPr="00E42B7E">
        <w:rPr>
          <w:sz w:val="20"/>
          <w:szCs w:val="20"/>
        </w:rPr>
        <w:t xml:space="preserve"> [R1-V01]</w:t>
      </w:r>
      <w:r w:rsidRPr="00E42B7E">
        <w:rPr>
          <w:sz w:val="20"/>
          <w:szCs w:val="20"/>
        </w:rPr>
        <w:t xml:space="preserve">, please click here: </w:t>
      </w:r>
      <w:hyperlink r:id="rId11" w:history="1">
        <w:r w:rsidRPr="00E42B7E">
          <w:rPr>
            <w:rStyle w:val="Hyperlink"/>
            <w:sz w:val="20"/>
            <w:szCs w:val="20"/>
          </w:rPr>
          <w:t>https://youtu.be/Yho7JFDwrpg</w:t>
        </w:r>
      </w:hyperlink>
    </w:p>
    <w:p w14:paraId="0D3BA927" w14:textId="18ADD171" w:rsidR="00C62710" w:rsidRPr="00E42B7E" w:rsidRDefault="001F3DA0" w:rsidP="00E42B7E">
      <w:pPr>
        <w:spacing w:line="276" w:lineRule="auto"/>
        <w:rPr>
          <w:rStyle w:val="Hyperlink"/>
          <w:color w:val="auto"/>
          <w:sz w:val="20"/>
          <w:szCs w:val="20"/>
          <w:u w:val="none"/>
        </w:rPr>
      </w:pPr>
      <w:r w:rsidRPr="00E42B7E">
        <w:rPr>
          <w:sz w:val="20"/>
          <w:szCs w:val="20"/>
        </w:rPr>
        <w:t xml:space="preserve">Siobhan Duvigneau, AURA Programme Manager, provides an introduction to the AURA Programme, to the consortium partners and participating partners from East Africa, and gives an overview of the aims and rationale of the programme. </w:t>
      </w:r>
    </w:p>
    <w:p w14:paraId="5F489418" w14:textId="77777777" w:rsidR="003B7D21" w:rsidRPr="00E42B7E" w:rsidRDefault="003B7D21" w:rsidP="00E42B7E">
      <w:pPr>
        <w:spacing w:line="276" w:lineRule="auto"/>
        <w:rPr>
          <w:b/>
          <w:sz w:val="20"/>
          <w:szCs w:val="20"/>
        </w:rPr>
      </w:pPr>
    </w:p>
    <w:p w14:paraId="3595FE32" w14:textId="44D4EA93" w:rsidR="001F3DA0" w:rsidRPr="00E42B7E" w:rsidRDefault="001F3DA0" w:rsidP="00E42B7E">
      <w:pPr>
        <w:spacing w:line="276" w:lineRule="auto"/>
        <w:rPr>
          <w:sz w:val="20"/>
          <w:szCs w:val="20"/>
        </w:rPr>
      </w:pPr>
      <w:r w:rsidRPr="00E42B7E">
        <w:rPr>
          <w:b/>
          <w:sz w:val="20"/>
          <w:szCs w:val="20"/>
        </w:rPr>
        <w:t>The AURA Programme Consortium and Partners</w:t>
      </w:r>
    </w:p>
    <w:p w14:paraId="597A0152" w14:textId="77777777" w:rsidR="00E42B7E" w:rsidRDefault="00E42B7E" w:rsidP="00E42B7E">
      <w:pPr>
        <w:spacing w:line="276" w:lineRule="auto"/>
        <w:rPr>
          <w:sz w:val="20"/>
          <w:szCs w:val="20"/>
        </w:rPr>
      </w:pPr>
    </w:p>
    <w:p w14:paraId="5645A319" w14:textId="77777777" w:rsidR="001F3DA0" w:rsidRPr="00E42B7E" w:rsidRDefault="001F3DA0" w:rsidP="00E42B7E">
      <w:pPr>
        <w:spacing w:line="276" w:lineRule="auto"/>
        <w:rPr>
          <w:sz w:val="20"/>
          <w:szCs w:val="20"/>
        </w:rPr>
      </w:pPr>
      <w:r w:rsidRPr="00E42B7E">
        <w:rPr>
          <w:sz w:val="20"/>
          <w:szCs w:val="20"/>
        </w:rPr>
        <w:t>The AURA Programme, led by the Institute of Development Studies in partnership with the Information Training and Outreach Centre for Africa and Loughborough University, worked with four universities - Jimma University, Kenyatta University, Muhimbili University of Health and Allied Sciences (MUHAS) and Strathmore University, and was aimed at academics working in health, business and other academic disciplines.</w:t>
      </w:r>
    </w:p>
    <w:p w14:paraId="0C548524" w14:textId="77777777" w:rsidR="001665B2" w:rsidRPr="00E42B7E" w:rsidRDefault="001665B2" w:rsidP="00E42B7E">
      <w:pPr>
        <w:spacing w:line="276" w:lineRule="auto"/>
        <w:rPr>
          <w:sz w:val="20"/>
          <w:szCs w:val="20"/>
        </w:rPr>
      </w:pPr>
    </w:p>
    <w:p w14:paraId="16F5E5AB" w14:textId="77777777" w:rsidR="00072619" w:rsidRPr="00E42B7E" w:rsidRDefault="00072619" w:rsidP="00E42B7E">
      <w:pPr>
        <w:spacing w:line="276" w:lineRule="auto"/>
        <w:rPr>
          <w:rFonts w:eastAsiaTheme="minorEastAsia" w:cs="Times New Roman"/>
          <w:sz w:val="20"/>
          <w:szCs w:val="20"/>
          <w:lang w:val="en-US"/>
        </w:rPr>
      </w:pPr>
      <w:r w:rsidRPr="00E42B7E">
        <w:rPr>
          <w:rFonts w:eastAsiaTheme="minorEastAsia" w:cs="Times New Roman"/>
          <w:sz w:val="20"/>
          <w:szCs w:val="20"/>
        </w:rPr>
        <w:br w:type="page"/>
      </w:r>
    </w:p>
    <w:p w14:paraId="238B15FE" w14:textId="77777777" w:rsidR="00AF397B" w:rsidRPr="00E42B7E" w:rsidRDefault="00AF397B" w:rsidP="00E42B7E">
      <w:pPr>
        <w:spacing w:line="276" w:lineRule="auto"/>
        <w:rPr>
          <w:b/>
          <w:sz w:val="20"/>
          <w:szCs w:val="20"/>
        </w:rPr>
      </w:pPr>
      <w:r w:rsidRPr="00E42B7E">
        <w:rPr>
          <w:b/>
          <w:sz w:val="20"/>
          <w:szCs w:val="20"/>
        </w:rPr>
        <w:lastRenderedPageBreak/>
        <w:t>Acronyms</w:t>
      </w:r>
    </w:p>
    <w:p w14:paraId="27DEE683" w14:textId="77777777" w:rsidR="009A666A" w:rsidRPr="00E42B7E" w:rsidRDefault="009A666A" w:rsidP="00E42B7E">
      <w:pPr>
        <w:spacing w:line="276" w:lineRule="auto"/>
        <w:rPr>
          <w:b/>
          <w:sz w:val="20"/>
          <w:szCs w:val="20"/>
        </w:rPr>
      </w:pPr>
    </w:p>
    <w:tbl>
      <w:tblPr>
        <w:tblStyle w:val="TableGrid"/>
        <w:tblW w:w="0" w:type="auto"/>
        <w:jc w:val="center"/>
        <w:tblLook w:val="04A0" w:firstRow="1" w:lastRow="0" w:firstColumn="1" w:lastColumn="0" w:noHBand="0" w:noVBand="1"/>
      </w:tblPr>
      <w:tblGrid>
        <w:gridCol w:w="1555"/>
        <w:gridCol w:w="6888"/>
      </w:tblGrid>
      <w:tr w:rsidR="00C7357C" w:rsidRPr="00E42B7E" w14:paraId="48CCEF3E" w14:textId="77777777" w:rsidTr="00E42B7E">
        <w:trPr>
          <w:trHeight w:val="285"/>
          <w:jc w:val="center"/>
        </w:trPr>
        <w:tc>
          <w:tcPr>
            <w:tcW w:w="1555" w:type="dxa"/>
          </w:tcPr>
          <w:p w14:paraId="61215654" w14:textId="77777777" w:rsidR="00C7357C" w:rsidRPr="00E42B7E" w:rsidRDefault="00C7357C" w:rsidP="00E42B7E">
            <w:pPr>
              <w:spacing w:line="276" w:lineRule="auto"/>
              <w:rPr>
                <w:sz w:val="20"/>
                <w:szCs w:val="20"/>
              </w:rPr>
            </w:pPr>
            <w:r w:rsidRPr="00E42B7E">
              <w:rPr>
                <w:sz w:val="20"/>
                <w:szCs w:val="20"/>
              </w:rPr>
              <w:t>ALIRT</w:t>
            </w:r>
          </w:p>
        </w:tc>
        <w:tc>
          <w:tcPr>
            <w:tcW w:w="6888" w:type="dxa"/>
          </w:tcPr>
          <w:p w14:paraId="56F9D0D2" w14:textId="77777777" w:rsidR="00C7357C" w:rsidRPr="00E42B7E" w:rsidRDefault="00C7357C" w:rsidP="00E42B7E">
            <w:pPr>
              <w:spacing w:line="276" w:lineRule="auto"/>
              <w:rPr>
                <w:sz w:val="20"/>
                <w:szCs w:val="20"/>
              </w:rPr>
            </w:pPr>
            <w:r w:rsidRPr="00E42B7E">
              <w:rPr>
                <w:sz w:val="20"/>
                <w:szCs w:val="20"/>
              </w:rPr>
              <w:t>Academic department, Library, ICT Services, Research unit and Teaching unit</w:t>
            </w:r>
          </w:p>
        </w:tc>
      </w:tr>
      <w:tr w:rsidR="00C7357C" w:rsidRPr="00E42B7E" w14:paraId="013541BC" w14:textId="77777777" w:rsidTr="00E42B7E">
        <w:trPr>
          <w:trHeight w:val="285"/>
          <w:jc w:val="center"/>
        </w:trPr>
        <w:tc>
          <w:tcPr>
            <w:tcW w:w="1555" w:type="dxa"/>
          </w:tcPr>
          <w:p w14:paraId="7902E706" w14:textId="77777777" w:rsidR="00C7357C" w:rsidRPr="00E42B7E" w:rsidRDefault="00C7357C" w:rsidP="00E42B7E">
            <w:pPr>
              <w:spacing w:line="276" w:lineRule="auto"/>
              <w:rPr>
                <w:sz w:val="20"/>
                <w:szCs w:val="20"/>
              </w:rPr>
            </w:pPr>
            <w:r w:rsidRPr="00E42B7E">
              <w:rPr>
                <w:sz w:val="20"/>
                <w:szCs w:val="20"/>
              </w:rPr>
              <w:t>AURA</w:t>
            </w:r>
          </w:p>
        </w:tc>
        <w:tc>
          <w:tcPr>
            <w:tcW w:w="6888" w:type="dxa"/>
          </w:tcPr>
          <w:p w14:paraId="7F65D8A6" w14:textId="77777777" w:rsidR="00C7357C" w:rsidRPr="00E42B7E" w:rsidRDefault="00C7357C" w:rsidP="00E42B7E">
            <w:pPr>
              <w:spacing w:line="276" w:lineRule="auto"/>
              <w:rPr>
                <w:sz w:val="20"/>
                <w:szCs w:val="20"/>
              </w:rPr>
            </w:pPr>
            <w:r w:rsidRPr="00E42B7E">
              <w:rPr>
                <w:sz w:val="20"/>
                <w:szCs w:val="20"/>
              </w:rPr>
              <w:t xml:space="preserve">African Universities’ Research Approaches Programme </w:t>
            </w:r>
          </w:p>
        </w:tc>
      </w:tr>
      <w:tr w:rsidR="00C7357C" w:rsidRPr="00E42B7E" w14:paraId="182ABDEE" w14:textId="77777777" w:rsidTr="00E42B7E">
        <w:trPr>
          <w:trHeight w:val="285"/>
          <w:jc w:val="center"/>
        </w:trPr>
        <w:tc>
          <w:tcPr>
            <w:tcW w:w="1555" w:type="dxa"/>
          </w:tcPr>
          <w:p w14:paraId="73276C49" w14:textId="77777777" w:rsidR="00C7357C" w:rsidRPr="00E42B7E" w:rsidRDefault="00C7357C" w:rsidP="00E42B7E">
            <w:pPr>
              <w:spacing w:line="276" w:lineRule="auto"/>
              <w:rPr>
                <w:sz w:val="20"/>
                <w:szCs w:val="20"/>
              </w:rPr>
            </w:pPr>
            <w:r w:rsidRPr="00E42B7E">
              <w:rPr>
                <w:sz w:val="20"/>
                <w:szCs w:val="20"/>
              </w:rPr>
              <w:t>IDS</w:t>
            </w:r>
          </w:p>
        </w:tc>
        <w:tc>
          <w:tcPr>
            <w:tcW w:w="6888" w:type="dxa"/>
          </w:tcPr>
          <w:p w14:paraId="4A72260E" w14:textId="77777777" w:rsidR="00C7357C" w:rsidRPr="00E42B7E" w:rsidRDefault="00C7357C" w:rsidP="00E42B7E">
            <w:pPr>
              <w:spacing w:line="276" w:lineRule="auto"/>
              <w:rPr>
                <w:sz w:val="20"/>
                <w:szCs w:val="20"/>
              </w:rPr>
            </w:pPr>
            <w:r w:rsidRPr="00E42B7E">
              <w:rPr>
                <w:sz w:val="20"/>
                <w:szCs w:val="20"/>
              </w:rPr>
              <w:t>Institute of Development Studies, UK</w:t>
            </w:r>
          </w:p>
        </w:tc>
      </w:tr>
      <w:tr w:rsidR="00C7357C" w:rsidRPr="00E42B7E" w14:paraId="5126A01E" w14:textId="77777777" w:rsidTr="00E42B7E">
        <w:trPr>
          <w:trHeight w:val="285"/>
          <w:jc w:val="center"/>
        </w:trPr>
        <w:tc>
          <w:tcPr>
            <w:tcW w:w="1555" w:type="dxa"/>
          </w:tcPr>
          <w:p w14:paraId="3AC51AF1" w14:textId="77777777" w:rsidR="00C7357C" w:rsidRPr="00E42B7E" w:rsidRDefault="00C7357C" w:rsidP="00E42B7E">
            <w:pPr>
              <w:spacing w:line="276" w:lineRule="auto"/>
              <w:rPr>
                <w:sz w:val="20"/>
                <w:szCs w:val="20"/>
              </w:rPr>
            </w:pPr>
            <w:r w:rsidRPr="00E42B7E">
              <w:rPr>
                <w:sz w:val="20"/>
                <w:szCs w:val="20"/>
              </w:rPr>
              <w:t>ITOCA</w:t>
            </w:r>
          </w:p>
        </w:tc>
        <w:tc>
          <w:tcPr>
            <w:tcW w:w="6888" w:type="dxa"/>
          </w:tcPr>
          <w:p w14:paraId="36A77455" w14:textId="71C72EEF" w:rsidR="00C7357C" w:rsidRPr="00E42B7E" w:rsidRDefault="003A3FAE" w:rsidP="00E42B7E">
            <w:pPr>
              <w:spacing w:line="276" w:lineRule="auto"/>
              <w:rPr>
                <w:sz w:val="20"/>
                <w:szCs w:val="20"/>
              </w:rPr>
            </w:pPr>
            <w:r>
              <w:rPr>
                <w:sz w:val="20"/>
                <w:szCs w:val="20"/>
              </w:rPr>
              <w:t xml:space="preserve">Information </w:t>
            </w:r>
            <w:r w:rsidR="00C7357C" w:rsidRPr="00E42B7E">
              <w:rPr>
                <w:sz w:val="20"/>
                <w:szCs w:val="20"/>
              </w:rPr>
              <w:t>Training and Outreach Centre for Africa</w:t>
            </w:r>
          </w:p>
        </w:tc>
      </w:tr>
      <w:tr w:rsidR="00C7357C" w:rsidRPr="00E42B7E" w14:paraId="20A36937" w14:textId="77777777" w:rsidTr="00E42B7E">
        <w:trPr>
          <w:trHeight w:val="285"/>
          <w:jc w:val="center"/>
        </w:trPr>
        <w:tc>
          <w:tcPr>
            <w:tcW w:w="1555" w:type="dxa"/>
          </w:tcPr>
          <w:p w14:paraId="51D9846D" w14:textId="77777777" w:rsidR="00C7357C" w:rsidRPr="00E42B7E" w:rsidRDefault="00C7357C" w:rsidP="00E42B7E">
            <w:pPr>
              <w:spacing w:line="276" w:lineRule="auto"/>
              <w:rPr>
                <w:sz w:val="20"/>
                <w:szCs w:val="20"/>
              </w:rPr>
            </w:pPr>
            <w:r w:rsidRPr="00E42B7E">
              <w:rPr>
                <w:sz w:val="20"/>
                <w:szCs w:val="20"/>
              </w:rPr>
              <w:t>LMS</w:t>
            </w:r>
          </w:p>
        </w:tc>
        <w:tc>
          <w:tcPr>
            <w:tcW w:w="6888" w:type="dxa"/>
          </w:tcPr>
          <w:p w14:paraId="20BA2829" w14:textId="77777777" w:rsidR="00C7357C" w:rsidRPr="00E42B7E" w:rsidRDefault="00C7357C" w:rsidP="00E42B7E">
            <w:pPr>
              <w:spacing w:line="276" w:lineRule="auto"/>
              <w:rPr>
                <w:sz w:val="20"/>
                <w:szCs w:val="20"/>
              </w:rPr>
            </w:pPr>
            <w:r w:rsidRPr="00E42B7E">
              <w:rPr>
                <w:sz w:val="20"/>
                <w:szCs w:val="20"/>
              </w:rPr>
              <w:t>Learning Management System</w:t>
            </w:r>
          </w:p>
        </w:tc>
      </w:tr>
      <w:tr w:rsidR="00C7357C" w:rsidRPr="00E42B7E" w14:paraId="04224D63" w14:textId="77777777" w:rsidTr="00E42B7E">
        <w:trPr>
          <w:trHeight w:val="285"/>
          <w:jc w:val="center"/>
        </w:trPr>
        <w:tc>
          <w:tcPr>
            <w:tcW w:w="1555" w:type="dxa"/>
          </w:tcPr>
          <w:p w14:paraId="38081EED" w14:textId="77777777" w:rsidR="00C7357C" w:rsidRPr="00E42B7E" w:rsidRDefault="00C7357C" w:rsidP="00E42B7E">
            <w:pPr>
              <w:spacing w:line="276" w:lineRule="auto"/>
              <w:rPr>
                <w:sz w:val="20"/>
                <w:szCs w:val="20"/>
              </w:rPr>
            </w:pPr>
            <w:r w:rsidRPr="00E42B7E">
              <w:rPr>
                <w:sz w:val="20"/>
                <w:szCs w:val="20"/>
              </w:rPr>
              <w:t>LO</w:t>
            </w:r>
          </w:p>
        </w:tc>
        <w:tc>
          <w:tcPr>
            <w:tcW w:w="6888" w:type="dxa"/>
          </w:tcPr>
          <w:p w14:paraId="2A972990" w14:textId="77777777" w:rsidR="00C7357C" w:rsidRPr="00E42B7E" w:rsidRDefault="00C7357C" w:rsidP="00E42B7E">
            <w:pPr>
              <w:spacing w:line="276" w:lineRule="auto"/>
              <w:rPr>
                <w:sz w:val="20"/>
                <w:szCs w:val="20"/>
              </w:rPr>
            </w:pPr>
            <w:r w:rsidRPr="00E42B7E">
              <w:rPr>
                <w:sz w:val="20"/>
                <w:szCs w:val="20"/>
              </w:rPr>
              <w:t>Learning Outcome</w:t>
            </w:r>
          </w:p>
        </w:tc>
      </w:tr>
      <w:tr w:rsidR="00C7357C" w:rsidRPr="00E42B7E" w14:paraId="1B0033C0" w14:textId="77777777" w:rsidTr="00E42B7E">
        <w:trPr>
          <w:trHeight w:val="285"/>
          <w:jc w:val="center"/>
        </w:trPr>
        <w:tc>
          <w:tcPr>
            <w:tcW w:w="1555" w:type="dxa"/>
          </w:tcPr>
          <w:p w14:paraId="32FF7ACD" w14:textId="77777777" w:rsidR="00C7357C" w:rsidRPr="00E42B7E" w:rsidRDefault="00C7357C" w:rsidP="00E42B7E">
            <w:pPr>
              <w:spacing w:line="276" w:lineRule="auto"/>
              <w:rPr>
                <w:sz w:val="20"/>
                <w:szCs w:val="20"/>
              </w:rPr>
            </w:pPr>
            <w:r w:rsidRPr="00E42B7E">
              <w:rPr>
                <w:sz w:val="20"/>
                <w:szCs w:val="20"/>
              </w:rPr>
              <w:t>R1</w:t>
            </w:r>
          </w:p>
        </w:tc>
        <w:tc>
          <w:tcPr>
            <w:tcW w:w="6888" w:type="dxa"/>
          </w:tcPr>
          <w:p w14:paraId="0E16C7EB" w14:textId="77777777" w:rsidR="00C7357C" w:rsidRPr="00E42B7E" w:rsidRDefault="00C7357C" w:rsidP="00E42B7E">
            <w:pPr>
              <w:spacing w:line="276" w:lineRule="auto"/>
              <w:rPr>
                <w:sz w:val="20"/>
                <w:szCs w:val="20"/>
              </w:rPr>
            </w:pPr>
            <w:r w:rsidRPr="00E42B7E">
              <w:rPr>
                <w:sz w:val="20"/>
                <w:szCs w:val="20"/>
              </w:rPr>
              <w:t>Research Course One</w:t>
            </w:r>
          </w:p>
        </w:tc>
      </w:tr>
      <w:tr w:rsidR="00C7357C" w:rsidRPr="00E42B7E" w14:paraId="38C20B3D" w14:textId="77777777" w:rsidTr="00E42B7E">
        <w:trPr>
          <w:trHeight w:val="285"/>
          <w:jc w:val="center"/>
        </w:trPr>
        <w:tc>
          <w:tcPr>
            <w:tcW w:w="1555" w:type="dxa"/>
          </w:tcPr>
          <w:p w14:paraId="71CE1B1F" w14:textId="77777777" w:rsidR="00C7357C" w:rsidRPr="00E42B7E" w:rsidRDefault="00C7357C" w:rsidP="00E42B7E">
            <w:pPr>
              <w:spacing w:line="276" w:lineRule="auto"/>
              <w:rPr>
                <w:sz w:val="20"/>
                <w:szCs w:val="20"/>
              </w:rPr>
            </w:pPr>
            <w:r w:rsidRPr="00E42B7E">
              <w:rPr>
                <w:sz w:val="20"/>
                <w:szCs w:val="20"/>
              </w:rPr>
              <w:t>R1_F2F-D1-S1</w:t>
            </w:r>
          </w:p>
        </w:tc>
        <w:tc>
          <w:tcPr>
            <w:tcW w:w="6888" w:type="dxa"/>
          </w:tcPr>
          <w:p w14:paraId="0AF37451" w14:textId="77777777" w:rsidR="00C7357C" w:rsidRPr="00E42B7E" w:rsidRDefault="00C7357C" w:rsidP="00E42B7E">
            <w:pPr>
              <w:spacing w:line="276" w:lineRule="auto"/>
              <w:rPr>
                <w:sz w:val="20"/>
                <w:szCs w:val="20"/>
              </w:rPr>
            </w:pPr>
            <w:r w:rsidRPr="00E42B7E">
              <w:rPr>
                <w:sz w:val="20"/>
                <w:szCs w:val="20"/>
              </w:rPr>
              <w:t>Research Course One Face-to-face Course-Day 1-Session 1</w:t>
            </w:r>
          </w:p>
        </w:tc>
      </w:tr>
      <w:tr w:rsidR="00C7357C" w:rsidRPr="00E42B7E" w14:paraId="6D5CE650" w14:textId="77777777" w:rsidTr="00E42B7E">
        <w:trPr>
          <w:trHeight w:val="285"/>
          <w:jc w:val="center"/>
        </w:trPr>
        <w:tc>
          <w:tcPr>
            <w:tcW w:w="1555" w:type="dxa"/>
          </w:tcPr>
          <w:p w14:paraId="0735E567" w14:textId="77777777" w:rsidR="00C7357C" w:rsidRPr="00E42B7E" w:rsidRDefault="00C7357C" w:rsidP="00E42B7E">
            <w:pPr>
              <w:spacing w:line="276" w:lineRule="auto"/>
              <w:rPr>
                <w:sz w:val="20"/>
                <w:szCs w:val="20"/>
              </w:rPr>
            </w:pPr>
            <w:r w:rsidRPr="00E42B7E">
              <w:rPr>
                <w:sz w:val="20"/>
                <w:szCs w:val="20"/>
              </w:rPr>
              <w:t>R1_PA-W1-S1</w:t>
            </w:r>
          </w:p>
        </w:tc>
        <w:tc>
          <w:tcPr>
            <w:tcW w:w="6888" w:type="dxa"/>
          </w:tcPr>
          <w:p w14:paraId="39AE4369" w14:textId="7C6CBCB1" w:rsidR="00C7357C" w:rsidRPr="00E42B7E" w:rsidRDefault="00C7357C" w:rsidP="00E42B7E">
            <w:pPr>
              <w:spacing w:line="276" w:lineRule="auto"/>
              <w:rPr>
                <w:sz w:val="20"/>
                <w:szCs w:val="20"/>
              </w:rPr>
            </w:pPr>
            <w:r w:rsidRPr="00E42B7E">
              <w:rPr>
                <w:sz w:val="20"/>
                <w:szCs w:val="20"/>
              </w:rPr>
              <w:t>Research Course One Post Activity-Week 1-Session 1</w:t>
            </w:r>
            <w:r w:rsidR="00E42B7E">
              <w:rPr>
                <w:sz w:val="20"/>
                <w:szCs w:val="20"/>
              </w:rPr>
              <w:t xml:space="preserve"> (Post-Online P</w:t>
            </w:r>
            <w:r w:rsidRPr="00E42B7E">
              <w:rPr>
                <w:sz w:val="20"/>
                <w:szCs w:val="20"/>
              </w:rPr>
              <w:t>hase)</w:t>
            </w:r>
          </w:p>
        </w:tc>
      </w:tr>
      <w:tr w:rsidR="00C7357C" w:rsidRPr="00E42B7E" w14:paraId="1051BA5A" w14:textId="77777777" w:rsidTr="00E42B7E">
        <w:trPr>
          <w:trHeight w:val="285"/>
          <w:jc w:val="center"/>
        </w:trPr>
        <w:tc>
          <w:tcPr>
            <w:tcW w:w="1555" w:type="dxa"/>
          </w:tcPr>
          <w:p w14:paraId="1FFC7CBB" w14:textId="77777777" w:rsidR="00C7357C" w:rsidRPr="00E42B7E" w:rsidRDefault="00C7357C" w:rsidP="00E42B7E">
            <w:pPr>
              <w:spacing w:line="276" w:lineRule="auto"/>
              <w:rPr>
                <w:sz w:val="20"/>
                <w:szCs w:val="20"/>
              </w:rPr>
            </w:pPr>
            <w:r w:rsidRPr="00E42B7E">
              <w:rPr>
                <w:sz w:val="20"/>
                <w:szCs w:val="20"/>
              </w:rPr>
              <w:t>R1_PRA-W1-S1</w:t>
            </w:r>
          </w:p>
        </w:tc>
        <w:tc>
          <w:tcPr>
            <w:tcW w:w="6888" w:type="dxa"/>
          </w:tcPr>
          <w:p w14:paraId="3449DA8A" w14:textId="11B3DA3D" w:rsidR="00C7357C" w:rsidRPr="00E42B7E" w:rsidRDefault="00C7357C" w:rsidP="00E42B7E">
            <w:pPr>
              <w:spacing w:line="276" w:lineRule="auto"/>
              <w:rPr>
                <w:sz w:val="20"/>
                <w:szCs w:val="20"/>
              </w:rPr>
            </w:pPr>
            <w:r w:rsidRPr="00E42B7E">
              <w:rPr>
                <w:sz w:val="20"/>
                <w:szCs w:val="20"/>
              </w:rPr>
              <w:t>Research Course One Pre Activity-Week 1-Session 1</w:t>
            </w:r>
            <w:r w:rsidR="00E42B7E">
              <w:rPr>
                <w:sz w:val="20"/>
                <w:szCs w:val="20"/>
              </w:rPr>
              <w:t xml:space="preserve"> (Pre-Online P</w:t>
            </w:r>
            <w:r w:rsidRPr="00E42B7E">
              <w:rPr>
                <w:sz w:val="20"/>
                <w:szCs w:val="20"/>
              </w:rPr>
              <w:t>hase)</w:t>
            </w:r>
          </w:p>
        </w:tc>
      </w:tr>
      <w:tr w:rsidR="00C7357C" w:rsidRPr="00E42B7E" w14:paraId="05C8F67B" w14:textId="77777777" w:rsidTr="00E42B7E">
        <w:trPr>
          <w:trHeight w:val="285"/>
          <w:jc w:val="center"/>
        </w:trPr>
        <w:tc>
          <w:tcPr>
            <w:tcW w:w="1555" w:type="dxa"/>
          </w:tcPr>
          <w:p w14:paraId="2A66B67C" w14:textId="77777777" w:rsidR="00C7357C" w:rsidRPr="00E42B7E" w:rsidRDefault="00C7357C" w:rsidP="00E42B7E">
            <w:pPr>
              <w:spacing w:line="276" w:lineRule="auto"/>
              <w:rPr>
                <w:sz w:val="20"/>
                <w:szCs w:val="20"/>
              </w:rPr>
            </w:pPr>
            <w:r w:rsidRPr="00E42B7E">
              <w:rPr>
                <w:sz w:val="20"/>
                <w:szCs w:val="20"/>
              </w:rPr>
              <w:t>R1-H01</w:t>
            </w:r>
          </w:p>
        </w:tc>
        <w:tc>
          <w:tcPr>
            <w:tcW w:w="6888" w:type="dxa"/>
          </w:tcPr>
          <w:p w14:paraId="417377D5" w14:textId="77777777" w:rsidR="00C7357C" w:rsidRPr="00E42B7E" w:rsidRDefault="00C7357C" w:rsidP="00E42B7E">
            <w:pPr>
              <w:spacing w:line="276" w:lineRule="auto"/>
              <w:rPr>
                <w:sz w:val="20"/>
                <w:szCs w:val="20"/>
              </w:rPr>
            </w:pPr>
            <w:r w:rsidRPr="00E42B7E">
              <w:rPr>
                <w:sz w:val="20"/>
                <w:szCs w:val="20"/>
              </w:rPr>
              <w:t>Research Course One-Handout 01</w:t>
            </w:r>
          </w:p>
        </w:tc>
      </w:tr>
      <w:tr w:rsidR="00C7357C" w:rsidRPr="00E42B7E" w14:paraId="1CAD4256" w14:textId="77777777" w:rsidTr="00E42B7E">
        <w:trPr>
          <w:trHeight w:val="285"/>
          <w:jc w:val="center"/>
        </w:trPr>
        <w:tc>
          <w:tcPr>
            <w:tcW w:w="1555" w:type="dxa"/>
          </w:tcPr>
          <w:p w14:paraId="09A486D5" w14:textId="738162C0" w:rsidR="00C7357C" w:rsidRPr="00E42B7E" w:rsidRDefault="00EE0065" w:rsidP="00E42B7E">
            <w:pPr>
              <w:spacing w:line="276" w:lineRule="auto"/>
              <w:rPr>
                <w:sz w:val="20"/>
                <w:szCs w:val="20"/>
              </w:rPr>
            </w:pPr>
            <w:r w:rsidRPr="00E42B7E">
              <w:rPr>
                <w:sz w:val="20"/>
                <w:szCs w:val="20"/>
              </w:rPr>
              <w:t>R1-P01-S</w:t>
            </w:r>
            <w:r w:rsidR="00C7357C" w:rsidRPr="00E42B7E">
              <w:rPr>
                <w:sz w:val="20"/>
                <w:szCs w:val="20"/>
              </w:rPr>
              <w:t>1</w:t>
            </w:r>
          </w:p>
        </w:tc>
        <w:tc>
          <w:tcPr>
            <w:tcW w:w="6888" w:type="dxa"/>
          </w:tcPr>
          <w:p w14:paraId="07D54B0F" w14:textId="45B64F05" w:rsidR="00C7357C" w:rsidRPr="00E42B7E" w:rsidRDefault="00C7357C" w:rsidP="00E42B7E">
            <w:pPr>
              <w:spacing w:line="276" w:lineRule="auto"/>
              <w:rPr>
                <w:sz w:val="20"/>
                <w:szCs w:val="20"/>
              </w:rPr>
            </w:pPr>
            <w:r w:rsidRPr="00E42B7E">
              <w:rPr>
                <w:sz w:val="20"/>
                <w:szCs w:val="20"/>
              </w:rPr>
              <w:t>Research Course One-PowerPoint Presentation 01-Session1</w:t>
            </w:r>
          </w:p>
        </w:tc>
      </w:tr>
      <w:tr w:rsidR="00C7357C" w:rsidRPr="00E42B7E" w14:paraId="492FF9A2" w14:textId="77777777" w:rsidTr="00E42B7E">
        <w:trPr>
          <w:trHeight w:val="285"/>
          <w:jc w:val="center"/>
        </w:trPr>
        <w:tc>
          <w:tcPr>
            <w:tcW w:w="1555" w:type="dxa"/>
          </w:tcPr>
          <w:p w14:paraId="3DD6A673" w14:textId="77777777" w:rsidR="00C7357C" w:rsidRPr="00E42B7E" w:rsidRDefault="00C7357C" w:rsidP="00E42B7E">
            <w:pPr>
              <w:spacing w:line="276" w:lineRule="auto"/>
              <w:rPr>
                <w:sz w:val="20"/>
                <w:szCs w:val="20"/>
              </w:rPr>
            </w:pPr>
            <w:r w:rsidRPr="00E42B7E">
              <w:rPr>
                <w:sz w:val="20"/>
                <w:szCs w:val="20"/>
              </w:rPr>
              <w:t>R1-R01</w:t>
            </w:r>
          </w:p>
        </w:tc>
        <w:tc>
          <w:tcPr>
            <w:tcW w:w="6888" w:type="dxa"/>
          </w:tcPr>
          <w:p w14:paraId="6EBC4F02" w14:textId="77777777" w:rsidR="00C7357C" w:rsidRPr="00E42B7E" w:rsidRDefault="00C7357C" w:rsidP="00E42B7E">
            <w:pPr>
              <w:spacing w:line="276" w:lineRule="auto"/>
              <w:rPr>
                <w:sz w:val="20"/>
                <w:szCs w:val="20"/>
              </w:rPr>
            </w:pPr>
            <w:r w:rsidRPr="00E42B7E">
              <w:rPr>
                <w:sz w:val="20"/>
                <w:szCs w:val="20"/>
              </w:rPr>
              <w:t>Research Course One-Reading 01</w:t>
            </w:r>
          </w:p>
        </w:tc>
      </w:tr>
      <w:tr w:rsidR="00C7357C" w:rsidRPr="00E42B7E" w14:paraId="3675441C" w14:textId="77777777" w:rsidTr="00E42B7E">
        <w:trPr>
          <w:trHeight w:val="285"/>
          <w:jc w:val="center"/>
        </w:trPr>
        <w:tc>
          <w:tcPr>
            <w:tcW w:w="1555" w:type="dxa"/>
          </w:tcPr>
          <w:p w14:paraId="5088AA12" w14:textId="77777777" w:rsidR="00C7357C" w:rsidRPr="00E42B7E" w:rsidRDefault="00C7357C" w:rsidP="00E42B7E">
            <w:pPr>
              <w:spacing w:line="276" w:lineRule="auto"/>
              <w:rPr>
                <w:sz w:val="20"/>
                <w:szCs w:val="20"/>
              </w:rPr>
            </w:pPr>
            <w:r w:rsidRPr="00E42B7E">
              <w:rPr>
                <w:sz w:val="20"/>
                <w:szCs w:val="20"/>
              </w:rPr>
              <w:t>R1-TV01</w:t>
            </w:r>
          </w:p>
        </w:tc>
        <w:tc>
          <w:tcPr>
            <w:tcW w:w="6888" w:type="dxa"/>
          </w:tcPr>
          <w:p w14:paraId="25F155CC" w14:textId="77777777" w:rsidR="00C7357C" w:rsidRPr="00E42B7E" w:rsidRDefault="00C7357C" w:rsidP="00E42B7E">
            <w:pPr>
              <w:spacing w:line="276" w:lineRule="auto"/>
              <w:rPr>
                <w:sz w:val="20"/>
                <w:szCs w:val="20"/>
              </w:rPr>
            </w:pPr>
            <w:r w:rsidRPr="00E42B7E">
              <w:rPr>
                <w:sz w:val="20"/>
                <w:szCs w:val="20"/>
              </w:rPr>
              <w:t>Research Course One-Transcript of Video 01</w:t>
            </w:r>
          </w:p>
        </w:tc>
      </w:tr>
      <w:tr w:rsidR="00C7357C" w:rsidRPr="00E42B7E" w14:paraId="55B19C6B" w14:textId="77777777" w:rsidTr="00E42B7E">
        <w:trPr>
          <w:trHeight w:val="285"/>
          <w:jc w:val="center"/>
        </w:trPr>
        <w:tc>
          <w:tcPr>
            <w:tcW w:w="1555" w:type="dxa"/>
          </w:tcPr>
          <w:p w14:paraId="4BC2A736" w14:textId="77777777" w:rsidR="00C7357C" w:rsidRPr="00E42B7E" w:rsidRDefault="00C7357C" w:rsidP="00E42B7E">
            <w:pPr>
              <w:spacing w:line="276" w:lineRule="auto"/>
              <w:rPr>
                <w:sz w:val="20"/>
                <w:szCs w:val="20"/>
              </w:rPr>
            </w:pPr>
            <w:r w:rsidRPr="00E42B7E">
              <w:rPr>
                <w:sz w:val="20"/>
                <w:szCs w:val="20"/>
              </w:rPr>
              <w:t>R1-V01</w:t>
            </w:r>
          </w:p>
        </w:tc>
        <w:tc>
          <w:tcPr>
            <w:tcW w:w="6888" w:type="dxa"/>
          </w:tcPr>
          <w:p w14:paraId="05958F93" w14:textId="77777777" w:rsidR="00C7357C" w:rsidRPr="00E42B7E" w:rsidRDefault="00C7357C" w:rsidP="00E42B7E">
            <w:pPr>
              <w:spacing w:line="276" w:lineRule="auto"/>
              <w:rPr>
                <w:sz w:val="20"/>
                <w:szCs w:val="20"/>
              </w:rPr>
            </w:pPr>
            <w:r w:rsidRPr="00E42B7E">
              <w:rPr>
                <w:sz w:val="20"/>
                <w:szCs w:val="20"/>
              </w:rPr>
              <w:t>Research Course One-Video 01</w:t>
            </w:r>
          </w:p>
        </w:tc>
      </w:tr>
      <w:tr w:rsidR="00C7357C" w:rsidRPr="00E42B7E" w14:paraId="2E7B69C0" w14:textId="77777777" w:rsidTr="00E42B7E">
        <w:trPr>
          <w:trHeight w:val="285"/>
          <w:jc w:val="center"/>
        </w:trPr>
        <w:tc>
          <w:tcPr>
            <w:tcW w:w="1555" w:type="dxa"/>
          </w:tcPr>
          <w:p w14:paraId="19CAA08C" w14:textId="77777777" w:rsidR="00C7357C" w:rsidRPr="00E42B7E" w:rsidRDefault="00C7357C" w:rsidP="00E42B7E">
            <w:pPr>
              <w:spacing w:line="276" w:lineRule="auto"/>
              <w:rPr>
                <w:sz w:val="20"/>
                <w:szCs w:val="20"/>
              </w:rPr>
            </w:pPr>
            <w:r w:rsidRPr="00E42B7E">
              <w:rPr>
                <w:sz w:val="20"/>
                <w:szCs w:val="20"/>
              </w:rPr>
              <w:t>R2</w:t>
            </w:r>
          </w:p>
        </w:tc>
        <w:tc>
          <w:tcPr>
            <w:tcW w:w="6888" w:type="dxa"/>
          </w:tcPr>
          <w:p w14:paraId="0D7DCF03" w14:textId="77777777" w:rsidR="00C7357C" w:rsidRPr="00E42B7E" w:rsidRDefault="00C7357C" w:rsidP="00E42B7E">
            <w:pPr>
              <w:spacing w:line="276" w:lineRule="auto"/>
              <w:rPr>
                <w:sz w:val="20"/>
                <w:szCs w:val="20"/>
              </w:rPr>
            </w:pPr>
            <w:r w:rsidRPr="00E42B7E">
              <w:rPr>
                <w:sz w:val="20"/>
                <w:szCs w:val="20"/>
              </w:rPr>
              <w:t>Research Course Two</w:t>
            </w:r>
          </w:p>
        </w:tc>
      </w:tr>
      <w:tr w:rsidR="00C7357C" w:rsidRPr="00E42B7E" w14:paraId="0375EF3C" w14:textId="77777777" w:rsidTr="00E42B7E">
        <w:trPr>
          <w:trHeight w:val="285"/>
          <w:jc w:val="center"/>
        </w:trPr>
        <w:tc>
          <w:tcPr>
            <w:tcW w:w="1555" w:type="dxa"/>
          </w:tcPr>
          <w:p w14:paraId="4F94C56A" w14:textId="77777777" w:rsidR="00C7357C" w:rsidRPr="00E42B7E" w:rsidRDefault="00C7357C" w:rsidP="00E42B7E">
            <w:pPr>
              <w:spacing w:line="276" w:lineRule="auto"/>
              <w:rPr>
                <w:sz w:val="20"/>
                <w:szCs w:val="20"/>
              </w:rPr>
            </w:pPr>
            <w:r w:rsidRPr="00E42B7E">
              <w:rPr>
                <w:sz w:val="20"/>
                <w:szCs w:val="20"/>
              </w:rPr>
              <w:t>R4</w:t>
            </w:r>
          </w:p>
        </w:tc>
        <w:tc>
          <w:tcPr>
            <w:tcW w:w="6888" w:type="dxa"/>
          </w:tcPr>
          <w:p w14:paraId="1966451B" w14:textId="77777777" w:rsidR="00C7357C" w:rsidRPr="00E42B7E" w:rsidRDefault="00C7357C" w:rsidP="00E42B7E">
            <w:pPr>
              <w:spacing w:line="276" w:lineRule="auto"/>
              <w:rPr>
                <w:sz w:val="20"/>
                <w:szCs w:val="20"/>
              </w:rPr>
            </w:pPr>
            <w:r w:rsidRPr="00E42B7E">
              <w:rPr>
                <w:sz w:val="20"/>
                <w:szCs w:val="20"/>
              </w:rPr>
              <w:t>Research Course Four</w:t>
            </w:r>
          </w:p>
        </w:tc>
      </w:tr>
      <w:tr w:rsidR="00C7357C" w:rsidRPr="00E42B7E" w14:paraId="5C7BB8C4" w14:textId="77777777" w:rsidTr="00E42B7E">
        <w:trPr>
          <w:trHeight w:val="285"/>
          <w:jc w:val="center"/>
        </w:trPr>
        <w:tc>
          <w:tcPr>
            <w:tcW w:w="1555" w:type="dxa"/>
          </w:tcPr>
          <w:p w14:paraId="5E677CC7" w14:textId="77777777" w:rsidR="00C7357C" w:rsidRPr="00E42B7E" w:rsidRDefault="00C7357C" w:rsidP="00E42B7E">
            <w:pPr>
              <w:spacing w:line="276" w:lineRule="auto"/>
              <w:rPr>
                <w:sz w:val="20"/>
                <w:szCs w:val="20"/>
              </w:rPr>
            </w:pPr>
            <w:r w:rsidRPr="00E42B7E">
              <w:rPr>
                <w:sz w:val="20"/>
                <w:szCs w:val="20"/>
              </w:rPr>
              <w:t>T1</w:t>
            </w:r>
          </w:p>
        </w:tc>
        <w:tc>
          <w:tcPr>
            <w:tcW w:w="6888" w:type="dxa"/>
          </w:tcPr>
          <w:p w14:paraId="432AD009" w14:textId="77777777" w:rsidR="00C7357C" w:rsidRPr="00E42B7E" w:rsidRDefault="00C7357C" w:rsidP="00E42B7E">
            <w:pPr>
              <w:spacing w:line="276" w:lineRule="auto"/>
              <w:rPr>
                <w:sz w:val="20"/>
                <w:szCs w:val="20"/>
              </w:rPr>
            </w:pPr>
            <w:r w:rsidRPr="00E42B7E">
              <w:rPr>
                <w:sz w:val="20"/>
                <w:szCs w:val="20"/>
              </w:rPr>
              <w:t>Teaching Course One</w:t>
            </w:r>
          </w:p>
        </w:tc>
      </w:tr>
      <w:tr w:rsidR="00C7357C" w:rsidRPr="00E42B7E" w14:paraId="2DF6AF2B" w14:textId="77777777" w:rsidTr="00E42B7E">
        <w:trPr>
          <w:trHeight w:val="285"/>
          <w:jc w:val="center"/>
        </w:trPr>
        <w:tc>
          <w:tcPr>
            <w:tcW w:w="1555" w:type="dxa"/>
          </w:tcPr>
          <w:p w14:paraId="116C2CB2" w14:textId="77777777" w:rsidR="00C7357C" w:rsidRPr="00E42B7E" w:rsidRDefault="00C7357C" w:rsidP="00E42B7E">
            <w:pPr>
              <w:spacing w:line="276" w:lineRule="auto"/>
              <w:rPr>
                <w:sz w:val="20"/>
                <w:szCs w:val="20"/>
              </w:rPr>
            </w:pPr>
            <w:r w:rsidRPr="00E42B7E">
              <w:rPr>
                <w:sz w:val="20"/>
                <w:szCs w:val="20"/>
              </w:rPr>
              <w:t>T3</w:t>
            </w:r>
          </w:p>
        </w:tc>
        <w:tc>
          <w:tcPr>
            <w:tcW w:w="6888" w:type="dxa"/>
          </w:tcPr>
          <w:p w14:paraId="7DFB54F1" w14:textId="77777777" w:rsidR="00C7357C" w:rsidRPr="00E42B7E" w:rsidRDefault="00C7357C" w:rsidP="00E42B7E">
            <w:pPr>
              <w:spacing w:line="276" w:lineRule="auto"/>
              <w:rPr>
                <w:sz w:val="20"/>
                <w:szCs w:val="20"/>
              </w:rPr>
            </w:pPr>
            <w:r w:rsidRPr="00E42B7E">
              <w:rPr>
                <w:sz w:val="20"/>
                <w:szCs w:val="20"/>
              </w:rPr>
              <w:t>Teaching Course Three</w:t>
            </w:r>
          </w:p>
        </w:tc>
      </w:tr>
    </w:tbl>
    <w:p w14:paraId="31D10B9B" w14:textId="77777777" w:rsidR="001976DE" w:rsidRPr="00E42B7E" w:rsidRDefault="001976DE" w:rsidP="00E42B7E">
      <w:pPr>
        <w:spacing w:line="276" w:lineRule="auto"/>
        <w:rPr>
          <w:sz w:val="20"/>
          <w:szCs w:val="20"/>
        </w:rPr>
      </w:pPr>
    </w:p>
    <w:p w14:paraId="35423A3E" w14:textId="77777777" w:rsidR="00A74B67" w:rsidRPr="00E42B7E" w:rsidRDefault="00A74B67" w:rsidP="00E42B7E">
      <w:pPr>
        <w:spacing w:line="276" w:lineRule="auto"/>
        <w:rPr>
          <w:sz w:val="20"/>
          <w:szCs w:val="20"/>
        </w:rPr>
      </w:pPr>
    </w:p>
    <w:p w14:paraId="10399A9D" w14:textId="77777777" w:rsidR="00AF397B" w:rsidRPr="00E42B7E" w:rsidRDefault="00AF397B" w:rsidP="00E42B7E">
      <w:pPr>
        <w:spacing w:line="276" w:lineRule="auto"/>
        <w:rPr>
          <w:sz w:val="20"/>
          <w:szCs w:val="20"/>
        </w:rPr>
      </w:pPr>
    </w:p>
    <w:p w14:paraId="5F87E42E" w14:textId="77777777" w:rsidR="00AF397B" w:rsidRPr="00E42B7E" w:rsidRDefault="00AF397B" w:rsidP="00E42B7E">
      <w:pPr>
        <w:spacing w:line="276" w:lineRule="auto"/>
        <w:rPr>
          <w:b/>
          <w:sz w:val="20"/>
          <w:szCs w:val="20"/>
        </w:rPr>
      </w:pPr>
    </w:p>
    <w:p w14:paraId="7B4995B2" w14:textId="77777777" w:rsidR="00AF397B" w:rsidRPr="00E42B7E" w:rsidRDefault="00AF397B" w:rsidP="00E42B7E">
      <w:pPr>
        <w:spacing w:line="276" w:lineRule="auto"/>
        <w:rPr>
          <w:b/>
          <w:sz w:val="20"/>
          <w:szCs w:val="20"/>
        </w:rPr>
      </w:pPr>
    </w:p>
    <w:p w14:paraId="5100B776" w14:textId="77777777" w:rsidR="00AF397B" w:rsidRPr="00E42B7E" w:rsidRDefault="00AF397B" w:rsidP="00E42B7E">
      <w:pPr>
        <w:spacing w:line="276" w:lineRule="auto"/>
        <w:rPr>
          <w:b/>
          <w:sz w:val="20"/>
          <w:szCs w:val="20"/>
        </w:rPr>
      </w:pPr>
    </w:p>
    <w:p w14:paraId="0110D7EE" w14:textId="77777777" w:rsidR="00AF397B" w:rsidRPr="00E42B7E" w:rsidRDefault="00AF397B" w:rsidP="00E42B7E">
      <w:pPr>
        <w:spacing w:line="276" w:lineRule="auto"/>
        <w:rPr>
          <w:b/>
          <w:sz w:val="20"/>
          <w:szCs w:val="20"/>
        </w:rPr>
      </w:pPr>
      <w:r w:rsidRPr="00E42B7E">
        <w:rPr>
          <w:b/>
          <w:sz w:val="20"/>
          <w:szCs w:val="20"/>
        </w:rPr>
        <w:br w:type="page"/>
      </w:r>
    </w:p>
    <w:p w14:paraId="04910B1D" w14:textId="3FBAB498" w:rsidR="00E82AE0" w:rsidRDefault="00DE77AE" w:rsidP="00E42B7E">
      <w:pPr>
        <w:spacing w:line="276" w:lineRule="auto"/>
        <w:rPr>
          <w:b/>
          <w:sz w:val="20"/>
          <w:szCs w:val="20"/>
        </w:rPr>
      </w:pPr>
      <w:r w:rsidRPr="00E42B7E">
        <w:rPr>
          <w:b/>
          <w:sz w:val="20"/>
          <w:szCs w:val="20"/>
        </w:rPr>
        <w:lastRenderedPageBreak/>
        <w:t>List of R</w:t>
      </w:r>
      <w:r w:rsidR="00E82AE0" w:rsidRPr="00E42B7E">
        <w:rPr>
          <w:b/>
          <w:sz w:val="20"/>
          <w:szCs w:val="20"/>
        </w:rPr>
        <w:t>esources</w:t>
      </w:r>
    </w:p>
    <w:p w14:paraId="1FBD7DB5" w14:textId="438C442C" w:rsidR="00137F26" w:rsidRPr="00E42B7E" w:rsidRDefault="00137F26" w:rsidP="00E42B7E">
      <w:pPr>
        <w:spacing w:line="276" w:lineRule="auto"/>
        <w:rPr>
          <w:b/>
          <w:sz w:val="20"/>
          <w:szCs w:val="20"/>
        </w:rPr>
      </w:pPr>
      <w:r>
        <w:rPr>
          <w:b/>
          <w:sz w:val="20"/>
          <w:szCs w:val="20"/>
        </w:rPr>
        <w:t>Course Overview</w:t>
      </w:r>
    </w:p>
    <w:tbl>
      <w:tblPr>
        <w:tblStyle w:val="TableGrid"/>
        <w:tblW w:w="0" w:type="auto"/>
        <w:tblLook w:val="04A0" w:firstRow="1" w:lastRow="0" w:firstColumn="1" w:lastColumn="0" w:noHBand="0" w:noVBand="1"/>
      </w:tblPr>
      <w:tblGrid>
        <w:gridCol w:w="2689"/>
        <w:gridCol w:w="6327"/>
      </w:tblGrid>
      <w:tr w:rsidR="00137F26" w14:paraId="78E58BDF" w14:textId="77777777" w:rsidTr="00137F26">
        <w:tc>
          <w:tcPr>
            <w:tcW w:w="2689" w:type="dxa"/>
          </w:tcPr>
          <w:p w14:paraId="16809D54" w14:textId="1933D131" w:rsidR="00137F26" w:rsidRDefault="00137F26" w:rsidP="00E42B7E">
            <w:pPr>
              <w:spacing w:line="276" w:lineRule="auto"/>
              <w:rPr>
                <w:b/>
                <w:sz w:val="20"/>
                <w:szCs w:val="20"/>
              </w:rPr>
            </w:pPr>
            <w:r>
              <w:rPr>
                <w:b/>
                <w:sz w:val="20"/>
                <w:szCs w:val="20"/>
              </w:rPr>
              <w:t>Resource Unique Identifier</w:t>
            </w:r>
          </w:p>
        </w:tc>
        <w:tc>
          <w:tcPr>
            <w:tcW w:w="6327" w:type="dxa"/>
          </w:tcPr>
          <w:p w14:paraId="5F206592" w14:textId="73ECFCEB" w:rsidR="00137F26" w:rsidRDefault="00137F26" w:rsidP="00E42B7E">
            <w:pPr>
              <w:spacing w:line="276" w:lineRule="auto"/>
              <w:rPr>
                <w:b/>
                <w:sz w:val="20"/>
                <w:szCs w:val="20"/>
              </w:rPr>
            </w:pPr>
            <w:r>
              <w:rPr>
                <w:b/>
                <w:sz w:val="20"/>
                <w:szCs w:val="20"/>
              </w:rPr>
              <w:t>Title &amp; Description</w:t>
            </w:r>
          </w:p>
        </w:tc>
      </w:tr>
      <w:tr w:rsidR="00137F26" w14:paraId="06182703" w14:textId="77777777" w:rsidTr="00137F26">
        <w:tc>
          <w:tcPr>
            <w:tcW w:w="2689" w:type="dxa"/>
          </w:tcPr>
          <w:p w14:paraId="7EC5F98E" w14:textId="42AFA4C2" w:rsidR="00137F26" w:rsidRDefault="000D38CD" w:rsidP="00E42B7E">
            <w:pPr>
              <w:spacing w:line="276" w:lineRule="auto"/>
              <w:rPr>
                <w:b/>
                <w:sz w:val="20"/>
                <w:szCs w:val="20"/>
              </w:rPr>
            </w:pPr>
            <w:r>
              <w:rPr>
                <w:sz w:val="20"/>
                <w:szCs w:val="20"/>
              </w:rPr>
              <w:t>R1_Course Overview</w:t>
            </w:r>
          </w:p>
        </w:tc>
        <w:tc>
          <w:tcPr>
            <w:tcW w:w="6327" w:type="dxa"/>
          </w:tcPr>
          <w:p w14:paraId="0C03BA8B" w14:textId="44E20D24" w:rsidR="00137F26" w:rsidRPr="00796F1E" w:rsidRDefault="00796F1E" w:rsidP="00E42B7E">
            <w:pPr>
              <w:spacing w:line="276" w:lineRule="auto"/>
              <w:rPr>
                <w:sz w:val="20"/>
                <w:szCs w:val="20"/>
              </w:rPr>
            </w:pPr>
            <w:r w:rsidRPr="00796F1E">
              <w:rPr>
                <w:b/>
                <w:sz w:val="20"/>
                <w:szCs w:val="20"/>
              </w:rPr>
              <w:t>Overview</w:t>
            </w:r>
            <w:r w:rsidR="00AB67A7">
              <w:rPr>
                <w:sz w:val="20"/>
                <w:szCs w:val="20"/>
              </w:rPr>
              <w:t xml:space="preserve">: </w:t>
            </w:r>
            <w:r w:rsidR="00E30EB9">
              <w:rPr>
                <w:sz w:val="20"/>
                <w:szCs w:val="20"/>
              </w:rPr>
              <w:t xml:space="preserve">AURA </w:t>
            </w:r>
            <w:r w:rsidR="00E5136A">
              <w:rPr>
                <w:sz w:val="20"/>
                <w:szCs w:val="20"/>
              </w:rPr>
              <w:t xml:space="preserve">Research </w:t>
            </w:r>
            <w:r w:rsidR="00E30EB9">
              <w:rPr>
                <w:sz w:val="20"/>
                <w:szCs w:val="20"/>
              </w:rPr>
              <w:t>Course 1 (R1).</w:t>
            </w:r>
          </w:p>
        </w:tc>
      </w:tr>
      <w:tr w:rsidR="00137F26" w14:paraId="453717D1" w14:textId="77777777" w:rsidTr="00137F26">
        <w:tc>
          <w:tcPr>
            <w:tcW w:w="2689" w:type="dxa"/>
          </w:tcPr>
          <w:p w14:paraId="29789FD1" w14:textId="68C5A4F8" w:rsidR="00137F26" w:rsidRPr="00E42B7E" w:rsidRDefault="00137F26" w:rsidP="00137F26">
            <w:pPr>
              <w:spacing w:line="276" w:lineRule="auto"/>
              <w:rPr>
                <w:sz w:val="20"/>
                <w:szCs w:val="20"/>
              </w:rPr>
            </w:pPr>
            <w:r w:rsidRPr="00E42B7E">
              <w:rPr>
                <w:sz w:val="20"/>
                <w:szCs w:val="20"/>
              </w:rPr>
              <w:t>R1-V01</w:t>
            </w:r>
          </w:p>
        </w:tc>
        <w:tc>
          <w:tcPr>
            <w:tcW w:w="6327" w:type="dxa"/>
          </w:tcPr>
          <w:p w14:paraId="0D0243D9" w14:textId="042C5C4F" w:rsidR="006B5CD8" w:rsidRDefault="00AB67A7" w:rsidP="00A31B01">
            <w:pPr>
              <w:spacing w:line="276" w:lineRule="auto"/>
              <w:rPr>
                <w:sz w:val="20"/>
                <w:szCs w:val="20"/>
              </w:rPr>
            </w:pPr>
            <w:r>
              <w:rPr>
                <w:b/>
                <w:sz w:val="20"/>
                <w:szCs w:val="20"/>
              </w:rPr>
              <w:t xml:space="preserve">Resource: </w:t>
            </w:r>
            <w:r w:rsidR="00137F26" w:rsidRPr="00E42B7E">
              <w:rPr>
                <w:b/>
                <w:sz w:val="20"/>
                <w:szCs w:val="20"/>
              </w:rPr>
              <w:t>Siobhan Duvigneau introduces the AURA Programme</w:t>
            </w:r>
            <w:r w:rsidR="000920C3">
              <w:rPr>
                <w:b/>
                <w:sz w:val="20"/>
                <w:szCs w:val="20"/>
              </w:rPr>
              <w:t xml:space="preserve"> (course overview)</w:t>
            </w:r>
            <w:r w:rsidR="00137F26" w:rsidRPr="00E42B7E">
              <w:rPr>
                <w:b/>
                <w:sz w:val="20"/>
                <w:szCs w:val="20"/>
              </w:rPr>
              <w:t xml:space="preserve">. </w:t>
            </w:r>
            <w:r w:rsidR="00137F26" w:rsidRPr="00E42B7E">
              <w:rPr>
                <w:sz w:val="20"/>
                <w:szCs w:val="20"/>
              </w:rPr>
              <w:t>Siobhan Duvigneau. AURA Programme Manager, provides an introduction to the AURA Programme, to the consortium partners and participating partners from East Africa, and gives an overview of the aims and rationale of the programme</w:t>
            </w:r>
            <w:r w:rsidR="00A31B01">
              <w:rPr>
                <w:sz w:val="20"/>
                <w:szCs w:val="20"/>
              </w:rPr>
              <w:t xml:space="preserve">. </w:t>
            </w:r>
          </w:p>
          <w:p w14:paraId="1397E4F4" w14:textId="39E7C0BD" w:rsidR="00137F26" w:rsidRPr="00B76C9F" w:rsidRDefault="006B5CD8" w:rsidP="00A31B01">
            <w:pPr>
              <w:spacing w:line="276" w:lineRule="auto"/>
              <w:rPr>
                <w:color w:val="0563C1"/>
                <w:sz w:val="20"/>
                <w:szCs w:val="20"/>
                <w:u w:val="single"/>
              </w:rPr>
            </w:pPr>
            <w:r>
              <w:rPr>
                <w:sz w:val="20"/>
                <w:szCs w:val="20"/>
              </w:rPr>
              <w:t xml:space="preserve">[Link: </w:t>
            </w:r>
            <w:hyperlink r:id="rId12" w:history="1">
              <w:r w:rsidR="00A31B01" w:rsidRPr="00E42B7E">
                <w:rPr>
                  <w:rStyle w:val="Hyperlink"/>
                  <w:sz w:val="20"/>
                  <w:szCs w:val="20"/>
                </w:rPr>
                <w:t>https://youtu.be/Yho7JFDwrpg</w:t>
              </w:r>
            </w:hyperlink>
            <w:r>
              <w:rPr>
                <w:rStyle w:val="Hyperlink"/>
                <w:sz w:val="20"/>
                <w:szCs w:val="20"/>
              </w:rPr>
              <w:t>]</w:t>
            </w:r>
          </w:p>
        </w:tc>
      </w:tr>
    </w:tbl>
    <w:p w14:paraId="0AD9D773" w14:textId="77777777" w:rsidR="00B76C9F" w:rsidRDefault="00B76C9F" w:rsidP="00E42B7E">
      <w:pPr>
        <w:spacing w:line="276" w:lineRule="auto"/>
        <w:rPr>
          <w:b/>
          <w:sz w:val="20"/>
          <w:szCs w:val="20"/>
        </w:rPr>
      </w:pPr>
    </w:p>
    <w:p w14:paraId="77202765" w14:textId="27943E9C" w:rsidR="00137F26" w:rsidRDefault="00137F26" w:rsidP="00E42B7E">
      <w:pPr>
        <w:spacing w:line="276" w:lineRule="auto"/>
        <w:rPr>
          <w:b/>
          <w:sz w:val="20"/>
          <w:szCs w:val="20"/>
        </w:rPr>
      </w:pPr>
      <w:r>
        <w:rPr>
          <w:b/>
          <w:sz w:val="20"/>
          <w:szCs w:val="20"/>
        </w:rPr>
        <w:t>Pre-Online Activities</w:t>
      </w:r>
    </w:p>
    <w:tbl>
      <w:tblPr>
        <w:tblStyle w:val="TableGrid"/>
        <w:tblW w:w="0" w:type="auto"/>
        <w:tblLook w:val="04A0" w:firstRow="1" w:lastRow="0" w:firstColumn="1" w:lastColumn="0" w:noHBand="0" w:noVBand="1"/>
      </w:tblPr>
      <w:tblGrid>
        <w:gridCol w:w="2689"/>
        <w:gridCol w:w="6327"/>
      </w:tblGrid>
      <w:tr w:rsidR="00137F26" w14:paraId="3847CA07" w14:textId="77777777" w:rsidTr="00137F26">
        <w:tc>
          <w:tcPr>
            <w:tcW w:w="2689" w:type="dxa"/>
          </w:tcPr>
          <w:p w14:paraId="3B2295A7" w14:textId="77777777" w:rsidR="00137F26" w:rsidRDefault="00137F26" w:rsidP="00137F26">
            <w:pPr>
              <w:spacing w:line="276" w:lineRule="auto"/>
              <w:rPr>
                <w:b/>
                <w:sz w:val="20"/>
                <w:szCs w:val="20"/>
              </w:rPr>
            </w:pPr>
            <w:r>
              <w:rPr>
                <w:b/>
                <w:sz w:val="20"/>
                <w:szCs w:val="20"/>
              </w:rPr>
              <w:t>Resource Unique Identifier</w:t>
            </w:r>
          </w:p>
        </w:tc>
        <w:tc>
          <w:tcPr>
            <w:tcW w:w="6327" w:type="dxa"/>
          </w:tcPr>
          <w:p w14:paraId="38D4016F" w14:textId="77777777" w:rsidR="00137F26" w:rsidRDefault="00137F26" w:rsidP="00137F26">
            <w:pPr>
              <w:spacing w:line="276" w:lineRule="auto"/>
              <w:rPr>
                <w:b/>
                <w:sz w:val="20"/>
                <w:szCs w:val="20"/>
              </w:rPr>
            </w:pPr>
            <w:r>
              <w:rPr>
                <w:b/>
                <w:sz w:val="20"/>
                <w:szCs w:val="20"/>
              </w:rPr>
              <w:t>Title &amp; Description</w:t>
            </w:r>
          </w:p>
        </w:tc>
      </w:tr>
      <w:tr w:rsidR="00137F26" w14:paraId="5F360DDC" w14:textId="77777777" w:rsidTr="00137F26">
        <w:tc>
          <w:tcPr>
            <w:tcW w:w="2689" w:type="dxa"/>
          </w:tcPr>
          <w:p w14:paraId="6CA40076" w14:textId="26C0EB47" w:rsidR="00137F26" w:rsidRDefault="00137F26" w:rsidP="00137F26">
            <w:pPr>
              <w:spacing w:line="276" w:lineRule="auto"/>
              <w:rPr>
                <w:b/>
                <w:sz w:val="20"/>
                <w:szCs w:val="20"/>
              </w:rPr>
            </w:pPr>
            <w:r w:rsidRPr="00E42B7E">
              <w:rPr>
                <w:sz w:val="20"/>
                <w:szCs w:val="20"/>
              </w:rPr>
              <w:t>R1_PRA-W1&amp;2-S1</w:t>
            </w:r>
          </w:p>
        </w:tc>
        <w:tc>
          <w:tcPr>
            <w:tcW w:w="6327" w:type="dxa"/>
          </w:tcPr>
          <w:p w14:paraId="6AB28F73" w14:textId="322AC25A" w:rsidR="00137F26" w:rsidRPr="00137F26" w:rsidRDefault="00AB67A7" w:rsidP="00AB67A7">
            <w:pPr>
              <w:spacing w:line="276" w:lineRule="auto"/>
              <w:rPr>
                <w:sz w:val="20"/>
                <w:szCs w:val="20"/>
              </w:rPr>
            </w:pPr>
            <w:r>
              <w:rPr>
                <w:b/>
                <w:sz w:val="20"/>
                <w:szCs w:val="20"/>
              </w:rPr>
              <w:t xml:space="preserve">Session 1 </w:t>
            </w:r>
            <w:r w:rsidR="000A5E63">
              <w:rPr>
                <w:b/>
                <w:sz w:val="20"/>
                <w:szCs w:val="20"/>
              </w:rPr>
              <w:t>Pre-online A</w:t>
            </w:r>
            <w:r w:rsidR="00137F26">
              <w:rPr>
                <w:b/>
                <w:sz w:val="20"/>
                <w:szCs w:val="20"/>
              </w:rPr>
              <w:t>ctivity</w:t>
            </w:r>
            <w:r w:rsidR="000A5E63">
              <w:rPr>
                <w:b/>
                <w:sz w:val="20"/>
                <w:szCs w:val="20"/>
              </w:rPr>
              <w:t xml:space="preserve"> (Weeks 1 &amp; 2): S</w:t>
            </w:r>
            <w:r w:rsidR="00137F26">
              <w:rPr>
                <w:b/>
                <w:sz w:val="20"/>
                <w:szCs w:val="20"/>
              </w:rPr>
              <w:t xml:space="preserve">ession plan. </w:t>
            </w:r>
            <w:r w:rsidR="00137F26">
              <w:rPr>
                <w:sz w:val="20"/>
                <w:szCs w:val="20"/>
              </w:rPr>
              <w:t>Guidance notes for facilitators/educators.</w:t>
            </w:r>
          </w:p>
        </w:tc>
      </w:tr>
      <w:tr w:rsidR="00137F26" w14:paraId="7950ED0E" w14:textId="77777777" w:rsidTr="00137F26">
        <w:tc>
          <w:tcPr>
            <w:tcW w:w="2689" w:type="dxa"/>
          </w:tcPr>
          <w:p w14:paraId="1E03538D" w14:textId="77777777" w:rsidR="00137F26" w:rsidRDefault="00137F26" w:rsidP="00137F26">
            <w:pPr>
              <w:spacing w:line="276" w:lineRule="auto"/>
              <w:rPr>
                <w:sz w:val="20"/>
                <w:szCs w:val="20"/>
              </w:rPr>
            </w:pPr>
            <w:r w:rsidRPr="00E42B7E">
              <w:rPr>
                <w:sz w:val="20"/>
                <w:szCs w:val="20"/>
              </w:rPr>
              <w:t xml:space="preserve">R1-V02 &amp; </w:t>
            </w:r>
          </w:p>
          <w:p w14:paraId="761042BA" w14:textId="00A8FED9" w:rsidR="00137F26" w:rsidRPr="00E42B7E" w:rsidRDefault="00137F26" w:rsidP="00137F26">
            <w:pPr>
              <w:spacing w:line="276" w:lineRule="auto"/>
              <w:rPr>
                <w:sz w:val="20"/>
                <w:szCs w:val="20"/>
              </w:rPr>
            </w:pPr>
            <w:r w:rsidRPr="00E42B7E">
              <w:rPr>
                <w:sz w:val="20"/>
                <w:szCs w:val="20"/>
              </w:rPr>
              <w:t>R1-TV02</w:t>
            </w:r>
          </w:p>
        </w:tc>
        <w:tc>
          <w:tcPr>
            <w:tcW w:w="6327" w:type="dxa"/>
          </w:tcPr>
          <w:p w14:paraId="578FB25C" w14:textId="191A7B95" w:rsidR="00137F26" w:rsidRPr="00E42B7E" w:rsidRDefault="00137F26" w:rsidP="00137F26">
            <w:pPr>
              <w:spacing w:line="276" w:lineRule="auto"/>
              <w:rPr>
                <w:sz w:val="20"/>
                <w:szCs w:val="20"/>
              </w:rPr>
            </w:pPr>
            <w:r>
              <w:rPr>
                <w:b/>
                <w:sz w:val="20"/>
                <w:szCs w:val="20"/>
              </w:rPr>
              <w:t>Resource</w:t>
            </w:r>
            <w:r w:rsidR="00E666C1">
              <w:rPr>
                <w:b/>
                <w:sz w:val="20"/>
                <w:szCs w:val="20"/>
              </w:rPr>
              <w:t xml:space="preserve"> </w:t>
            </w:r>
            <w:r w:rsidR="00AB67A7">
              <w:rPr>
                <w:b/>
                <w:sz w:val="20"/>
                <w:szCs w:val="20"/>
              </w:rPr>
              <w:t>Session 1</w:t>
            </w:r>
            <w:r>
              <w:rPr>
                <w:b/>
                <w:sz w:val="20"/>
                <w:szCs w:val="20"/>
              </w:rPr>
              <w:t xml:space="preserve">: </w:t>
            </w:r>
            <w:r w:rsidRPr="00E42B7E">
              <w:rPr>
                <w:b/>
                <w:sz w:val="20"/>
                <w:szCs w:val="20"/>
              </w:rPr>
              <w:t>Jethro Pettit on the different research world views</w:t>
            </w:r>
            <w:r w:rsidR="00C67FF0">
              <w:rPr>
                <w:b/>
                <w:sz w:val="20"/>
                <w:szCs w:val="20"/>
              </w:rPr>
              <w:t xml:space="preserve"> (video &amp; transcript)</w:t>
            </w:r>
            <w:r w:rsidRPr="00E42B7E">
              <w:rPr>
                <w:b/>
                <w:sz w:val="20"/>
                <w:szCs w:val="20"/>
              </w:rPr>
              <w:t>.</w:t>
            </w:r>
            <w:r w:rsidRPr="00E42B7E">
              <w:rPr>
                <w:sz w:val="20"/>
                <w:szCs w:val="20"/>
              </w:rPr>
              <w:t xml:space="preserve"> Pettit explains that a paradigm is a world view and that in their book Denzin and Lincoln talked about competing paradigms in social research. There are four main competing paradigms of research, namely positivist paradigm, sometimes called post positivism, interpretivist or constructivist approach to research, critical perspective on research, and participative paradigm. Pettit also explains the importance of these distinctions as well as how various world views influence the nature of our research.</w:t>
            </w:r>
          </w:p>
          <w:p w14:paraId="68DCCA7C" w14:textId="3EBA64B7" w:rsidR="00137F26" w:rsidRDefault="00137F26" w:rsidP="00137F26">
            <w:pPr>
              <w:spacing w:line="276" w:lineRule="auto"/>
              <w:rPr>
                <w:b/>
                <w:sz w:val="20"/>
                <w:szCs w:val="20"/>
              </w:rPr>
            </w:pPr>
            <w:r w:rsidRPr="00E42B7E">
              <w:rPr>
                <w:sz w:val="20"/>
                <w:szCs w:val="20"/>
              </w:rPr>
              <w:t xml:space="preserve">[Link: </w:t>
            </w:r>
            <w:hyperlink r:id="rId13" w:history="1">
              <w:r w:rsidRPr="00E42B7E">
                <w:rPr>
                  <w:rStyle w:val="Hyperlink"/>
                  <w:sz w:val="20"/>
                  <w:szCs w:val="20"/>
                </w:rPr>
                <w:t>https://www.youtube.com/watch?v=RB7RLV03TJ8</w:t>
              </w:r>
            </w:hyperlink>
            <w:r w:rsidRPr="00E42B7E">
              <w:rPr>
                <w:sz w:val="20"/>
                <w:szCs w:val="20"/>
              </w:rPr>
              <w:t>]</w:t>
            </w:r>
          </w:p>
        </w:tc>
      </w:tr>
      <w:tr w:rsidR="00137F26" w14:paraId="3707777D" w14:textId="77777777" w:rsidTr="00137F26">
        <w:tc>
          <w:tcPr>
            <w:tcW w:w="2689" w:type="dxa"/>
          </w:tcPr>
          <w:p w14:paraId="1D7F1AD5" w14:textId="77777777" w:rsidR="00137F26" w:rsidRDefault="00137F26" w:rsidP="00137F26">
            <w:pPr>
              <w:spacing w:line="276" w:lineRule="auto"/>
              <w:rPr>
                <w:sz w:val="20"/>
                <w:szCs w:val="20"/>
              </w:rPr>
            </w:pPr>
            <w:r w:rsidRPr="00E42B7E">
              <w:rPr>
                <w:sz w:val="20"/>
                <w:szCs w:val="20"/>
              </w:rPr>
              <w:t xml:space="preserve">R1-V03 &amp; </w:t>
            </w:r>
          </w:p>
          <w:p w14:paraId="7E057A52" w14:textId="3035102E" w:rsidR="00137F26" w:rsidRPr="00E42B7E" w:rsidRDefault="00137F26" w:rsidP="00137F26">
            <w:pPr>
              <w:spacing w:line="276" w:lineRule="auto"/>
              <w:rPr>
                <w:sz w:val="20"/>
                <w:szCs w:val="20"/>
              </w:rPr>
            </w:pPr>
            <w:r w:rsidRPr="00E42B7E">
              <w:rPr>
                <w:sz w:val="20"/>
                <w:szCs w:val="20"/>
              </w:rPr>
              <w:t>R1-TV03</w:t>
            </w:r>
          </w:p>
        </w:tc>
        <w:tc>
          <w:tcPr>
            <w:tcW w:w="6327" w:type="dxa"/>
          </w:tcPr>
          <w:p w14:paraId="7EBA9464" w14:textId="694F0FB5" w:rsidR="00137F26" w:rsidRPr="00E42B7E" w:rsidRDefault="00490E19" w:rsidP="00137F26">
            <w:pPr>
              <w:spacing w:line="276" w:lineRule="auto"/>
              <w:rPr>
                <w:sz w:val="20"/>
                <w:szCs w:val="20"/>
              </w:rPr>
            </w:pPr>
            <w:r>
              <w:rPr>
                <w:b/>
                <w:sz w:val="20"/>
                <w:szCs w:val="20"/>
              </w:rPr>
              <w:t>Resource</w:t>
            </w:r>
            <w:r w:rsidR="000A5E63">
              <w:rPr>
                <w:b/>
                <w:sz w:val="20"/>
                <w:szCs w:val="20"/>
              </w:rPr>
              <w:t xml:space="preserve"> </w:t>
            </w:r>
            <w:r w:rsidR="00AB67A7">
              <w:rPr>
                <w:b/>
                <w:sz w:val="20"/>
                <w:szCs w:val="20"/>
              </w:rPr>
              <w:t>Session 1</w:t>
            </w:r>
            <w:r w:rsidR="00137F26">
              <w:rPr>
                <w:b/>
                <w:sz w:val="20"/>
                <w:szCs w:val="20"/>
              </w:rPr>
              <w:t xml:space="preserve">: </w:t>
            </w:r>
            <w:r w:rsidR="00137F26" w:rsidRPr="00E42B7E">
              <w:rPr>
                <w:b/>
                <w:sz w:val="20"/>
                <w:szCs w:val="20"/>
              </w:rPr>
              <w:t>Professor John Gaventa outlines the key distinctions between ‘citizen-led’ and ‘researcher-led’ approaches (video &amp; transcript).</w:t>
            </w:r>
            <w:r w:rsidR="00137F26" w:rsidRPr="00E42B7E">
              <w:rPr>
                <w:sz w:val="20"/>
                <w:szCs w:val="20"/>
              </w:rPr>
              <w:t xml:space="preserve"> Over the last twenty years, many researchers have made the distinction between ‘citizen-led’ (also called ‘community-led’) and ‘researcher-led’ approaches to investigating issues. Professor John Gaventa briefly outlines the key distinctions between these approaches; discusses the assumptions or values that underpin these approaches, bearing in mind that these are labels of convenience and, finally, comments on the benefits or usefulness of making these distinctions. Gaventa points out that these distinctions are stereotypical and idealised extremes whereas in reality, although these extremes may be chosen, often research will combine different approaches and apply mixed methodologies.</w:t>
            </w:r>
          </w:p>
          <w:p w14:paraId="3332983F" w14:textId="56DBBECE" w:rsidR="00137F26" w:rsidRPr="00E42B7E" w:rsidRDefault="00137F26" w:rsidP="00137F26">
            <w:pPr>
              <w:spacing w:line="276" w:lineRule="auto"/>
              <w:rPr>
                <w:b/>
                <w:sz w:val="20"/>
                <w:szCs w:val="20"/>
              </w:rPr>
            </w:pPr>
            <w:r w:rsidRPr="00E42B7E">
              <w:rPr>
                <w:sz w:val="20"/>
                <w:szCs w:val="20"/>
              </w:rPr>
              <w:t xml:space="preserve">[Link: </w:t>
            </w:r>
            <w:hyperlink r:id="rId14" w:history="1">
              <w:r w:rsidRPr="00E42B7E">
                <w:rPr>
                  <w:rStyle w:val="Hyperlink"/>
                  <w:sz w:val="20"/>
                  <w:szCs w:val="20"/>
                </w:rPr>
                <w:t>https://www.youtube.com/watch?v=HEy4YTnY4II</w:t>
              </w:r>
            </w:hyperlink>
            <w:r w:rsidRPr="00E42B7E">
              <w:rPr>
                <w:sz w:val="20"/>
                <w:szCs w:val="20"/>
              </w:rPr>
              <w:t>]</w:t>
            </w:r>
          </w:p>
        </w:tc>
      </w:tr>
      <w:tr w:rsidR="00137F26" w14:paraId="0B711011" w14:textId="77777777" w:rsidTr="00137F26">
        <w:tc>
          <w:tcPr>
            <w:tcW w:w="2689" w:type="dxa"/>
          </w:tcPr>
          <w:p w14:paraId="7B1F0997" w14:textId="0B82120E" w:rsidR="00137F26" w:rsidRPr="00E42B7E" w:rsidRDefault="00137F26" w:rsidP="00137F26">
            <w:pPr>
              <w:spacing w:line="276" w:lineRule="auto"/>
              <w:rPr>
                <w:sz w:val="20"/>
                <w:szCs w:val="20"/>
              </w:rPr>
            </w:pPr>
            <w:r w:rsidRPr="00E42B7E">
              <w:rPr>
                <w:sz w:val="20"/>
                <w:szCs w:val="20"/>
              </w:rPr>
              <w:t>R1-R01</w:t>
            </w:r>
          </w:p>
        </w:tc>
        <w:tc>
          <w:tcPr>
            <w:tcW w:w="6327" w:type="dxa"/>
          </w:tcPr>
          <w:p w14:paraId="70BFDC3D" w14:textId="681B3E66" w:rsidR="00137F26" w:rsidRPr="00E42B7E" w:rsidRDefault="009B6A9C" w:rsidP="009B1E20">
            <w:pPr>
              <w:spacing w:line="276" w:lineRule="auto"/>
              <w:rPr>
                <w:b/>
                <w:sz w:val="20"/>
                <w:szCs w:val="20"/>
              </w:rPr>
            </w:pPr>
            <w:r>
              <w:rPr>
                <w:b/>
                <w:sz w:val="20"/>
                <w:szCs w:val="20"/>
              </w:rPr>
              <w:t xml:space="preserve">Resource </w:t>
            </w:r>
            <w:r w:rsidR="00AB67A7">
              <w:rPr>
                <w:b/>
                <w:sz w:val="20"/>
                <w:szCs w:val="20"/>
              </w:rPr>
              <w:t>Session 1</w:t>
            </w:r>
            <w:r w:rsidR="00C6412C">
              <w:rPr>
                <w:b/>
                <w:sz w:val="20"/>
                <w:szCs w:val="20"/>
              </w:rPr>
              <w:t>:</w:t>
            </w:r>
            <w:r w:rsidR="006E1F16">
              <w:rPr>
                <w:b/>
                <w:sz w:val="20"/>
                <w:szCs w:val="20"/>
              </w:rPr>
              <w:t xml:space="preserve"> </w:t>
            </w:r>
            <w:r w:rsidR="00137F26" w:rsidRPr="00E42B7E">
              <w:rPr>
                <w:b/>
                <w:sz w:val="20"/>
                <w:szCs w:val="20"/>
              </w:rPr>
              <w:t>Navigating wicked problems in development, Ben Ramalingam</w:t>
            </w:r>
            <w:r>
              <w:rPr>
                <w:b/>
                <w:sz w:val="20"/>
                <w:szCs w:val="20"/>
              </w:rPr>
              <w:t xml:space="preserve"> (blog article)</w:t>
            </w:r>
            <w:r w:rsidR="00137F26" w:rsidRPr="00E42B7E">
              <w:rPr>
                <w:b/>
                <w:sz w:val="20"/>
                <w:szCs w:val="20"/>
              </w:rPr>
              <w:t>.</w:t>
            </w:r>
            <w:r w:rsidR="00137F26" w:rsidRPr="00E42B7E">
              <w:rPr>
                <w:sz w:val="20"/>
                <w:szCs w:val="20"/>
              </w:rPr>
              <w:t xml:space="preserve"> In this blog article, Ben Ramalingam presents an in-depth comparison between wicked and tame problems in development research.</w:t>
            </w:r>
            <w:r w:rsidR="00800B28">
              <w:rPr>
                <w:sz w:val="20"/>
                <w:szCs w:val="20"/>
              </w:rPr>
              <w:t xml:space="preserve">  </w:t>
            </w:r>
          </w:p>
        </w:tc>
      </w:tr>
      <w:tr w:rsidR="00137F26" w14:paraId="10994480" w14:textId="77777777" w:rsidTr="00137F26">
        <w:tc>
          <w:tcPr>
            <w:tcW w:w="2689" w:type="dxa"/>
          </w:tcPr>
          <w:p w14:paraId="1E4A32D9" w14:textId="62E59CA4" w:rsidR="00137F26" w:rsidRPr="00E42B7E" w:rsidRDefault="00137F26" w:rsidP="00137F26">
            <w:pPr>
              <w:spacing w:line="276" w:lineRule="auto"/>
              <w:rPr>
                <w:sz w:val="20"/>
                <w:szCs w:val="20"/>
              </w:rPr>
            </w:pPr>
            <w:r w:rsidRPr="00E42B7E">
              <w:rPr>
                <w:sz w:val="20"/>
                <w:szCs w:val="20"/>
              </w:rPr>
              <w:t>R1-H01</w:t>
            </w:r>
          </w:p>
        </w:tc>
        <w:tc>
          <w:tcPr>
            <w:tcW w:w="6327" w:type="dxa"/>
          </w:tcPr>
          <w:p w14:paraId="1F8D739E" w14:textId="54335DA2" w:rsidR="00137F26" w:rsidRPr="00E42B7E" w:rsidRDefault="00137F26" w:rsidP="00AB67A7">
            <w:pPr>
              <w:spacing w:line="276" w:lineRule="auto"/>
              <w:rPr>
                <w:b/>
                <w:sz w:val="20"/>
                <w:szCs w:val="20"/>
              </w:rPr>
            </w:pPr>
            <w:r>
              <w:rPr>
                <w:b/>
                <w:sz w:val="20"/>
                <w:szCs w:val="20"/>
              </w:rPr>
              <w:t>Handout</w:t>
            </w:r>
            <w:r w:rsidR="000A5E63">
              <w:rPr>
                <w:b/>
                <w:sz w:val="20"/>
                <w:szCs w:val="20"/>
              </w:rPr>
              <w:t xml:space="preserve"> </w:t>
            </w:r>
            <w:r w:rsidR="00AB67A7">
              <w:rPr>
                <w:b/>
                <w:sz w:val="20"/>
                <w:szCs w:val="20"/>
              </w:rPr>
              <w:t xml:space="preserve">Session 1: </w:t>
            </w:r>
            <w:r>
              <w:rPr>
                <w:b/>
                <w:sz w:val="20"/>
                <w:szCs w:val="20"/>
              </w:rPr>
              <w:t xml:space="preserve"> </w:t>
            </w:r>
            <w:r w:rsidRPr="00E42B7E">
              <w:rPr>
                <w:b/>
                <w:sz w:val="20"/>
                <w:szCs w:val="20"/>
              </w:rPr>
              <w:t>Glossary of key concepts in research</w:t>
            </w:r>
            <w:r w:rsidRPr="00E42B7E">
              <w:rPr>
                <w:sz w:val="20"/>
                <w:szCs w:val="20"/>
              </w:rPr>
              <w:t xml:space="preserve">. The handout "Glossary" provides a list of definitions and explanations of key concepts that are part of the AURA Research One Course (R1) (e.g. ontology, epistemology, methodology, participative research, citizen-led research, </w:t>
            </w:r>
            <w:r w:rsidRPr="00E42B7E">
              <w:rPr>
                <w:sz w:val="20"/>
                <w:szCs w:val="20"/>
              </w:rPr>
              <w:lastRenderedPageBreak/>
              <w:t xml:space="preserve">researcher-led research, community-based, wicked problems, </w:t>
            </w:r>
            <w:r w:rsidR="0007588B" w:rsidRPr="00E42B7E">
              <w:rPr>
                <w:sz w:val="20"/>
                <w:szCs w:val="20"/>
              </w:rPr>
              <w:t>and tame</w:t>
            </w:r>
            <w:r w:rsidRPr="00E42B7E">
              <w:rPr>
                <w:sz w:val="20"/>
                <w:szCs w:val="20"/>
              </w:rPr>
              <w:t xml:space="preserve"> problems).</w:t>
            </w:r>
          </w:p>
        </w:tc>
      </w:tr>
    </w:tbl>
    <w:p w14:paraId="2B02C178" w14:textId="77777777" w:rsidR="00137F26" w:rsidRDefault="00137F26" w:rsidP="00E42B7E">
      <w:pPr>
        <w:spacing w:line="276" w:lineRule="auto"/>
        <w:rPr>
          <w:b/>
          <w:sz w:val="20"/>
          <w:szCs w:val="20"/>
        </w:rPr>
      </w:pPr>
    </w:p>
    <w:p w14:paraId="23C4D583" w14:textId="7D32B651" w:rsidR="00137F26" w:rsidRDefault="00137F26" w:rsidP="00E42B7E">
      <w:pPr>
        <w:spacing w:line="276" w:lineRule="auto"/>
        <w:rPr>
          <w:b/>
          <w:sz w:val="20"/>
          <w:szCs w:val="20"/>
        </w:rPr>
      </w:pPr>
      <w:r>
        <w:rPr>
          <w:b/>
          <w:sz w:val="20"/>
          <w:szCs w:val="20"/>
        </w:rPr>
        <w:t>Face to Face Activities</w:t>
      </w:r>
    </w:p>
    <w:tbl>
      <w:tblPr>
        <w:tblStyle w:val="TableGrid"/>
        <w:tblW w:w="9016" w:type="dxa"/>
        <w:tblLook w:val="04A0" w:firstRow="1" w:lastRow="0" w:firstColumn="1" w:lastColumn="0" w:noHBand="0" w:noVBand="1"/>
      </w:tblPr>
      <w:tblGrid>
        <w:gridCol w:w="2689"/>
        <w:gridCol w:w="6327"/>
      </w:tblGrid>
      <w:tr w:rsidR="009D43A5" w14:paraId="7D6CCE42" w14:textId="77777777" w:rsidTr="009D43A5">
        <w:tc>
          <w:tcPr>
            <w:tcW w:w="2689" w:type="dxa"/>
          </w:tcPr>
          <w:p w14:paraId="4BBD9624" w14:textId="77777777" w:rsidR="009D43A5" w:rsidRDefault="009D43A5" w:rsidP="00137F26">
            <w:pPr>
              <w:spacing w:line="276" w:lineRule="auto"/>
              <w:rPr>
                <w:b/>
                <w:sz w:val="20"/>
                <w:szCs w:val="20"/>
              </w:rPr>
            </w:pPr>
            <w:r>
              <w:rPr>
                <w:b/>
                <w:sz w:val="20"/>
                <w:szCs w:val="20"/>
              </w:rPr>
              <w:t>Resource Unique Identifier</w:t>
            </w:r>
          </w:p>
        </w:tc>
        <w:tc>
          <w:tcPr>
            <w:tcW w:w="6327" w:type="dxa"/>
          </w:tcPr>
          <w:p w14:paraId="4335AE4E" w14:textId="77777777" w:rsidR="009D43A5" w:rsidRDefault="009D43A5" w:rsidP="00137F26">
            <w:pPr>
              <w:spacing w:line="276" w:lineRule="auto"/>
              <w:rPr>
                <w:b/>
                <w:sz w:val="20"/>
                <w:szCs w:val="20"/>
              </w:rPr>
            </w:pPr>
            <w:r>
              <w:rPr>
                <w:b/>
                <w:sz w:val="20"/>
                <w:szCs w:val="20"/>
              </w:rPr>
              <w:t>Title &amp; Description</w:t>
            </w:r>
          </w:p>
        </w:tc>
      </w:tr>
      <w:tr w:rsidR="009D43A5" w14:paraId="1572AD7C" w14:textId="77777777" w:rsidTr="009D43A5">
        <w:tc>
          <w:tcPr>
            <w:tcW w:w="2689" w:type="dxa"/>
          </w:tcPr>
          <w:p w14:paraId="2C97CA58" w14:textId="2EF95774" w:rsidR="009D43A5" w:rsidRDefault="009D43A5" w:rsidP="00137F26">
            <w:pPr>
              <w:spacing w:line="276" w:lineRule="auto"/>
              <w:rPr>
                <w:b/>
                <w:sz w:val="20"/>
                <w:szCs w:val="20"/>
              </w:rPr>
            </w:pPr>
            <w:r w:rsidRPr="00E42B7E">
              <w:rPr>
                <w:sz w:val="20"/>
                <w:szCs w:val="20"/>
              </w:rPr>
              <w:t>R1_F2F-D1-S2</w:t>
            </w:r>
          </w:p>
        </w:tc>
        <w:tc>
          <w:tcPr>
            <w:tcW w:w="6327" w:type="dxa"/>
          </w:tcPr>
          <w:p w14:paraId="563A4B96" w14:textId="080A7224" w:rsidR="009D43A5" w:rsidRDefault="009D43A5" w:rsidP="006B5CD8">
            <w:pPr>
              <w:spacing w:line="276" w:lineRule="auto"/>
              <w:rPr>
                <w:b/>
                <w:sz w:val="20"/>
                <w:szCs w:val="20"/>
              </w:rPr>
            </w:pPr>
            <w:r>
              <w:rPr>
                <w:b/>
                <w:sz w:val="20"/>
                <w:szCs w:val="20"/>
              </w:rPr>
              <w:t>Session 2 Face to Fac</w:t>
            </w:r>
            <w:r w:rsidR="0097139C">
              <w:rPr>
                <w:b/>
                <w:sz w:val="20"/>
                <w:szCs w:val="20"/>
              </w:rPr>
              <w:t xml:space="preserve">e Course (Day 1): Session Plan. </w:t>
            </w:r>
            <w:r>
              <w:rPr>
                <w:sz w:val="20"/>
                <w:szCs w:val="20"/>
              </w:rPr>
              <w:t>Guidance notes for facilitators/educators.</w:t>
            </w:r>
          </w:p>
        </w:tc>
      </w:tr>
      <w:tr w:rsidR="009D43A5" w14:paraId="5ABD608C" w14:textId="77777777" w:rsidTr="009D43A5">
        <w:tc>
          <w:tcPr>
            <w:tcW w:w="2689" w:type="dxa"/>
          </w:tcPr>
          <w:p w14:paraId="4B16E73A" w14:textId="55E16818" w:rsidR="009D43A5" w:rsidRPr="00E42B7E" w:rsidRDefault="009D43A5" w:rsidP="00137F26">
            <w:pPr>
              <w:spacing w:line="276" w:lineRule="auto"/>
              <w:rPr>
                <w:sz w:val="20"/>
                <w:szCs w:val="20"/>
              </w:rPr>
            </w:pPr>
            <w:r w:rsidRPr="00E42B7E">
              <w:rPr>
                <w:sz w:val="20"/>
                <w:szCs w:val="20"/>
              </w:rPr>
              <w:t>R1-P01-S2</w:t>
            </w:r>
          </w:p>
        </w:tc>
        <w:tc>
          <w:tcPr>
            <w:tcW w:w="6327" w:type="dxa"/>
          </w:tcPr>
          <w:p w14:paraId="48B17409" w14:textId="5117FB5F" w:rsidR="009D43A5" w:rsidRDefault="009D43A5" w:rsidP="00137F26">
            <w:pPr>
              <w:spacing w:line="276" w:lineRule="auto"/>
              <w:rPr>
                <w:b/>
                <w:sz w:val="20"/>
                <w:szCs w:val="20"/>
              </w:rPr>
            </w:pPr>
            <w:r>
              <w:rPr>
                <w:b/>
                <w:sz w:val="20"/>
                <w:szCs w:val="20"/>
              </w:rPr>
              <w:t>Power</w:t>
            </w:r>
            <w:r w:rsidRPr="00E42B7E">
              <w:rPr>
                <w:b/>
                <w:sz w:val="20"/>
                <w:szCs w:val="20"/>
              </w:rPr>
              <w:t>Point Presentation Session 2: Introduction</w:t>
            </w:r>
            <w:r w:rsidR="00E82CA1">
              <w:rPr>
                <w:b/>
                <w:sz w:val="20"/>
                <w:szCs w:val="20"/>
              </w:rPr>
              <w:t xml:space="preserve"> to</w:t>
            </w:r>
            <w:r w:rsidRPr="00E42B7E">
              <w:rPr>
                <w:b/>
                <w:sz w:val="20"/>
                <w:szCs w:val="20"/>
              </w:rPr>
              <w:t xml:space="preserve"> </w:t>
            </w:r>
            <w:r>
              <w:rPr>
                <w:b/>
                <w:sz w:val="20"/>
                <w:szCs w:val="20"/>
              </w:rPr>
              <w:t xml:space="preserve">R1 </w:t>
            </w:r>
            <w:r w:rsidRPr="00E42B7E">
              <w:rPr>
                <w:b/>
                <w:sz w:val="20"/>
                <w:szCs w:val="20"/>
              </w:rPr>
              <w:t>Course &amp; Outcomes</w:t>
            </w:r>
            <w:r w:rsidRPr="00E42B7E">
              <w:rPr>
                <w:sz w:val="20"/>
                <w:szCs w:val="20"/>
              </w:rPr>
              <w:t>. This presentation provides guidance for session 2 as introduction to the course outcomes, the ice-breaker activity, the rules of the course, and the formative assessment technique (e.g. mood monitor) used during the course.</w:t>
            </w:r>
          </w:p>
        </w:tc>
      </w:tr>
      <w:tr w:rsidR="009D43A5" w14:paraId="47C06C23" w14:textId="77777777" w:rsidTr="009D43A5">
        <w:tc>
          <w:tcPr>
            <w:tcW w:w="2689" w:type="dxa"/>
          </w:tcPr>
          <w:p w14:paraId="54C722F4" w14:textId="17AE78F0" w:rsidR="009D43A5" w:rsidRPr="00E42B7E" w:rsidRDefault="009D43A5" w:rsidP="00137F26">
            <w:pPr>
              <w:spacing w:line="276" w:lineRule="auto"/>
              <w:rPr>
                <w:sz w:val="20"/>
                <w:szCs w:val="20"/>
              </w:rPr>
            </w:pPr>
            <w:r w:rsidRPr="00E42B7E">
              <w:rPr>
                <w:sz w:val="20"/>
                <w:szCs w:val="20"/>
              </w:rPr>
              <w:t>R1_F2F-D1-S3</w:t>
            </w:r>
          </w:p>
        </w:tc>
        <w:tc>
          <w:tcPr>
            <w:tcW w:w="6327" w:type="dxa"/>
          </w:tcPr>
          <w:p w14:paraId="7694DBC8" w14:textId="139F4778" w:rsidR="009D43A5" w:rsidRPr="00E42B7E" w:rsidRDefault="009D43A5" w:rsidP="00137F26">
            <w:pPr>
              <w:spacing w:line="276" w:lineRule="auto"/>
              <w:rPr>
                <w:b/>
                <w:sz w:val="20"/>
                <w:szCs w:val="20"/>
              </w:rPr>
            </w:pPr>
            <w:r>
              <w:rPr>
                <w:b/>
                <w:sz w:val="20"/>
                <w:szCs w:val="20"/>
              </w:rPr>
              <w:t xml:space="preserve">Session 3 Face to Face Course (Day 1):  Session Plan. </w:t>
            </w:r>
            <w:r>
              <w:rPr>
                <w:sz w:val="20"/>
                <w:szCs w:val="20"/>
              </w:rPr>
              <w:t>Guidance notes for facilitators/educators.</w:t>
            </w:r>
          </w:p>
        </w:tc>
      </w:tr>
      <w:tr w:rsidR="009D43A5" w14:paraId="5B74A5DE" w14:textId="77777777" w:rsidTr="009D43A5">
        <w:tc>
          <w:tcPr>
            <w:tcW w:w="2689" w:type="dxa"/>
          </w:tcPr>
          <w:p w14:paraId="75D60059" w14:textId="11EB0491" w:rsidR="009D43A5" w:rsidRPr="00E42B7E" w:rsidRDefault="009D43A5" w:rsidP="00137F26">
            <w:pPr>
              <w:spacing w:line="276" w:lineRule="auto"/>
              <w:rPr>
                <w:sz w:val="20"/>
                <w:szCs w:val="20"/>
              </w:rPr>
            </w:pPr>
            <w:r w:rsidRPr="00E42B7E">
              <w:rPr>
                <w:sz w:val="20"/>
                <w:szCs w:val="20"/>
              </w:rPr>
              <w:t>R1-P02-S3</w:t>
            </w:r>
          </w:p>
        </w:tc>
        <w:tc>
          <w:tcPr>
            <w:tcW w:w="6327" w:type="dxa"/>
          </w:tcPr>
          <w:p w14:paraId="2DD83BA3" w14:textId="6010FE56" w:rsidR="009D43A5" w:rsidRDefault="009D43A5" w:rsidP="009C0F33">
            <w:pPr>
              <w:spacing w:line="276" w:lineRule="auto"/>
              <w:rPr>
                <w:b/>
                <w:sz w:val="20"/>
                <w:szCs w:val="20"/>
              </w:rPr>
            </w:pPr>
            <w:r w:rsidRPr="00E42B7E">
              <w:rPr>
                <w:b/>
                <w:sz w:val="20"/>
                <w:szCs w:val="20"/>
              </w:rPr>
              <w:t xml:space="preserve">PowerPoint Presentation Session 3: </w:t>
            </w:r>
            <w:r w:rsidR="009C0F33">
              <w:rPr>
                <w:b/>
                <w:sz w:val="20"/>
                <w:szCs w:val="20"/>
              </w:rPr>
              <w:t>Introduction to c</w:t>
            </w:r>
            <w:r w:rsidRPr="00A54B8F">
              <w:rPr>
                <w:b/>
                <w:sz w:val="20"/>
                <w:szCs w:val="20"/>
              </w:rPr>
              <w:t xml:space="preserve">itizen-led </w:t>
            </w:r>
            <w:r>
              <w:rPr>
                <w:b/>
                <w:sz w:val="20"/>
                <w:szCs w:val="20"/>
              </w:rPr>
              <w:t>&amp;</w:t>
            </w:r>
            <w:r w:rsidRPr="00A54B8F">
              <w:rPr>
                <w:b/>
                <w:sz w:val="20"/>
                <w:szCs w:val="20"/>
              </w:rPr>
              <w:t xml:space="preserve"> researcher-led approaches to research</w:t>
            </w:r>
            <w:r w:rsidRPr="00E42B7E">
              <w:rPr>
                <w:sz w:val="20"/>
                <w:szCs w:val="20"/>
              </w:rPr>
              <w:t>. This presentation clarifies that the purpose of this session is to enable learners to appreciate that research can be approached in fundamentally different ways. Quotes from R1-V03 (Gaventa) can be used to prompt discussion in groups on the different research perspectives discussed in the video lecture by Prof John Gaventa.</w:t>
            </w:r>
          </w:p>
        </w:tc>
      </w:tr>
      <w:tr w:rsidR="009D43A5" w14:paraId="187041EA" w14:textId="77777777" w:rsidTr="009D43A5">
        <w:tc>
          <w:tcPr>
            <w:tcW w:w="2689" w:type="dxa"/>
          </w:tcPr>
          <w:p w14:paraId="74D1755C" w14:textId="0FB71826" w:rsidR="009D43A5" w:rsidRPr="00E42B7E" w:rsidRDefault="009D43A5" w:rsidP="0026768A">
            <w:pPr>
              <w:spacing w:line="276" w:lineRule="auto"/>
              <w:rPr>
                <w:sz w:val="20"/>
                <w:szCs w:val="20"/>
              </w:rPr>
            </w:pPr>
            <w:r w:rsidRPr="00E42B7E">
              <w:rPr>
                <w:sz w:val="20"/>
                <w:szCs w:val="20"/>
              </w:rPr>
              <w:t>R1_F2F-D1-S4</w:t>
            </w:r>
          </w:p>
        </w:tc>
        <w:tc>
          <w:tcPr>
            <w:tcW w:w="6327" w:type="dxa"/>
          </w:tcPr>
          <w:p w14:paraId="22904ADA" w14:textId="6CB23E05" w:rsidR="009D43A5" w:rsidRDefault="009D43A5" w:rsidP="006B5CD8">
            <w:pPr>
              <w:spacing w:line="276" w:lineRule="auto"/>
              <w:rPr>
                <w:b/>
                <w:sz w:val="20"/>
                <w:szCs w:val="20"/>
              </w:rPr>
            </w:pPr>
            <w:r>
              <w:rPr>
                <w:b/>
                <w:sz w:val="20"/>
                <w:szCs w:val="20"/>
              </w:rPr>
              <w:t xml:space="preserve">Session 4 Face to Face Course (Day 1):  Session Plan. </w:t>
            </w:r>
            <w:r>
              <w:rPr>
                <w:sz w:val="20"/>
                <w:szCs w:val="20"/>
              </w:rPr>
              <w:t>Guidance notes for facilitators/educators.</w:t>
            </w:r>
          </w:p>
        </w:tc>
      </w:tr>
      <w:tr w:rsidR="009D43A5" w14:paraId="373FC254" w14:textId="7A0CFBD5" w:rsidTr="009D43A5">
        <w:tc>
          <w:tcPr>
            <w:tcW w:w="2689" w:type="dxa"/>
          </w:tcPr>
          <w:p w14:paraId="0602A7B8" w14:textId="559FA363" w:rsidR="009D43A5" w:rsidRPr="00E42B7E" w:rsidRDefault="009D43A5" w:rsidP="0026768A">
            <w:pPr>
              <w:spacing w:line="276" w:lineRule="auto"/>
              <w:rPr>
                <w:sz w:val="20"/>
                <w:szCs w:val="20"/>
              </w:rPr>
            </w:pPr>
            <w:r w:rsidRPr="00E42B7E">
              <w:rPr>
                <w:sz w:val="20"/>
                <w:szCs w:val="20"/>
              </w:rPr>
              <w:t>R1-P03-S4</w:t>
            </w:r>
          </w:p>
        </w:tc>
        <w:tc>
          <w:tcPr>
            <w:tcW w:w="6327" w:type="dxa"/>
          </w:tcPr>
          <w:p w14:paraId="2EE8E256" w14:textId="363A67C9" w:rsidR="009D43A5" w:rsidRPr="00E42B7E" w:rsidRDefault="009D43A5" w:rsidP="0026768A">
            <w:pPr>
              <w:spacing w:line="276" w:lineRule="auto"/>
              <w:rPr>
                <w:b/>
                <w:sz w:val="20"/>
                <w:szCs w:val="20"/>
              </w:rPr>
            </w:pPr>
            <w:r>
              <w:rPr>
                <w:b/>
                <w:sz w:val="20"/>
                <w:szCs w:val="20"/>
              </w:rPr>
              <w:t>Power</w:t>
            </w:r>
            <w:r w:rsidRPr="00E42B7E">
              <w:rPr>
                <w:b/>
                <w:sz w:val="20"/>
                <w:szCs w:val="20"/>
              </w:rPr>
              <w:t>Point Presentation Session 4: Perceptions of visual phenomena– Experiential exercise</w:t>
            </w:r>
            <w:r w:rsidRPr="00E42B7E">
              <w:rPr>
                <w:sz w:val="20"/>
                <w:szCs w:val="20"/>
              </w:rPr>
              <w:t>. The learning outcomes of the session are presented. In addition, guidelines are provided to facilitate the first of a series of experiential exercises: discussion on the image of a Necker Cube. The purpose of this activity is to promote the experience of using a visual cue to demonstrate that the same object can be perceived in different ways.</w:t>
            </w:r>
          </w:p>
        </w:tc>
      </w:tr>
      <w:tr w:rsidR="009D43A5" w14:paraId="78BD3BE1" w14:textId="77777777" w:rsidTr="009D43A5">
        <w:tc>
          <w:tcPr>
            <w:tcW w:w="2689" w:type="dxa"/>
          </w:tcPr>
          <w:p w14:paraId="4AD19959" w14:textId="0EAF3016" w:rsidR="009D43A5" w:rsidRPr="00E42B7E" w:rsidRDefault="009D43A5" w:rsidP="0026768A">
            <w:pPr>
              <w:spacing w:line="276" w:lineRule="auto"/>
              <w:rPr>
                <w:sz w:val="20"/>
                <w:szCs w:val="20"/>
              </w:rPr>
            </w:pPr>
            <w:r w:rsidRPr="00E42B7E">
              <w:rPr>
                <w:sz w:val="20"/>
                <w:szCs w:val="20"/>
              </w:rPr>
              <w:t>R1_F2F-D1-S5</w:t>
            </w:r>
          </w:p>
        </w:tc>
        <w:tc>
          <w:tcPr>
            <w:tcW w:w="6327" w:type="dxa"/>
          </w:tcPr>
          <w:p w14:paraId="65F4BB2B" w14:textId="464997F1" w:rsidR="009D43A5" w:rsidRDefault="009D43A5" w:rsidP="0026768A">
            <w:pPr>
              <w:spacing w:line="276" w:lineRule="auto"/>
              <w:rPr>
                <w:b/>
                <w:sz w:val="20"/>
                <w:szCs w:val="20"/>
              </w:rPr>
            </w:pPr>
            <w:r>
              <w:rPr>
                <w:b/>
                <w:sz w:val="20"/>
                <w:szCs w:val="20"/>
              </w:rPr>
              <w:t xml:space="preserve">Session 5 Face to Face Course (Day 1):  Session Plan. </w:t>
            </w:r>
            <w:r>
              <w:rPr>
                <w:sz w:val="20"/>
                <w:szCs w:val="20"/>
              </w:rPr>
              <w:t>Guidance notes for facilitators/educators.</w:t>
            </w:r>
          </w:p>
        </w:tc>
      </w:tr>
      <w:tr w:rsidR="009D43A5" w14:paraId="36E48D54" w14:textId="77777777" w:rsidTr="009D43A5">
        <w:tc>
          <w:tcPr>
            <w:tcW w:w="2689" w:type="dxa"/>
          </w:tcPr>
          <w:p w14:paraId="5F9328C1" w14:textId="42B2AED0" w:rsidR="009D43A5" w:rsidRPr="00E42B7E" w:rsidRDefault="009D43A5" w:rsidP="00340A62">
            <w:pPr>
              <w:spacing w:line="276" w:lineRule="auto"/>
              <w:rPr>
                <w:sz w:val="20"/>
                <w:szCs w:val="20"/>
              </w:rPr>
            </w:pPr>
            <w:r w:rsidRPr="00E42B7E">
              <w:rPr>
                <w:sz w:val="20"/>
                <w:szCs w:val="20"/>
              </w:rPr>
              <w:t>R1-P04-S5</w:t>
            </w:r>
          </w:p>
        </w:tc>
        <w:tc>
          <w:tcPr>
            <w:tcW w:w="6327" w:type="dxa"/>
          </w:tcPr>
          <w:p w14:paraId="2B8F6363" w14:textId="4D57AE7C" w:rsidR="009D43A5" w:rsidRPr="00E42B7E" w:rsidRDefault="009D43A5" w:rsidP="00340A62">
            <w:pPr>
              <w:spacing w:line="276" w:lineRule="auto"/>
              <w:rPr>
                <w:b/>
                <w:sz w:val="20"/>
                <w:szCs w:val="20"/>
              </w:rPr>
            </w:pPr>
            <w:r>
              <w:rPr>
                <w:b/>
                <w:sz w:val="20"/>
                <w:szCs w:val="20"/>
              </w:rPr>
              <w:t>Power</w:t>
            </w:r>
            <w:r w:rsidRPr="00E42B7E">
              <w:rPr>
                <w:b/>
                <w:sz w:val="20"/>
                <w:szCs w:val="20"/>
              </w:rPr>
              <w:t>Point Presentation Session 5: The Analytical &amp; Holistic Approach</w:t>
            </w:r>
            <w:r w:rsidRPr="00E42B7E">
              <w:rPr>
                <w:sz w:val="20"/>
                <w:szCs w:val="20"/>
              </w:rPr>
              <w:t>. This presentation outlines the learning outcomes of the session, and provides guidelines and prompting questions for the individual and group activities.</w:t>
            </w:r>
            <w:r>
              <w:rPr>
                <w:sz w:val="20"/>
                <w:szCs w:val="20"/>
              </w:rPr>
              <w:t xml:space="preserve"> </w:t>
            </w:r>
            <w:r w:rsidRPr="000C421E">
              <w:rPr>
                <w:sz w:val="20"/>
                <w:szCs w:val="20"/>
              </w:rPr>
              <w:t>The purpose of this session is to help learners identify a distinctive analytical approach to research writing using the language of ‘science,’ and thus experience the distinction between analytical explanations and experiencing a phenomenon. In this session, learners will focus on language and text, in contrast to the previous session during which we focused on visual imagery.</w:t>
            </w:r>
          </w:p>
        </w:tc>
      </w:tr>
      <w:tr w:rsidR="009D43A5" w14:paraId="57F4DDEF" w14:textId="77777777" w:rsidTr="009D43A5">
        <w:tc>
          <w:tcPr>
            <w:tcW w:w="2689" w:type="dxa"/>
          </w:tcPr>
          <w:p w14:paraId="19CCA19F" w14:textId="4DAC2082" w:rsidR="009D43A5" w:rsidRPr="00E42B7E" w:rsidRDefault="009D43A5" w:rsidP="00340A62">
            <w:pPr>
              <w:spacing w:line="276" w:lineRule="auto"/>
              <w:rPr>
                <w:sz w:val="20"/>
                <w:szCs w:val="20"/>
              </w:rPr>
            </w:pPr>
            <w:r w:rsidRPr="00E42B7E">
              <w:rPr>
                <w:sz w:val="20"/>
                <w:szCs w:val="20"/>
              </w:rPr>
              <w:t>R1-H02</w:t>
            </w:r>
          </w:p>
        </w:tc>
        <w:tc>
          <w:tcPr>
            <w:tcW w:w="6327" w:type="dxa"/>
          </w:tcPr>
          <w:p w14:paraId="5A610B21" w14:textId="47C429D4" w:rsidR="009D43A5" w:rsidRDefault="009D43A5" w:rsidP="00340A62">
            <w:pPr>
              <w:spacing w:line="276" w:lineRule="auto"/>
              <w:rPr>
                <w:b/>
                <w:sz w:val="20"/>
                <w:szCs w:val="20"/>
              </w:rPr>
            </w:pPr>
            <w:r w:rsidRPr="00E42B7E">
              <w:rPr>
                <w:b/>
                <w:sz w:val="20"/>
                <w:szCs w:val="20"/>
              </w:rPr>
              <w:t>Handout</w:t>
            </w:r>
            <w:r>
              <w:rPr>
                <w:b/>
                <w:sz w:val="20"/>
                <w:szCs w:val="20"/>
              </w:rPr>
              <w:t xml:space="preserve"> Session 5</w:t>
            </w:r>
            <w:r w:rsidRPr="00E42B7E">
              <w:rPr>
                <w:b/>
                <w:sz w:val="20"/>
                <w:szCs w:val="20"/>
              </w:rPr>
              <w:t>: The Analytical Approach - Quote by Paul Churchland</w:t>
            </w:r>
            <w:r w:rsidRPr="00E42B7E">
              <w:rPr>
                <w:sz w:val="20"/>
                <w:szCs w:val="20"/>
              </w:rPr>
              <w:t>. This handout provides a quote by Paul Churchland describing one way of observing a phenomenon.</w:t>
            </w:r>
          </w:p>
        </w:tc>
      </w:tr>
      <w:tr w:rsidR="009D43A5" w14:paraId="17E10F16" w14:textId="77777777" w:rsidTr="009D43A5">
        <w:tc>
          <w:tcPr>
            <w:tcW w:w="2689" w:type="dxa"/>
          </w:tcPr>
          <w:p w14:paraId="16454F61" w14:textId="300C7CF6" w:rsidR="009D43A5" w:rsidRPr="00E42B7E" w:rsidRDefault="009D43A5" w:rsidP="00340A62">
            <w:pPr>
              <w:spacing w:line="276" w:lineRule="auto"/>
              <w:rPr>
                <w:sz w:val="20"/>
                <w:szCs w:val="20"/>
              </w:rPr>
            </w:pPr>
            <w:r w:rsidRPr="00E42B7E">
              <w:rPr>
                <w:sz w:val="20"/>
                <w:szCs w:val="20"/>
              </w:rPr>
              <w:t>R1_F2F-D1-S6</w:t>
            </w:r>
          </w:p>
        </w:tc>
        <w:tc>
          <w:tcPr>
            <w:tcW w:w="6327" w:type="dxa"/>
          </w:tcPr>
          <w:p w14:paraId="7C02F0E9" w14:textId="5A6EA500" w:rsidR="009D43A5" w:rsidRPr="00E42B7E" w:rsidRDefault="009D43A5" w:rsidP="00340A62">
            <w:pPr>
              <w:spacing w:line="276" w:lineRule="auto"/>
              <w:rPr>
                <w:b/>
                <w:sz w:val="20"/>
                <w:szCs w:val="20"/>
              </w:rPr>
            </w:pPr>
            <w:r>
              <w:rPr>
                <w:b/>
                <w:sz w:val="20"/>
                <w:szCs w:val="20"/>
              </w:rPr>
              <w:t xml:space="preserve">Session 6 Face to Face Course (Day 1):  Session Plan. </w:t>
            </w:r>
            <w:r>
              <w:rPr>
                <w:sz w:val="20"/>
                <w:szCs w:val="20"/>
              </w:rPr>
              <w:t>Guidance notes for facilitators/educators.</w:t>
            </w:r>
          </w:p>
        </w:tc>
      </w:tr>
      <w:tr w:rsidR="009D43A5" w14:paraId="11BAD2EB" w14:textId="77777777" w:rsidTr="009D43A5">
        <w:tc>
          <w:tcPr>
            <w:tcW w:w="2689" w:type="dxa"/>
          </w:tcPr>
          <w:p w14:paraId="4CF9AD97" w14:textId="34CFAA7C" w:rsidR="009D43A5" w:rsidRPr="00E42B7E" w:rsidRDefault="009D43A5" w:rsidP="009D43A5">
            <w:pPr>
              <w:spacing w:line="276" w:lineRule="auto"/>
              <w:rPr>
                <w:sz w:val="20"/>
                <w:szCs w:val="20"/>
              </w:rPr>
            </w:pPr>
            <w:r w:rsidRPr="009D43A5">
              <w:rPr>
                <w:sz w:val="20"/>
                <w:szCs w:val="20"/>
              </w:rPr>
              <w:t>R1-P05-S6</w:t>
            </w:r>
          </w:p>
        </w:tc>
        <w:tc>
          <w:tcPr>
            <w:tcW w:w="6327" w:type="dxa"/>
          </w:tcPr>
          <w:p w14:paraId="21854BD4" w14:textId="34A916DF" w:rsidR="009D43A5" w:rsidRDefault="009D43A5" w:rsidP="009D43A5">
            <w:pPr>
              <w:spacing w:line="276" w:lineRule="auto"/>
              <w:rPr>
                <w:b/>
                <w:sz w:val="20"/>
                <w:szCs w:val="20"/>
              </w:rPr>
            </w:pPr>
            <w:r>
              <w:rPr>
                <w:b/>
                <w:sz w:val="20"/>
                <w:szCs w:val="20"/>
              </w:rPr>
              <w:t>Power</w:t>
            </w:r>
            <w:r w:rsidRPr="00E42B7E">
              <w:rPr>
                <w:b/>
                <w:sz w:val="20"/>
                <w:szCs w:val="20"/>
              </w:rPr>
              <w:t>Point Presentation Session 6: A rose - a botanical perspective</w:t>
            </w:r>
            <w:r w:rsidRPr="00E42B7E">
              <w:rPr>
                <w:sz w:val="20"/>
                <w:szCs w:val="20"/>
              </w:rPr>
              <w:t xml:space="preserve">. This presentation outlines the learning outcomes of the session, and provides guidelines and prompting questions </w:t>
            </w:r>
            <w:r>
              <w:rPr>
                <w:sz w:val="20"/>
                <w:szCs w:val="20"/>
              </w:rPr>
              <w:t>to guide learners through an experiential activity that</w:t>
            </w:r>
            <w:r w:rsidRPr="00E42B7E">
              <w:rPr>
                <w:sz w:val="20"/>
                <w:szCs w:val="20"/>
              </w:rPr>
              <w:t xml:space="preserve"> enable</w:t>
            </w:r>
            <w:r>
              <w:rPr>
                <w:sz w:val="20"/>
                <w:szCs w:val="20"/>
              </w:rPr>
              <w:t>s</w:t>
            </w:r>
            <w:r w:rsidRPr="00E42B7E">
              <w:rPr>
                <w:sz w:val="20"/>
                <w:szCs w:val="20"/>
              </w:rPr>
              <w:t xml:space="preserve"> </w:t>
            </w:r>
            <w:r>
              <w:rPr>
                <w:sz w:val="20"/>
                <w:szCs w:val="20"/>
              </w:rPr>
              <w:t xml:space="preserve">them </w:t>
            </w:r>
            <w:r w:rsidRPr="00E42B7E">
              <w:rPr>
                <w:sz w:val="20"/>
                <w:szCs w:val="20"/>
              </w:rPr>
              <w:t xml:space="preserve">to </w:t>
            </w:r>
            <w:r>
              <w:rPr>
                <w:sz w:val="20"/>
                <w:szCs w:val="20"/>
              </w:rPr>
              <w:t xml:space="preserve">identify </w:t>
            </w:r>
            <w:r w:rsidRPr="00E42B7E">
              <w:rPr>
                <w:sz w:val="20"/>
                <w:szCs w:val="20"/>
              </w:rPr>
              <w:t>analytical approach</w:t>
            </w:r>
            <w:r>
              <w:rPr>
                <w:sz w:val="20"/>
                <w:szCs w:val="20"/>
              </w:rPr>
              <w:t xml:space="preserve">es to </w:t>
            </w:r>
            <w:r>
              <w:rPr>
                <w:sz w:val="20"/>
                <w:szCs w:val="20"/>
              </w:rPr>
              <w:lastRenderedPageBreak/>
              <w:t>the definition of phenomena</w:t>
            </w:r>
            <w:r w:rsidRPr="00E42B7E">
              <w:rPr>
                <w:sz w:val="20"/>
                <w:szCs w:val="20"/>
              </w:rPr>
              <w:t>.</w:t>
            </w:r>
            <w:r>
              <w:rPr>
                <w:sz w:val="20"/>
                <w:szCs w:val="20"/>
              </w:rPr>
              <w:t xml:space="preserve"> Learners will experience the difference between analytical and holistic processes, the different languages the two use to define the phenomena, and the possible benefits of applying a participatory approach to define phenomena.</w:t>
            </w:r>
          </w:p>
        </w:tc>
      </w:tr>
      <w:tr w:rsidR="009D43A5" w14:paraId="7969AD2C" w14:textId="77777777" w:rsidTr="009D43A5">
        <w:tc>
          <w:tcPr>
            <w:tcW w:w="2689" w:type="dxa"/>
          </w:tcPr>
          <w:p w14:paraId="66B22E1C" w14:textId="58795249" w:rsidR="009D43A5" w:rsidRPr="009D43A5" w:rsidRDefault="009D43A5" w:rsidP="009D43A5">
            <w:pPr>
              <w:spacing w:line="276" w:lineRule="auto"/>
              <w:rPr>
                <w:sz w:val="20"/>
                <w:szCs w:val="20"/>
              </w:rPr>
            </w:pPr>
            <w:r w:rsidRPr="00E42B7E">
              <w:rPr>
                <w:sz w:val="20"/>
                <w:szCs w:val="20"/>
              </w:rPr>
              <w:lastRenderedPageBreak/>
              <w:t>R1_F2F-D1-S7</w:t>
            </w:r>
          </w:p>
        </w:tc>
        <w:tc>
          <w:tcPr>
            <w:tcW w:w="6327" w:type="dxa"/>
          </w:tcPr>
          <w:p w14:paraId="5C9FCC33" w14:textId="0724D24B" w:rsidR="009D43A5" w:rsidRDefault="009D43A5" w:rsidP="009D43A5">
            <w:pPr>
              <w:spacing w:line="276" w:lineRule="auto"/>
              <w:rPr>
                <w:b/>
                <w:sz w:val="20"/>
                <w:szCs w:val="20"/>
              </w:rPr>
            </w:pPr>
            <w:r>
              <w:rPr>
                <w:b/>
                <w:sz w:val="20"/>
                <w:szCs w:val="20"/>
              </w:rPr>
              <w:t xml:space="preserve">Session 7 Face to Face Course (Day 1):  Session Plan. </w:t>
            </w:r>
            <w:r>
              <w:rPr>
                <w:sz w:val="20"/>
                <w:szCs w:val="20"/>
              </w:rPr>
              <w:t>Guidance notes for facilitators/educators.</w:t>
            </w:r>
          </w:p>
        </w:tc>
      </w:tr>
      <w:tr w:rsidR="009D43A5" w14:paraId="1AF0CFC0" w14:textId="5DE6CEAB" w:rsidTr="009D43A5">
        <w:tc>
          <w:tcPr>
            <w:tcW w:w="2689" w:type="dxa"/>
          </w:tcPr>
          <w:p w14:paraId="15263234" w14:textId="02A88870" w:rsidR="009D43A5" w:rsidRPr="009D43A5" w:rsidRDefault="009D43A5" w:rsidP="009D43A5">
            <w:pPr>
              <w:spacing w:line="276" w:lineRule="auto"/>
              <w:rPr>
                <w:sz w:val="20"/>
                <w:szCs w:val="20"/>
              </w:rPr>
            </w:pPr>
            <w:r w:rsidRPr="00E42B7E">
              <w:rPr>
                <w:sz w:val="20"/>
                <w:szCs w:val="20"/>
              </w:rPr>
              <w:t>R1-P06-S7</w:t>
            </w:r>
          </w:p>
        </w:tc>
        <w:tc>
          <w:tcPr>
            <w:tcW w:w="6327" w:type="dxa"/>
          </w:tcPr>
          <w:p w14:paraId="7560BAF2" w14:textId="616F56A5" w:rsidR="009D43A5" w:rsidRDefault="009D43A5" w:rsidP="009D43A5">
            <w:pPr>
              <w:spacing w:line="276" w:lineRule="auto"/>
              <w:rPr>
                <w:b/>
                <w:sz w:val="20"/>
                <w:szCs w:val="20"/>
              </w:rPr>
            </w:pPr>
            <w:r>
              <w:rPr>
                <w:b/>
                <w:sz w:val="20"/>
                <w:szCs w:val="20"/>
              </w:rPr>
              <w:t>PowerP</w:t>
            </w:r>
            <w:r w:rsidR="00F11B7D">
              <w:rPr>
                <w:b/>
                <w:sz w:val="20"/>
                <w:szCs w:val="20"/>
              </w:rPr>
              <w:t>oint Presentation Session 7:  A</w:t>
            </w:r>
            <w:r>
              <w:rPr>
                <w:b/>
                <w:sz w:val="20"/>
                <w:szCs w:val="20"/>
              </w:rPr>
              <w:t xml:space="preserve"> r</w:t>
            </w:r>
            <w:r w:rsidRPr="00E42B7E">
              <w:rPr>
                <w:b/>
                <w:sz w:val="20"/>
                <w:szCs w:val="20"/>
              </w:rPr>
              <w:t>efle</w:t>
            </w:r>
            <w:r>
              <w:rPr>
                <w:b/>
                <w:sz w:val="20"/>
                <w:szCs w:val="20"/>
              </w:rPr>
              <w:t>ctive</w:t>
            </w:r>
            <w:r w:rsidR="00F11B7D">
              <w:rPr>
                <w:b/>
                <w:sz w:val="20"/>
                <w:szCs w:val="20"/>
              </w:rPr>
              <w:t>, professional</w:t>
            </w:r>
            <w:r>
              <w:rPr>
                <w:b/>
                <w:sz w:val="20"/>
                <w:szCs w:val="20"/>
              </w:rPr>
              <w:t xml:space="preserve"> p</w:t>
            </w:r>
            <w:r w:rsidR="00F11B7D">
              <w:rPr>
                <w:b/>
                <w:sz w:val="20"/>
                <w:szCs w:val="20"/>
              </w:rPr>
              <w:t>ractice</w:t>
            </w:r>
            <w:r w:rsidRPr="00E42B7E">
              <w:rPr>
                <w:sz w:val="20"/>
                <w:szCs w:val="20"/>
              </w:rPr>
              <w:t xml:space="preserve">. This presentation provides activities to introduce learners to reflective practices and to writing reflective journals, which is a compulsory task required in all the courses delivered by the </w:t>
            </w:r>
            <w:r>
              <w:rPr>
                <w:sz w:val="20"/>
                <w:szCs w:val="20"/>
              </w:rPr>
              <w:t xml:space="preserve">AURA </w:t>
            </w:r>
            <w:r w:rsidRPr="00E42B7E">
              <w:rPr>
                <w:sz w:val="20"/>
                <w:szCs w:val="20"/>
              </w:rPr>
              <w:t>programme. That is why the presentation is “universal” and requires to be tailored to different contexts and target audience (e.g. educators or researchers).</w:t>
            </w:r>
          </w:p>
        </w:tc>
      </w:tr>
      <w:tr w:rsidR="009D43A5" w14:paraId="5541AE78" w14:textId="77777777" w:rsidTr="009D43A5">
        <w:tc>
          <w:tcPr>
            <w:tcW w:w="2689" w:type="dxa"/>
          </w:tcPr>
          <w:p w14:paraId="2B190CBC" w14:textId="3529438A" w:rsidR="009D43A5" w:rsidRPr="009D43A5" w:rsidRDefault="009D43A5" w:rsidP="009D43A5">
            <w:pPr>
              <w:spacing w:line="276" w:lineRule="auto"/>
              <w:rPr>
                <w:sz w:val="20"/>
                <w:szCs w:val="20"/>
              </w:rPr>
            </w:pPr>
            <w:r w:rsidRPr="00E42B7E">
              <w:rPr>
                <w:sz w:val="20"/>
                <w:szCs w:val="20"/>
              </w:rPr>
              <w:t>R1_F2F-D2-S8</w:t>
            </w:r>
          </w:p>
        </w:tc>
        <w:tc>
          <w:tcPr>
            <w:tcW w:w="6327" w:type="dxa"/>
          </w:tcPr>
          <w:p w14:paraId="7B0A4D3A" w14:textId="42F50224" w:rsidR="009D43A5" w:rsidRDefault="009D43A5" w:rsidP="009D43A5">
            <w:pPr>
              <w:spacing w:line="276" w:lineRule="auto"/>
              <w:rPr>
                <w:b/>
                <w:sz w:val="20"/>
                <w:szCs w:val="20"/>
              </w:rPr>
            </w:pPr>
            <w:r>
              <w:rPr>
                <w:b/>
                <w:sz w:val="20"/>
                <w:szCs w:val="20"/>
              </w:rPr>
              <w:t xml:space="preserve">Session 8 Face to Face Course (Day 2):  Session Plan. </w:t>
            </w:r>
            <w:r>
              <w:rPr>
                <w:sz w:val="20"/>
                <w:szCs w:val="20"/>
              </w:rPr>
              <w:t>Guidance notes for facilitators/educators.</w:t>
            </w:r>
          </w:p>
        </w:tc>
      </w:tr>
      <w:tr w:rsidR="009D43A5" w14:paraId="62C579F0" w14:textId="77777777" w:rsidTr="009D43A5">
        <w:tc>
          <w:tcPr>
            <w:tcW w:w="2689" w:type="dxa"/>
          </w:tcPr>
          <w:p w14:paraId="14263437" w14:textId="5C7AE882" w:rsidR="009D43A5" w:rsidRPr="009D43A5" w:rsidRDefault="009D43A5" w:rsidP="009D43A5">
            <w:pPr>
              <w:spacing w:line="276" w:lineRule="auto"/>
              <w:rPr>
                <w:sz w:val="20"/>
                <w:szCs w:val="20"/>
              </w:rPr>
            </w:pPr>
            <w:r w:rsidRPr="00E42B7E">
              <w:rPr>
                <w:sz w:val="20"/>
                <w:szCs w:val="20"/>
              </w:rPr>
              <w:t>R1-P07-S8</w:t>
            </w:r>
          </w:p>
        </w:tc>
        <w:tc>
          <w:tcPr>
            <w:tcW w:w="6327" w:type="dxa"/>
          </w:tcPr>
          <w:p w14:paraId="18ADE8B7" w14:textId="16853D7F" w:rsidR="009D43A5" w:rsidRDefault="009D43A5" w:rsidP="009D43A5">
            <w:pPr>
              <w:spacing w:line="276" w:lineRule="auto"/>
              <w:rPr>
                <w:b/>
                <w:sz w:val="20"/>
                <w:szCs w:val="20"/>
              </w:rPr>
            </w:pPr>
            <w:r>
              <w:rPr>
                <w:b/>
                <w:sz w:val="20"/>
                <w:szCs w:val="20"/>
              </w:rPr>
              <w:t>Power</w:t>
            </w:r>
            <w:r w:rsidRPr="00E42B7E">
              <w:rPr>
                <w:b/>
                <w:sz w:val="20"/>
                <w:szCs w:val="20"/>
              </w:rPr>
              <w:t>Point Presentation Session 8: Introduction to Day 2 and its outcomes.</w:t>
            </w:r>
            <w:r w:rsidRPr="00E42B7E">
              <w:rPr>
                <w:sz w:val="20"/>
                <w:szCs w:val="20"/>
              </w:rPr>
              <w:t xml:space="preserve"> This presentation outlines the learning outcomes of the session, and guides the facilitator through a quick recap of what was covered during the previous day, prompting learners to share their reflections.</w:t>
            </w:r>
          </w:p>
        </w:tc>
      </w:tr>
      <w:tr w:rsidR="009D43A5" w14:paraId="3A84581C" w14:textId="77777777" w:rsidTr="009D43A5">
        <w:tc>
          <w:tcPr>
            <w:tcW w:w="2689" w:type="dxa"/>
          </w:tcPr>
          <w:p w14:paraId="3D6E0F0A" w14:textId="35C1CCEB" w:rsidR="009D43A5" w:rsidRPr="009D43A5" w:rsidRDefault="00205EC1" w:rsidP="009D43A5">
            <w:pPr>
              <w:spacing w:line="276" w:lineRule="auto"/>
              <w:rPr>
                <w:sz w:val="20"/>
                <w:szCs w:val="20"/>
              </w:rPr>
            </w:pPr>
            <w:r w:rsidRPr="00E42B7E">
              <w:rPr>
                <w:sz w:val="20"/>
                <w:szCs w:val="20"/>
              </w:rPr>
              <w:t>R1_F2F-D2-S9</w:t>
            </w:r>
          </w:p>
        </w:tc>
        <w:tc>
          <w:tcPr>
            <w:tcW w:w="6327" w:type="dxa"/>
          </w:tcPr>
          <w:p w14:paraId="4243B505" w14:textId="2DD67BA2" w:rsidR="009D43A5" w:rsidRDefault="00205EC1" w:rsidP="009D43A5">
            <w:pPr>
              <w:spacing w:line="276" w:lineRule="auto"/>
              <w:rPr>
                <w:b/>
                <w:sz w:val="20"/>
                <w:szCs w:val="20"/>
              </w:rPr>
            </w:pPr>
            <w:r>
              <w:rPr>
                <w:b/>
                <w:sz w:val="20"/>
                <w:szCs w:val="20"/>
              </w:rPr>
              <w:t xml:space="preserve">Session 9 Face to Face Course (Day 2):  Session Plan. </w:t>
            </w:r>
            <w:r>
              <w:rPr>
                <w:sz w:val="20"/>
                <w:szCs w:val="20"/>
              </w:rPr>
              <w:t>Guidance notes for facilitators/educators.</w:t>
            </w:r>
          </w:p>
        </w:tc>
      </w:tr>
      <w:tr w:rsidR="00205EC1" w14:paraId="6884D803" w14:textId="77777777" w:rsidTr="009D43A5">
        <w:tc>
          <w:tcPr>
            <w:tcW w:w="2689" w:type="dxa"/>
          </w:tcPr>
          <w:p w14:paraId="09EB99FE" w14:textId="411F892F" w:rsidR="00205EC1" w:rsidRPr="009D43A5" w:rsidRDefault="00205EC1" w:rsidP="00205EC1">
            <w:pPr>
              <w:spacing w:line="276" w:lineRule="auto"/>
              <w:rPr>
                <w:sz w:val="20"/>
                <w:szCs w:val="20"/>
              </w:rPr>
            </w:pPr>
            <w:r w:rsidRPr="00E42B7E">
              <w:rPr>
                <w:sz w:val="20"/>
                <w:szCs w:val="20"/>
              </w:rPr>
              <w:t>R1-P08-S9</w:t>
            </w:r>
          </w:p>
        </w:tc>
        <w:tc>
          <w:tcPr>
            <w:tcW w:w="6327" w:type="dxa"/>
          </w:tcPr>
          <w:p w14:paraId="2E7F6650" w14:textId="23DD9142" w:rsidR="00205EC1" w:rsidRDefault="00205EC1" w:rsidP="00205EC1">
            <w:pPr>
              <w:spacing w:line="276" w:lineRule="auto"/>
              <w:rPr>
                <w:b/>
                <w:sz w:val="20"/>
                <w:szCs w:val="20"/>
              </w:rPr>
            </w:pPr>
            <w:r>
              <w:rPr>
                <w:b/>
                <w:sz w:val="20"/>
                <w:szCs w:val="20"/>
              </w:rPr>
              <w:t>Power</w:t>
            </w:r>
            <w:r w:rsidRPr="00E42B7E">
              <w:rPr>
                <w:b/>
                <w:sz w:val="20"/>
                <w:szCs w:val="20"/>
              </w:rPr>
              <w:t>Point Presentation Session 9: 'Wicked' and 'tame' problems</w:t>
            </w:r>
            <w:r w:rsidRPr="00E42B7E">
              <w:rPr>
                <w:sz w:val="20"/>
                <w:szCs w:val="20"/>
              </w:rPr>
              <w:t>. This presentation outlines the learning outcomes of the session on wicked and tame problems, and provides guidance to prompt learners’ reflection on the relation</w:t>
            </w:r>
            <w:r>
              <w:rPr>
                <w:sz w:val="20"/>
                <w:szCs w:val="20"/>
              </w:rPr>
              <w:t>ship</w:t>
            </w:r>
            <w:r w:rsidRPr="00E42B7E">
              <w:rPr>
                <w:sz w:val="20"/>
                <w:szCs w:val="20"/>
              </w:rPr>
              <w:t xml:space="preserve"> between wicked and tame problems and good research questions.</w:t>
            </w:r>
          </w:p>
        </w:tc>
      </w:tr>
      <w:tr w:rsidR="00493EE3" w14:paraId="3AED5E7C" w14:textId="77777777" w:rsidTr="009D43A5">
        <w:tc>
          <w:tcPr>
            <w:tcW w:w="2689" w:type="dxa"/>
          </w:tcPr>
          <w:p w14:paraId="405C2FE9" w14:textId="53702557" w:rsidR="00493EE3" w:rsidRPr="009D43A5" w:rsidRDefault="00493EE3" w:rsidP="00493EE3">
            <w:pPr>
              <w:spacing w:line="276" w:lineRule="auto"/>
              <w:rPr>
                <w:sz w:val="20"/>
                <w:szCs w:val="20"/>
              </w:rPr>
            </w:pPr>
            <w:r w:rsidRPr="00E42B7E">
              <w:rPr>
                <w:sz w:val="20"/>
                <w:szCs w:val="20"/>
              </w:rPr>
              <w:t>R1_F2F-D2-S10</w:t>
            </w:r>
          </w:p>
        </w:tc>
        <w:tc>
          <w:tcPr>
            <w:tcW w:w="6327" w:type="dxa"/>
          </w:tcPr>
          <w:p w14:paraId="2BA6D95C" w14:textId="08C48489" w:rsidR="00493EE3" w:rsidRDefault="00493EE3" w:rsidP="00493EE3">
            <w:pPr>
              <w:spacing w:line="276" w:lineRule="auto"/>
              <w:rPr>
                <w:b/>
                <w:sz w:val="20"/>
                <w:szCs w:val="20"/>
              </w:rPr>
            </w:pPr>
            <w:r>
              <w:rPr>
                <w:b/>
                <w:sz w:val="20"/>
                <w:szCs w:val="20"/>
              </w:rPr>
              <w:t xml:space="preserve">Session 10 Face to Face Course (Day 2):  Session Plan. </w:t>
            </w:r>
            <w:r>
              <w:rPr>
                <w:sz w:val="20"/>
                <w:szCs w:val="20"/>
              </w:rPr>
              <w:t>Guidance notes for facilitators/educators.</w:t>
            </w:r>
          </w:p>
        </w:tc>
      </w:tr>
      <w:tr w:rsidR="00493EE3" w14:paraId="46A59737" w14:textId="77777777" w:rsidTr="009D43A5">
        <w:tc>
          <w:tcPr>
            <w:tcW w:w="2689" w:type="dxa"/>
          </w:tcPr>
          <w:p w14:paraId="57722728" w14:textId="0C153D10" w:rsidR="00493EE3" w:rsidRPr="009D43A5" w:rsidRDefault="00493EE3" w:rsidP="00493EE3">
            <w:pPr>
              <w:spacing w:line="276" w:lineRule="auto"/>
              <w:rPr>
                <w:sz w:val="20"/>
                <w:szCs w:val="20"/>
              </w:rPr>
            </w:pPr>
            <w:r w:rsidRPr="00E42B7E">
              <w:rPr>
                <w:sz w:val="20"/>
                <w:szCs w:val="20"/>
              </w:rPr>
              <w:t>R1-P09-S10</w:t>
            </w:r>
          </w:p>
        </w:tc>
        <w:tc>
          <w:tcPr>
            <w:tcW w:w="6327" w:type="dxa"/>
          </w:tcPr>
          <w:p w14:paraId="51550B76" w14:textId="5D47684D" w:rsidR="00493EE3" w:rsidRDefault="00493EE3" w:rsidP="00493EE3">
            <w:pPr>
              <w:spacing w:line="276" w:lineRule="auto"/>
              <w:rPr>
                <w:b/>
                <w:sz w:val="20"/>
                <w:szCs w:val="20"/>
              </w:rPr>
            </w:pPr>
            <w:r w:rsidRPr="00E42B7E">
              <w:rPr>
                <w:b/>
                <w:sz w:val="20"/>
                <w:szCs w:val="20"/>
              </w:rPr>
              <w:t>Power Point Presenta</w:t>
            </w:r>
            <w:r>
              <w:rPr>
                <w:b/>
                <w:sz w:val="20"/>
                <w:szCs w:val="20"/>
              </w:rPr>
              <w:t>tion Session 10: Conceptualise</w:t>
            </w:r>
            <w:r w:rsidRPr="00E42B7E">
              <w:rPr>
                <w:b/>
                <w:sz w:val="20"/>
                <w:szCs w:val="20"/>
              </w:rPr>
              <w:t xml:space="preserve"> your research landscape</w:t>
            </w:r>
            <w:r w:rsidRPr="00E42B7E">
              <w:rPr>
                <w:sz w:val="20"/>
                <w:szCs w:val="20"/>
              </w:rPr>
              <w:t xml:space="preserve">. This presentation outlines the learning outcomes of the session, </w:t>
            </w:r>
            <w:r>
              <w:rPr>
                <w:sz w:val="20"/>
                <w:szCs w:val="20"/>
              </w:rPr>
              <w:t xml:space="preserve">which </w:t>
            </w:r>
            <w:r w:rsidRPr="00924449">
              <w:rPr>
                <w:sz w:val="20"/>
                <w:szCs w:val="20"/>
              </w:rPr>
              <w:t>enable</w:t>
            </w:r>
            <w:r>
              <w:rPr>
                <w:sz w:val="20"/>
                <w:szCs w:val="20"/>
              </w:rPr>
              <w:t>s</w:t>
            </w:r>
            <w:r w:rsidRPr="00924449">
              <w:rPr>
                <w:sz w:val="20"/>
                <w:szCs w:val="20"/>
              </w:rPr>
              <w:t xml:space="preserve"> learners to conceptualise and map the research landscape</w:t>
            </w:r>
            <w:r>
              <w:rPr>
                <w:sz w:val="20"/>
                <w:szCs w:val="20"/>
              </w:rPr>
              <w:t xml:space="preserve"> </w:t>
            </w:r>
            <w:r w:rsidRPr="00924449">
              <w:rPr>
                <w:sz w:val="20"/>
                <w:szCs w:val="20"/>
              </w:rPr>
              <w:t>through a net mapping activity t</w:t>
            </w:r>
            <w:r>
              <w:rPr>
                <w:sz w:val="20"/>
                <w:szCs w:val="20"/>
              </w:rPr>
              <w:t>hat will be conducted in groups</w:t>
            </w:r>
            <w:r w:rsidRPr="00E42B7E">
              <w:rPr>
                <w:sz w:val="20"/>
                <w:szCs w:val="20"/>
              </w:rPr>
              <w:t>.</w:t>
            </w:r>
            <w:r>
              <w:rPr>
                <w:sz w:val="20"/>
                <w:szCs w:val="20"/>
              </w:rPr>
              <w:t xml:space="preserve"> </w:t>
            </w:r>
            <w:r w:rsidRPr="00924449">
              <w:rPr>
                <w:sz w:val="20"/>
                <w:szCs w:val="20"/>
              </w:rPr>
              <w:t xml:space="preserve"> The purpose of the exercise is especially to guide learners in the process of drafting their research question</w:t>
            </w:r>
            <w:r>
              <w:rPr>
                <w:sz w:val="20"/>
                <w:szCs w:val="20"/>
              </w:rPr>
              <w:t>,</w:t>
            </w:r>
            <w:r w:rsidRPr="00924449">
              <w:rPr>
                <w:sz w:val="20"/>
                <w:szCs w:val="20"/>
              </w:rPr>
              <w:t xml:space="preserve"> using a strategic and participatory approach to help </w:t>
            </w:r>
            <w:r>
              <w:rPr>
                <w:sz w:val="20"/>
                <w:szCs w:val="20"/>
              </w:rPr>
              <w:t>them</w:t>
            </w:r>
            <w:r w:rsidRPr="00924449">
              <w:rPr>
                <w:sz w:val="20"/>
                <w:szCs w:val="20"/>
              </w:rPr>
              <w:t xml:space="preserve"> reflect on the knowledge landscape.</w:t>
            </w:r>
          </w:p>
        </w:tc>
      </w:tr>
      <w:tr w:rsidR="00493EE3" w14:paraId="10FC7D14" w14:textId="77777777" w:rsidTr="009D43A5">
        <w:tc>
          <w:tcPr>
            <w:tcW w:w="2689" w:type="dxa"/>
          </w:tcPr>
          <w:p w14:paraId="0A52241D" w14:textId="2D7C9DD9" w:rsidR="00493EE3" w:rsidRPr="009D43A5" w:rsidRDefault="00493EE3" w:rsidP="00493EE3">
            <w:pPr>
              <w:spacing w:line="276" w:lineRule="auto"/>
              <w:rPr>
                <w:sz w:val="20"/>
                <w:szCs w:val="20"/>
              </w:rPr>
            </w:pPr>
            <w:r w:rsidRPr="00E42B7E">
              <w:rPr>
                <w:sz w:val="20"/>
                <w:szCs w:val="20"/>
              </w:rPr>
              <w:t>R1_F2F-D2-S11</w:t>
            </w:r>
          </w:p>
        </w:tc>
        <w:tc>
          <w:tcPr>
            <w:tcW w:w="6327" w:type="dxa"/>
          </w:tcPr>
          <w:p w14:paraId="0C4011EE" w14:textId="4BD02164" w:rsidR="00493EE3" w:rsidRDefault="00493EE3" w:rsidP="00493EE3">
            <w:pPr>
              <w:spacing w:line="276" w:lineRule="auto"/>
              <w:rPr>
                <w:b/>
                <w:sz w:val="20"/>
                <w:szCs w:val="20"/>
              </w:rPr>
            </w:pPr>
            <w:r>
              <w:rPr>
                <w:b/>
                <w:sz w:val="20"/>
                <w:szCs w:val="20"/>
              </w:rPr>
              <w:t xml:space="preserve">Session 11 Face to Face Course (Day 2):  Session Plan. </w:t>
            </w:r>
            <w:r>
              <w:rPr>
                <w:sz w:val="20"/>
                <w:szCs w:val="20"/>
              </w:rPr>
              <w:t>Guidance notes for facilitators/educators.</w:t>
            </w:r>
          </w:p>
        </w:tc>
      </w:tr>
      <w:tr w:rsidR="00493EE3" w14:paraId="1A6A7B81" w14:textId="77777777" w:rsidTr="009D43A5">
        <w:tc>
          <w:tcPr>
            <w:tcW w:w="2689" w:type="dxa"/>
          </w:tcPr>
          <w:p w14:paraId="59517CC6" w14:textId="6409B6CB" w:rsidR="00493EE3" w:rsidRPr="009D43A5" w:rsidRDefault="00493EE3" w:rsidP="00493EE3">
            <w:pPr>
              <w:spacing w:line="276" w:lineRule="auto"/>
              <w:rPr>
                <w:sz w:val="20"/>
                <w:szCs w:val="20"/>
              </w:rPr>
            </w:pPr>
            <w:r w:rsidRPr="00E42B7E">
              <w:rPr>
                <w:sz w:val="20"/>
                <w:szCs w:val="20"/>
              </w:rPr>
              <w:t>R1-P10-S11</w:t>
            </w:r>
          </w:p>
        </w:tc>
        <w:tc>
          <w:tcPr>
            <w:tcW w:w="6327" w:type="dxa"/>
          </w:tcPr>
          <w:p w14:paraId="262CA95F" w14:textId="2D42166D" w:rsidR="00493EE3" w:rsidRDefault="00493EE3" w:rsidP="00493EE3">
            <w:pPr>
              <w:spacing w:line="276" w:lineRule="auto"/>
              <w:rPr>
                <w:b/>
                <w:sz w:val="20"/>
                <w:szCs w:val="20"/>
              </w:rPr>
            </w:pPr>
            <w:r>
              <w:rPr>
                <w:b/>
                <w:sz w:val="20"/>
                <w:szCs w:val="20"/>
              </w:rPr>
              <w:t>Power</w:t>
            </w:r>
            <w:r w:rsidRPr="00E42B7E">
              <w:rPr>
                <w:b/>
                <w:sz w:val="20"/>
                <w:szCs w:val="20"/>
              </w:rPr>
              <w:t>Point Pre</w:t>
            </w:r>
            <w:r>
              <w:rPr>
                <w:b/>
                <w:sz w:val="20"/>
                <w:szCs w:val="20"/>
              </w:rPr>
              <w:t>sentation Session 11: Evaluate your</w:t>
            </w:r>
            <w:r w:rsidRPr="00E42B7E">
              <w:rPr>
                <w:b/>
                <w:sz w:val="20"/>
                <w:szCs w:val="20"/>
              </w:rPr>
              <w:t xml:space="preserve"> research questions</w:t>
            </w:r>
            <w:r w:rsidRPr="00E42B7E">
              <w:rPr>
                <w:sz w:val="20"/>
                <w:szCs w:val="20"/>
              </w:rPr>
              <w:t>. This presentation outlines the learning outcomes of the session, and provides prompting questions to stimulate learners’ reflection</w:t>
            </w:r>
            <w:r>
              <w:rPr>
                <w:sz w:val="20"/>
                <w:szCs w:val="20"/>
              </w:rPr>
              <w:t xml:space="preserve"> </w:t>
            </w:r>
            <w:r w:rsidRPr="00E42B7E">
              <w:rPr>
                <w:sz w:val="20"/>
                <w:szCs w:val="20"/>
              </w:rPr>
              <w:t xml:space="preserve">on the impact of their </w:t>
            </w:r>
            <w:r w:rsidRPr="00070F5C">
              <w:rPr>
                <w:sz w:val="20"/>
                <w:szCs w:val="20"/>
              </w:rPr>
              <w:t>wicked and tame research questions</w:t>
            </w:r>
            <w:r>
              <w:rPr>
                <w:sz w:val="20"/>
                <w:szCs w:val="20"/>
              </w:rPr>
              <w:t>, which</w:t>
            </w:r>
            <w:r w:rsidRPr="00070F5C">
              <w:rPr>
                <w:sz w:val="20"/>
                <w:szCs w:val="20"/>
              </w:rPr>
              <w:t xml:space="preserve"> they would have drafted in the previous sessions. They will do so while working within groups and then report back to the wider group, which will peer assess them using the provided rubric</w:t>
            </w:r>
            <w:r>
              <w:rPr>
                <w:sz w:val="20"/>
                <w:szCs w:val="20"/>
              </w:rPr>
              <w:t xml:space="preserve"> </w:t>
            </w:r>
            <w:r w:rsidRPr="00070F5C">
              <w:rPr>
                <w:sz w:val="20"/>
                <w:szCs w:val="20"/>
              </w:rPr>
              <w:t>[R1-H03]. This activity will help learners to give and receive constructive feedback and enhance their res</w:t>
            </w:r>
            <w:r>
              <w:rPr>
                <w:sz w:val="20"/>
                <w:szCs w:val="20"/>
              </w:rPr>
              <w:t xml:space="preserve">earch questions based on that. </w:t>
            </w:r>
          </w:p>
        </w:tc>
      </w:tr>
      <w:tr w:rsidR="00156297" w14:paraId="23DB1DED" w14:textId="77777777" w:rsidTr="009D43A5">
        <w:tc>
          <w:tcPr>
            <w:tcW w:w="2689" w:type="dxa"/>
          </w:tcPr>
          <w:p w14:paraId="555000D3" w14:textId="120F0BC9" w:rsidR="00156297" w:rsidRPr="009D43A5" w:rsidRDefault="00156297" w:rsidP="00156297">
            <w:pPr>
              <w:spacing w:line="276" w:lineRule="auto"/>
              <w:rPr>
                <w:sz w:val="20"/>
                <w:szCs w:val="20"/>
              </w:rPr>
            </w:pPr>
            <w:r w:rsidRPr="00E42B7E">
              <w:rPr>
                <w:sz w:val="20"/>
                <w:szCs w:val="20"/>
              </w:rPr>
              <w:t>R1-H03</w:t>
            </w:r>
          </w:p>
        </w:tc>
        <w:tc>
          <w:tcPr>
            <w:tcW w:w="6327" w:type="dxa"/>
          </w:tcPr>
          <w:p w14:paraId="793C92DD" w14:textId="544EFA7A" w:rsidR="00156297" w:rsidRDefault="00156297" w:rsidP="00156297">
            <w:pPr>
              <w:spacing w:line="276" w:lineRule="auto"/>
              <w:rPr>
                <w:b/>
                <w:sz w:val="20"/>
                <w:szCs w:val="20"/>
              </w:rPr>
            </w:pPr>
            <w:r w:rsidRPr="00E42B7E">
              <w:rPr>
                <w:b/>
                <w:sz w:val="20"/>
                <w:szCs w:val="20"/>
              </w:rPr>
              <w:t xml:space="preserve">Handout Session 11: </w:t>
            </w:r>
            <w:r>
              <w:rPr>
                <w:b/>
                <w:sz w:val="20"/>
                <w:szCs w:val="20"/>
              </w:rPr>
              <w:t xml:space="preserve"> </w:t>
            </w:r>
            <w:r w:rsidRPr="00E42B7E">
              <w:rPr>
                <w:b/>
                <w:sz w:val="20"/>
                <w:szCs w:val="20"/>
              </w:rPr>
              <w:t>Rubric for peer review activity on evaluating research questions.</w:t>
            </w:r>
            <w:r w:rsidRPr="00E42B7E">
              <w:rPr>
                <w:sz w:val="20"/>
                <w:szCs w:val="20"/>
              </w:rPr>
              <w:t xml:space="preserve"> This handout provides a rubric that learners could use during the activity of session 11, in order to </w:t>
            </w:r>
            <w:r>
              <w:rPr>
                <w:rFonts w:eastAsia="Tahoma" w:cs="Tahoma"/>
                <w:sz w:val="20"/>
                <w:szCs w:val="20"/>
              </w:rPr>
              <w:t xml:space="preserve">assess the </w:t>
            </w:r>
            <w:r w:rsidRPr="00070F5C">
              <w:rPr>
                <w:sz w:val="20"/>
                <w:szCs w:val="20"/>
              </w:rPr>
              <w:t xml:space="preserve">wicked and tame </w:t>
            </w:r>
            <w:r w:rsidRPr="00070F5C">
              <w:rPr>
                <w:sz w:val="20"/>
                <w:szCs w:val="20"/>
              </w:rPr>
              <w:lastRenderedPageBreak/>
              <w:t>research questions</w:t>
            </w:r>
            <w:r>
              <w:rPr>
                <w:sz w:val="20"/>
                <w:szCs w:val="20"/>
              </w:rPr>
              <w:t xml:space="preserve"> of their peers</w:t>
            </w:r>
            <w:r w:rsidRPr="00E42B7E">
              <w:rPr>
                <w:sz w:val="20"/>
                <w:szCs w:val="20"/>
              </w:rPr>
              <w:t xml:space="preserve">. The rubric clarifies the criteria learners should </w:t>
            </w:r>
            <w:r>
              <w:rPr>
                <w:sz w:val="20"/>
                <w:szCs w:val="20"/>
              </w:rPr>
              <w:t>cover when presenting their research questions and that they are assessed against.</w:t>
            </w:r>
          </w:p>
        </w:tc>
      </w:tr>
      <w:tr w:rsidR="00156297" w14:paraId="6FE111A8" w14:textId="77777777" w:rsidTr="009D43A5">
        <w:tc>
          <w:tcPr>
            <w:tcW w:w="2689" w:type="dxa"/>
          </w:tcPr>
          <w:p w14:paraId="07A2553D" w14:textId="082E727D" w:rsidR="00156297" w:rsidRPr="009D43A5" w:rsidRDefault="00C519F1" w:rsidP="00156297">
            <w:pPr>
              <w:spacing w:line="276" w:lineRule="auto"/>
              <w:rPr>
                <w:sz w:val="20"/>
                <w:szCs w:val="20"/>
              </w:rPr>
            </w:pPr>
            <w:r w:rsidRPr="00E42B7E">
              <w:rPr>
                <w:sz w:val="20"/>
                <w:szCs w:val="20"/>
              </w:rPr>
              <w:lastRenderedPageBreak/>
              <w:t>R1_F2F-D2-S12</w:t>
            </w:r>
          </w:p>
        </w:tc>
        <w:tc>
          <w:tcPr>
            <w:tcW w:w="6327" w:type="dxa"/>
          </w:tcPr>
          <w:p w14:paraId="79ACA91F" w14:textId="165399C0" w:rsidR="00156297" w:rsidRDefault="00C519F1" w:rsidP="00C519F1">
            <w:pPr>
              <w:spacing w:line="276" w:lineRule="auto"/>
              <w:rPr>
                <w:b/>
                <w:sz w:val="20"/>
                <w:szCs w:val="20"/>
              </w:rPr>
            </w:pPr>
            <w:r>
              <w:rPr>
                <w:b/>
                <w:sz w:val="20"/>
                <w:szCs w:val="20"/>
              </w:rPr>
              <w:t xml:space="preserve">Session 12 Face to Face Course (Day 2):  Session Plan. </w:t>
            </w:r>
            <w:r>
              <w:rPr>
                <w:sz w:val="20"/>
                <w:szCs w:val="20"/>
              </w:rPr>
              <w:t>Guidance notes for facilitators/educators.</w:t>
            </w:r>
          </w:p>
        </w:tc>
      </w:tr>
      <w:tr w:rsidR="00C519F1" w14:paraId="388A47C3" w14:textId="77777777" w:rsidTr="009D43A5">
        <w:tc>
          <w:tcPr>
            <w:tcW w:w="2689" w:type="dxa"/>
          </w:tcPr>
          <w:p w14:paraId="34BBC527" w14:textId="14F6F21B" w:rsidR="00C519F1" w:rsidRPr="009D43A5" w:rsidRDefault="00C519F1" w:rsidP="00C519F1">
            <w:pPr>
              <w:spacing w:line="276" w:lineRule="auto"/>
              <w:rPr>
                <w:sz w:val="20"/>
                <w:szCs w:val="20"/>
              </w:rPr>
            </w:pPr>
            <w:r w:rsidRPr="00E42B7E">
              <w:rPr>
                <w:sz w:val="20"/>
                <w:szCs w:val="20"/>
              </w:rPr>
              <w:t>R1-P11-S12</w:t>
            </w:r>
          </w:p>
        </w:tc>
        <w:tc>
          <w:tcPr>
            <w:tcW w:w="6327" w:type="dxa"/>
          </w:tcPr>
          <w:p w14:paraId="2287385F" w14:textId="073EC2A0" w:rsidR="00C519F1" w:rsidRDefault="00C519F1" w:rsidP="00C519F1">
            <w:pPr>
              <w:spacing w:line="276" w:lineRule="auto"/>
              <w:rPr>
                <w:b/>
                <w:sz w:val="20"/>
                <w:szCs w:val="20"/>
              </w:rPr>
            </w:pPr>
            <w:r w:rsidRPr="00E42B7E">
              <w:rPr>
                <w:b/>
                <w:sz w:val="20"/>
                <w:szCs w:val="20"/>
              </w:rPr>
              <w:t>Pow</w:t>
            </w:r>
            <w:r>
              <w:rPr>
                <w:b/>
                <w:sz w:val="20"/>
                <w:szCs w:val="20"/>
              </w:rPr>
              <w:t>er</w:t>
            </w:r>
            <w:r w:rsidRPr="00E42B7E">
              <w:rPr>
                <w:b/>
                <w:sz w:val="20"/>
                <w:szCs w:val="20"/>
              </w:rPr>
              <w:t>Point Presentation Session 12: Wrap up and Reflection.</w:t>
            </w:r>
            <w:r w:rsidRPr="00E42B7E">
              <w:rPr>
                <w:sz w:val="20"/>
                <w:szCs w:val="20"/>
              </w:rPr>
              <w:t xml:space="preserve"> This presentation outlines the learning outcomes of the session, provides prompting questions to stimulate learners’ reflection individually or in pairs, and provides the guidelines for the reflective journal task.</w:t>
            </w:r>
          </w:p>
        </w:tc>
      </w:tr>
      <w:tr w:rsidR="00C519F1" w14:paraId="70924968" w14:textId="77777777" w:rsidTr="009D43A5">
        <w:tc>
          <w:tcPr>
            <w:tcW w:w="2689" w:type="dxa"/>
          </w:tcPr>
          <w:p w14:paraId="714BBE14" w14:textId="4BECA139" w:rsidR="00C519F1" w:rsidRPr="009D43A5" w:rsidRDefault="00E16274" w:rsidP="00C519F1">
            <w:pPr>
              <w:spacing w:line="276" w:lineRule="auto"/>
              <w:rPr>
                <w:sz w:val="20"/>
                <w:szCs w:val="20"/>
              </w:rPr>
            </w:pPr>
            <w:r w:rsidRPr="00E42B7E">
              <w:rPr>
                <w:sz w:val="20"/>
                <w:szCs w:val="20"/>
              </w:rPr>
              <w:t>R1_F2F-D3-S13</w:t>
            </w:r>
          </w:p>
        </w:tc>
        <w:tc>
          <w:tcPr>
            <w:tcW w:w="6327" w:type="dxa"/>
          </w:tcPr>
          <w:p w14:paraId="01C7FF1A" w14:textId="34D8CA1F" w:rsidR="00C519F1" w:rsidRDefault="00E16274" w:rsidP="00E16274">
            <w:pPr>
              <w:spacing w:line="276" w:lineRule="auto"/>
              <w:rPr>
                <w:b/>
                <w:sz w:val="20"/>
                <w:szCs w:val="20"/>
              </w:rPr>
            </w:pPr>
            <w:r>
              <w:rPr>
                <w:b/>
                <w:sz w:val="20"/>
                <w:szCs w:val="20"/>
              </w:rPr>
              <w:t xml:space="preserve">Session 13 Face to Face Course (Day 3):  Session Plan. </w:t>
            </w:r>
            <w:r>
              <w:rPr>
                <w:sz w:val="20"/>
                <w:szCs w:val="20"/>
              </w:rPr>
              <w:t>Guidance notes for facilitators/educators.</w:t>
            </w:r>
          </w:p>
        </w:tc>
      </w:tr>
      <w:tr w:rsidR="00E16274" w14:paraId="7EDE4819" w14:textId="77777777" w:rsidTr="009D43A5">
        <w:tc>
          <w:tcPr>
            <w:tcW w:w="2689" w:type="dxa"/>
          </w:tcPr>
          <w:p w14:paraId="107A83E1" w14:textId="7E651FC1" w:rsidR="00E16274" w:rsidRPr="009D43A5" w:rsidRDefault="00E16274" w:rsidP="00E16274">
            <w:pPr>
              <w:spacing w:line="276" w:lineRule="auto"/>
              <w:rPr>
                <w:sz w:val="20"/>
                <w:szCs w:val="20"/>
              </w:rPr>
            </w:pPr>
            <w:r w:rsidRPr="00E42B7E">
              <w:rPr>
                <w:sz w:val="20"/>
                <w:szCs w:val="20"/>
              </w:rPr>
              <w:t>R1-P12-S13</w:t>
            </w:r>
          </w:p>
        </w:tc>
        <w:tc>
          <w:tcPr>
            <w:tcW w:w="6327" w:type="dxa"/>
          </w:tcPr>
          <w:p w14:paraId="4722031D" w14:textId="50A79CD8" w:rsidR="00E16274" w:rsidRDefault="00E16274" w:rsidP="00E16274">
            <w:pPr>
              <w:spacing w:line="276" w:lineRule="auto"/>
              <w:rPr>
                <w:b/>
                <w:sz w:val="20"/>
                <w:szCs w:val="20"/>
              </w:rPr>
            </w:pPr>
            <w:r>
              <w:rPr>
                <w:b/>
                <w:sz w:val="20"/>
                <w:szCs w:val="20"/>
              </w:rPr>
              <w:t>Power</w:t>
            </w:r>
            <w:r w:rsidRPr="00E42B7E">
              <w:rPr>
                <w:b/>
                <w:sz w:val="20"/>
                <w:szCs w:val="20"/>
              </w:rPr>
              <w:t>Point Presentation Session 13: Introduction to Day 3 and its outcomes.</w:t>
            </w:r>
            <w:r w:rsidRPr="00E42B7E">
              <w:rPr>
                <w:sz w:val="20"/>
                <w:szCs w:val="20"/>
              </w:rPr>
              <w:t xml:space="preserve"> This presentation outlines the learning outcomes of the session, and guides the facilitator through a quick recap of what was covered during the previous days, prompting learners to share their reflections.</w:t>
            </w:r>
          </w:p>
        </w:tc>
      </w:tr>
      <w:tr w:rsidR="00E16274" w14:paraId="02CA41AD" w14:textId="77777777" w:rsidTr="009D43A5">
        <w:tc>
          <w:tcPr>
            <w:tcW w:w="2689" w:type="dxa"/>
          </w:tcPr>
          <w:p w14:paraId="3BE936E6" w14:textId="61EB641B" w:rsidR="00E16274" w:rsidRPr="009D43A5" w:rsidRDefault="00C27840" w:rsidP="00E16274">
            <w:pPr>
              <w:spacing w:line="276" w:lineRule="auto"/>
              <w:rPr>
                <w:sz w:val="20"/>
                <w:szCs w:val="20"/>
              </w:rPr>
            </w:pPr>
            <w:r w:rsidRPr="00E42B7E">
              <w:rPr>
                <w:sz w:val="20"/>
                <w:szCs w:val="20"/>
              </w:rPr>
              <w:t>R1_F2F-D3-S14</w:t>
            </w:r>
          </w:p>
        </w:tc>
        <w:tc>
          <w:tcPr>
            <w:tcW w:w="6327" w:type="dxa"/>
          </w:tcPr>
          <w:p w14:paraId="7CEBF2B0" w14:textId="4CDE6905" w:rsidR="00E16274" w:rsidRDefault="00C27840" w:rsidP="00E16274">
            <w:pPr>
              <w:spacing w:line="276" w:lineRule="auto"/>
              <w:rPr>
                <w:b/>
                <w:sz w:val="20"/>
                <w:szCs w:val="20"/>
              </w:rPr>
            </w:pPr>
            <w:r>
              <w:rPr>
                <w:b/>
                <w:sz w:val="20"/>
                <w:szCs w:val="20"/>
              </w:rPr>
              <w:t xml:space="preserve">Session 14 Face to Face Course (Day 3):  Session Plan. </w:t>
            </w:r>
            <w:r>
              <w:rPr>
                <w:sz w:val="20"/>
                <w:szCs w:val="20"/>
              </w:rPr>
              <w:t>Guidance notes for facilitators/educators.</w:t>
            </w:r>
          </w:p>
        </w:tc>
      </w:tr>
      <w:tr w:rsidR="00C27840" w14:paraId="601C2B13" w14:textId="77777777" w:rsidTr="009D43A5">
        <w:tc>
          <w:tcPr>
            <w:tcW w:w="2689" w:type="dxa"/>
          </w:tcPr>
          <w:p w14:paraId="2196522D" w14:textId="7C6067F0" w:rsidR="00C27840" w:rsidRPr="009D43A5" w:rsidRDefault="00C27840" w:rsidP="00C27840">
            <w:pPr>
              <w:spacing w:line="276" w:lineRule="auto"/>
              <w:rPr>
                <w:sz w:val="20"/>
                <w:szCs w:val="20"/>
              </w:rPr>
            </w:pPr>
            <w:r w:rsidRPr="00E42B7E">
              <w:rPr>
                <w:sz w:val="20"/>
                <w:szCs w:val="20"/>
              </w:rPr>
              <w:t>R1-P13-S14</w:t>
            </w:r>
          </w:p>
        </w:tc>
        <w:tc>
          <w:tcPr>
            <w:tcW w:w="6327" w:type="dxa"/>
          </w:tcPr>
          <w:p w14:paraId="1EDB5A19" w14:textId="294C7E49" w:rsidR="00C27840" w:rsidRDefault="00C27840" w:rsidP="00C27840">
            <w:pPr>
              <w:spacing w:line="276" w:lineRule="auto"/>
              <w:rPr>
                <w:b/>
                <w:sz w:val="20"/>
                <w:szCs w:val="20"/>
              </w:rPr>
            </w:pPr>
            <w:r>
              <w:rPr>
                <w:b/>
                <w:sz w:val="20"/>
                <w:szCs w:val="20"/>
              </w:rPr>
              <w:t>Power</w:t>
            </w:r>
            <w:r w:rsidRPr="00E42B7E">
              <w:rPr>
                <w:b/>
                <w:sz w:val="20"/>
                <w:szCs w:val="20"/>
              </w:rPr>
              <w:t>Point Presentation Session 14: Contextualise research</w:t>
            </w:r>
            <w:r w:rsidRPr="00E42B7E">
              <w:rPr>
                <w:sz w:val="20"/>
                <w:szCs w:val="20"/>
              </w:rPr>
              <w:t>. This presentation outlines the learning outcomes of the session, and support learners’ reflection through a guided activity on identifying research paradigms.</w:t>
            </w:r>
          </w:p>
        </w:tc>
      </w:tr>
      <w:tr w:rsidR="00C27840" w14:paraId="5C382526" w14:textId="77777777" w:rsidTr="009D43A5">
        <w:tc>
          <w:tcPr>
            <w:tcW w:w="2689" w:type="dxa"/>
          </w:tcPr>
          <w:p w14:paraId="3DC7F8AB" w14:textId="5FAB0F4E" w:rsidR="00C27840" w:rsidRPr="00E42B7E" w:rsidRDefault="00C27840" w:rsidP="00C27840">
            <w:pPr>
              <w:spacing w:line="276" w:lineRule="auto"/>
              <w:rPr>
                <w:sz w:val="20"/>
                <w:szCs w:val="20"/>
              </w:rPr>
            </w:pPr>
            <w:r w:rsidRPr="00E42B7E">
              <w:rPr>
                <w:sz w:val="20"/>
                <w:szCs w:val="20"/>
              </w:rPr>
              <w:t>R1_F2F-D3-S15</w:t>
            </w:r>
          </w:p>
        </w:tc>
        <w:tc>
          <w:tcPr>
            <w:tcW w:w="6327" w:type="dxa"/>
          </w:tcPr>
          <w:p w14:paraId="3B9B9F39" w14:textId="041464B9" w:rsidR="00C27840" w:rsidRPr="00E42B7E" w:rsidRDefault="00C27840" w:rsidP="00C27840">
            <w:pPr>
              <w:spacing w:line="276" w:lineRule="auto"/>
              <w:rPr>
                <w:b/>
                <w:sz w:val="20"/>
                <w:szCs w:val="20"/>
              </w:rPr>
            </w:pPr>
            <w:r>
              <w:rPr>
                <w:b/>
                <w:sz w:val="20"/>
                <w:szCs w:val="20"/>
              </w:rPr>
              <w:t xml:space="preserve">Session 15 Face to Face Course (Day 3):  Session Plan. </w:t>
            </w:r>
            <w:r>
              <w:rPr>
                <w:sz w:val="20"/>
                <w:szCs w:val="20"/>
              </w:rPr>
              <w:t>Guidance notes for facilitators/educators.</w:t>
            </w:r>
          </w:p>
        </w:tc>
      </w:tr>
      <w:tr w:rsidR="00C27840" w14:paraId="49096E80" w14:textId="77777777" w:rsidTr="009D43A5">
        <w:tc>
          <w:tcPr>
            <w:tcW w:w="2689" w:type="dxa"/>
          </w:tcPr>
          <w:p w14:paraId="41055AEC" w14:textId="34861FD1" w:rsidR="00C27840" w:rsidRPr="00E42B7E" w:rsidRDefault="00C27840" w:rsidP="00C27840">
            <w:pPr>
              <w:spacing w:line="276" w:lineRule="auto"/>
              <w:rPr>
                <w:sz w:val="20"/>
                <w:szCs w:val="20"/>
              </w:rPr>
            </w:pPr>
            <w:r w:rsidRPr="00E42B7E">
              <w:rPr>
                <w:sz w:val="20"/>
                <w:szCs w:val="20"/>
              </w:rPr>
              <w:t>R1-P14-S15</w:t>
            </w:r>
          </w:p>
        </w:tc>
        <w:tc>
          <w:tcPr>
            <w:tcW w:w="6327" w:type="dxa"/>
          </w:tcPr>
          <w:p w14:paraId="057DE010" w14:textId="410D1274" w:rsidR="00C27840" w:rsidRPr="00E42B7E" w:rsidRDefault="00C27840" w:rsidP="00C27840">
            <w:pPr>
              <w:spacing w:line="276" w:lineRule="auto"/>
              <w:rPr>
                <w:b/>
                <w:sz w:val="20"/>
                <w:szCs w:val="20"/>
              </w:rPr>
            </w:pPr>
            <w:r>
              <w:rPr>
                <w:b/>
                <w:sz w:val="20"/>
                <w:szCs w:val="20"/>
              </w:rPr>
              <w:t>Power</w:t>
            </w:r>
            <w:r w:rsidRPr="00E42B7E">
              <w:rPr>
                <w:b/>
                <w:sz w:val="20"/>
                <w:szCs w:val="20"/>
              </w:rPr>
              <w:t>Point Presentation Session 15: Mapping the information landscape.</w:t>
            </w:r>
            <w:r w:rsidRPr="00E42B7E">
              <w:rPr>
                <w:sz w:val="20"/>
                <w:szCs w:val="20"/>
              </w:rPr>
              <w:t xml:space="preserve"> This presentation outlines the learning outcomes of the session, and provides guidelines for the activity “mind the gap” in small groups to agree on what evidence needs to be validated in research questions, and a mind mapping activity to identify useful resources to contextualise research.</w:t>
            </w:r>
          </w:p>
        </w:tc>
      </w:tr>
      <w:tr w:rsidR="00C27840" w14:paraId="70F9F3FB" w14:textId="77777777" w:rsidTr="009D43A5">
        <w:tc>
          <w:tcPr>
            <w:tcW w:w="2689" w:type="dxa"/>
          </w:tcPr>
          <w:p w14:paraId="3F2F4CD9" w14:textId="1A5D35C5" w:rsidR="00C27840" w:rsidRPr="00E42B7E" w:rsidRDefault="00C27840" w:rsidP="00C27840">
            <w:pPr>
              <w:spacing w:line="276" w:lineRule="auto"/>
              <w:rPr>
                <w:sz w:val="20"/>
                <w:szCs w:val="20"/>
              </w:rPr>
            </w:pPr>
            <w:r w:rsidRPr="00E42B7E">
              <w:rPr>
                <w:sz w:val="20"/>
                <w:szCs w:val="20"/>
              </w:rPr>
              <w:t>R1_F2F-D3-S16</w:t>
            </w:r>
          </w:p>
        </w:tc>
        <w:tc>
          <w:tcPr>
            <w:tcW w:w="6327" w:type="dxa"/>
          </w:tcPr>
          <w:p w14:paraId="14A3F4FB" w14:textId="6EDCD9CD" w:rsidR="00C27840" w:rsidRPr="00E42B7E" w:rsidRDefault="00C27840" w:rsidP="00C27840">
            <w:pPr>
              <w:spacing w:line="276" w:lineRule="auto"/>
              <w:rPr>
                <w:b/>
                <w:sz w:val="20"/>
                <w:szCs w:val="20"/>
              </w:rPr>
            </w:pPr>
            <w:r>
              <w:rPr>
                <w:b/>
                <w:sz w:val="20"/>
                <w:szCs w:val="20"/>
              </w:rPr>
              <w:t xml:space="preserve">Session 16 Face to Face Course (Day 3):  Session Plan. </w:t>
            </w:r>
            <w:r>
              <w:rPr>
                <w:sz w:val="20"/>
                <w:szCs w:val="20"/>
              </w:rPr>
              <w:t>Guidance notes for facilitators/educators.</w:t>
            </w:r>
          </w:p>
        </w:tc>
      </w:tr>
      <w:tr w:rsidR="00C27840" w14:paraId="30018782" w14:textId="77777777" w:rsidTr="009D43A5">
        <w:tc>
          <w:tcPr>
            <w:tcW w:w="2689" w:type="dxa"/>
          </w:tcPr>
          <w:p w14:paraId="47D218F2" w14:textId="4F5E48CA" w:rsidR="00C27840" w:rsidRPr="00E42B7E" w:rsidRDefault="00C27840" w:rsidP="00C27840">
            <w:pPr>
              <w:spacing w:line="276" w:lineRule="auto"/>
              <w:rPr>
                <w:sz w:val="20"/>
                <w:szCs w:val="20"/>
              </w:rPr>
            </w:pPr>
            <w:r w:rsidRPr="00E42B7E">
              <w:rPr>
                <w:sz w:val="20"/>
                <w:szCs w:val="20"/>
              </w:rPr>
              <w:t>R1-P15-S16</w:t>
            </w:r>
          </w:p>
        </w:tc>
        <w:tc>
          <w:tcPr>
            <w:tcW w:w="6327" w:type="dxa"/>
          </w:tcPr>
          <w:p w14:paraId="6213E33D" w14:textId="176B615C" w:rsidR="00C27840" w:rsidRPr="00E42B7E" w:rsidRDefault="00C27840" w:rsidP="00C27840">
            <w:pPr>
              <w:spacing w:line="276" w:lineRule="auto"/>
              <w:rPr>
                <w:b/>
                <w:sz w:val="20"/>
                <w:szCs w:val="20"/>
              </w:rPr>
            </w:pPr>
            <w:r>
              <w:rPr>
                <w:b/>
                <w:sz w:val="20"/>
                <w:szCs w:val="20"/>
              </w:rPr>
              <w:t>Power</w:t>
            </w:r>
            <w:r w:rsidRPr="00E42B7E">
              <w:rPr>
                <w:b/>
                <w:sz w:val="20"/>
                <w:szCs w:val="20"/>
              </w:rPr>
              <w:t>Point Presentation Session 16: Searching techniques.</w:t>
            </w:r>
            <w:r w:rsidRPr="00E42B7E">
              <w:rPr>
                <w:sz w:val="20"/>
                <w:szCs w:val="20"/>
              </w:rPr>
              <w:t xml:space="preserve"> This presentation outlines the learning outcomes of the session, and introduces learners to various searching techniques, providing tips and common challenges. It also provides guidelines for activities designed for learners to apply the concepts introduced by the facilitator. Learners will create concept clusters and synonyms, a concept table and search strategy, and find an article on a research database.</w:t>
            </w:r>
          </w:p>
        </w:tc>
      </w:tr>
      <w:tr w:rsidR="00C27840" w14:paraId="414BD3E5" w14:textId="77777777" w:rsidTr="009D43A5">
        <w:tc>
          <w:tcPr>
            <w:tcW w:w="2689" w:type="dxa"/>
          </w:tcPr>
          <w:p w14:paraId="073DE6B0" w14:textId="04710E36" w:rsidR="00C27840" w:rsidRPr="00E42B7E" w:rsidRDefault="00C27840" w:rsidP="00C27840">
            <w:pPr>
              <w:spacing w:line="276" w:lineRule="auto"/>
              <w:rPr>
                <w:sz w:val="20"/>
                <w:szCs w:val="20"/>
              </w:rPr>
            </w:pPr>
            <w:r w:rsidRPr="00E42B7E">
              <w:rPr>
                <w:sz w:val="20"/>
                <w:szCs w:val="20"/>
              </w:rPr>
              <w:t>R1-H04</w:t>
            </w:r>
          </w:p>
        </w:tc>
        <w:tc>
          <w:tcPr>
            <w:tcW w:w="6327" w:type="dxa"/>
          </w:tcPr>
          <w:p w14:paraId="6CC79FD6" w14:textId="003ADD6D" w:rsidR="00C27840" w:rsidRPr="00E42B7E" w:rsidRDefault="00C27840" w:rsidP="00C27840">
            <w:pPr>
              <w:spacing w:line="276" w:lineRule="auto"/>
              <w:rPr>
                <w:b/>
                <w:sz w:val="20"/>
                <w:szCs w:val="20"/>
              </w:rPr>
            </w:pPr>
            <w:r w:rsidRPr="00E42B7E">
              <w:rPr>
                <w:b/>
                <w:sz w:val="20"/>
                <w:szCs w:val="20"/>
              </w:rPr>
              <w:t>Handout Session 16: Concept table and search strategy activity.</w:t>
            </w:r>
            <w:r w:rsidRPr="00E42B7E">
              <w:rPr>
                <w:sz w:val="20"/>
                <w:szCs w:val="20"/>
              </w:rPr>
              <w:t xml:space="preserve"> The handout provides a template that learners can use to create a concept table using clustered keywords associated with their research questions in order to craft a search strategy.</w:t>
            </w:r>
          </w:p>
        </w:tc>
      </w:tr>
      <w:tr w:rsidR="00C27840" w14:paraId="373F9116" w14:textId="77777777" w:rsidTr="009D43A5">
        <w:tc>
          <w:tcPr>
            <w:tcW w:w="2689" w:type="dxa"/>
          </w:tcPr>
          <w:p w14:paraId="6C56C600" w14:textId="49ABBC14" w:rsidR="00C27840" w:rsidRPr="00E42B7E" w:rsidRDefault="00C27840" w:rsidP="00C27840">
            <w:pPr>
              <w:spacing w:line="276" w:lineRule="auto"/>
              <w:rPr>
                <w:sz w:val="20"/>
                <w:szCs w:val="20"/>
              </w:rPr>
            </w:pPr>
            <w:r w:rsidRPr="00E42B7E">
              <w:rPr>
                <w:sz w:val="20"/>
                <w:szCs w:val="20"/>
              </w:rPr>
              <w:t>R1_F2F-D3-S17</w:t>
            </w:r>
          </w:p>
        </w:tc>
        <w:tc>
          <w:tcPr>
            <w:tcW w:w="6327" w:type="dxa"/>
          </w:tcPr>
          <w:p w14:paraId="57F6EF1A" w14:textId="08DC79FE" w:rsidR="00C27840" w:rsidRPr="00E42B7E" w:rsidRDefault="00C27840" w:rsidP="00C27840">
            <w:pPr>
              <w:spacing w:line="276" w:lineRule="auto"/>
              <w:rPr>
                <w:b/>
                <w:sz w:val="20"/>
                <w:szCs w:val="20"/>
              </w:rPr>
            </w:pPr>
            <w:r>
              <w:rPr>
                <w:b/>
                <w:sz w:val="20"/>
                <w:szCs w:val="20"/>
              </w:rPr>
              <w:t xml:space="preserve">Session 17 Face to Face Course (Day 3):  Session Plan. </w:t>
            </w:r>
            <w:r>
              <w:rPr>
                <w:sz w:val="20"/>
                <w:szCs w:val="20"/>
              </w:rPr>
              <w:t>Guidance notes for facilitators/educators.</w:t>
            </w:r>
          </w:p>
        </w:tc>
      </w:tr>
      <w:tr w:rsidR="002659B5" w14:paraId="22DDD016" w14:textId="77777777" w:rsidTr="009D43A5">
        <w:tc>
          <w:tcPr>
            <w:tcW w:w="2689" w:type="dxa"/>
          </w:tcPr>
          <w:p w14:paraId="5E1A1BC8" w14:textId="06D14CE3" w:rsidR="002659B5" w:rsidRPr="00E42B7E" w:rsidRDefault="002659B5" w:rsidP="002659B5">
            <w:pPr>
              <w:spacing w:line="276" w:lineRule="auto"/>
              <w:rPr>
                <w:sz w:val="20"/>
                <w:szCs w:val="20"/>
              </w:rPr>
            </w:pPr>
            <w:r w:rsidRPr="00E42B7E">
              <w:rPr>
                <w:sz w:val="20"/>
                <w:szCs w:val="20"/>
              </w:rPr>
              <w:t>R1-P16-S17</w:t>
            </w:r>
          </w:p>
        </w:tc>
        <w:tc>
          <w:tcPr>
            <w:tcW w:w="6327" w:type="dxa"/>
          </w:tcPr>
          <w:p w14:paraId="2AA8A565" w14:textId="62A87CDC" w:rsidR="002659B5" w:rsidRPr="00E42B7E" w:rsidRDefault="002659B5" w:rsidP="002659B5">
            <w:pPr>
              <w:spacing w:line="276" w:lineRule="auto"/>
              <w:rPr>
                <w:b/>
                <w:sz w:val="20"/>
                <w:szCs w:val="20"/>
              </w:rPr>
            </w:pPr>
            <w:r>
              <w:rPr>
                <w:b/>
                <w:sz w:val="20"/>
                <w:szCs w:val="20"/>
              </w:rPr>
              <w:t>Power</w:t>
            </w:r>
            <w:r w:rsidRPr="00E42B7E">
              <w:rPr>
                <w:b/>
                <w:sz w:val="20"/>
                <w:szCs w:val="20"/>
              </w:rPr>
              <w:t>Point Presentation Session 17: Critical evaluation of information sources.</w:t>
            </w:r>
            <w:r w:rsidRPr="00E42B7E">
              <w:rPr>
                <w:sz w:val="20"/>
                <w:szCs w:val="20"/>
              </w:rPr>
              <w:t xml:space="preserve"> The presentation outlines the learning outcomes of the session, and analyses the structure of a good article and the main criteria learners </w:t>
            </w:r>
            <w:r w:rsidRPr="00E42B7E">
              <w:rPr>
                <w:sz w:val="20"/>
                <w:szCs w:val="20"/>
              </w:rPr>
              <w:lastRenderedPageBreak/>
              <w:t>could apply to critically evaluate their sources. It also provides guidelines for an activity to identify the “quality” of the information source.</w:t>
            </w:r>
          </w:p>
        </w:tc>
      </w:tr>
      <w:tr w:rsidR="002659B5" w14:paraId="74B405D4" w14:textId="77777777" w:rsidTr="009D43A5">
        <w:tc>
          <w:tcPr>
            <w:tcW w:w="2689" w:type="dxa"/>
          </w:tcPr>
          <w:p w14:paraId="16433A17" w14:textId="77777777" w:rsidR="00934578" w:rsidRPr="00E42B7E" w:rsidRDefault="00934578" w:rsidP="00934578">
            <w:pPr>
              <w:spacing w:line="276" w:lineRule="auto"/>
              <w:rPr>
                <w:sz w:val="20"/>
                <w:szCs w:val="20"/>
              </w:rPr>
            </w:pPr>
            <w:r w:rsidRPr="00E42B7E">
              <w:rPr>
                <w:sz w:val="20"/>
                <w:szCs w:val="20"/>
              </w:rPr>
              <w:lastRenderedPageBreak/>
              <w:t>R1_F2F-D3-S18</w:t>
            </w:r>
          </w:p>
          <w:p w14:paraId="7D05FF91" w14:textId="77777777" w:rsidR="002659B5" w:rsidRPr="00E42B7E" w:rsidRDefault="002659B5" w:rsidP="002659B5">
            <w:pPr>
              <w:spacing w:line="276" w:lineRule="auto"/>
              <w:rPr>
                <w:sz w:val="20"/>
                <w:szCs w:val="20"/>
              </w:rPr>
            </w:pPr>
          </w:p>
        </w:tc>
        <w:tc>
          <w:tcPr>
            <w:tcW w:w="6327" w:type="dxa"/>
          </w:tcPr>
          <w:p w14:paraId="6A2A52B6" w14:textId="7A8C4887" w:rsidR="002659B5" w:rsidRPr="00E42B7E" w:rsidRDefault="00934578" w:rsidP="002659B5">
            <w:pPr>
              <w:spacing w:line="276" w:lineRule="auto"/>
              <w:rPr>
                <w:b/>
                <w:sz w:val="20"/>
                <w:szCs w:val="20"/>
              </w:rPr>
            </w:pPr>
            <w:r>
              <w:rPr>
                <w:b/>
                <w:sz w:val="20"/>
                <w:szCs w:val="20"/>
              </w:rPr>
              <w:t xml:space="preserve">Session 18 Face to Face Course (Day 3):  Session Plan. </w:t>
            </w:r>
            <w:r>
              <w:rPr>
                <w:sz w:val="20"/>
                <w:szCs w:val="20"/>
              </w:rPr>
              <w:t>Guidance notes for facilitators/educators.</w:t>
            </w:r>
          </w:p>
        </w:tc>
      </w:tr>
      <w:tr w:rsidR="00934578" w14:paraId="7C73526B" w14:textId="77777777" w:rsidTr="009D43A5">
        <w:tc>
          <w:tcPr>
            <w:tcW w:w="2689" w:type="dxa"/>
          </w:tcPr>
          <w:p w14:paraId="4851808E" w14:textId="300EF99F" w:rsidR="00934578" w:rsidRPr="00E42B7E" w:rsidRDefault="00934578" w:rsidP="00934578">
            <w:pPr>
              <w:spacing w:line="276" w:lineRule="auto"/>
              <w:rPr>
                <w:sz w:val="20"/>
                <w:szCs w:val="20"/>
              </w:rPr>
            </w:pPr>
            <w:r w:rsidRPr="00E42B7E">
              <w:rPr>
                <w:sz w:val="20"/>
                <w:szCs w:val="20"/>
              </w:rPr>
              <w:t>R1-P17-S18</w:t>
            </w:r>
          </w:p>
        </w:tc>
        <w:tc>
          <w:tcPr>
            <w:tcW w:w="6327" w:type="dxa"/>
          </w:tcPr>
          <w:p w14:paraId="79BDABC3" w14:textId="3331AB41" w:rsidR="00934578" w:rsidRPr="00E42B7E" w:rsidRDefault="00934578" w:rsidP="00934578">
            <w:pPr>
              <w:spacing w:line="276" w:lineRule="auto"/>
              <w:rPr>
                <w:b/>
                <w:sz w:val="20"/>
                <w:szCs w:val="20"/>
              </w:rPr>
            </w:pPr>
            <w:r>
              <w:rPr>
                <w:b/>
                <w:sz w:val="20"/>
                <w:szCs w:val="20"/>
              </w:rPr>
              <w:t>Power</w:t>
            </w:r>
            <w:r w:rsidRPr="00E42B7E">
              <w:rPr>
                <w:b/>
                <w:sz w:val="20"/>
                <w:szCs w:val="20"/>
              </w:rPr>
              <w:t xml:space="preserve">Point Presentation Session 18: </w:t>
            </w:r>
            <w:r>
              <w:rPr>
                <w:b/>
                <w:sz w:val="20"/>
                <w:szCs w:val="20"/>
              </w:rPr>
              <w:t xml:space="preserve">Gaining </w:t>
            </w:r>
            <w:r w:rsidRPr="00E42B7E">
              <w:rPr>
                <w:b/>
                <w:sz w:val="20"/>
                <w:szCs w:val="20"/>
              </w:rPr>
              <w:t>credibility in your research field.</w:t>
            </w:r>
            <w:r w:rsidRPr="00E42B7E">
              <w:rPr>
                <w:sz w:val="20"/>
                <w:szCs w:val="20"/>
              </w:rPr>
              <w:t xml:space="preserve"> The presentation outlines the learning outcomes of the session, and guides learners in identifying evaluation criteria to assess the online profiles of professional figures as well as their own. Guidelines to the activities can be also found and that will enable learners to identify strategies they could undertake to gain credibility in their field.</w:t>
            </w:r>
          </w:p>
        </w:tc>
      </w:tr>
      <w:tr w:rsidR="00934578" w14:paraId="2EB7237F" w14:textId="77777777" w:rsidTr="009D43A5">
        <w:tc>
          <w:tcPr>
            <w:tcW w:w="2689" w:type="dxa"/>
          </w:tcPr>
          <w:p w14:paraId="1B524A6D" w14:textId="398532DE" w:rsidR="00934578" w:rsidRPr="00E42B7E" w:rsidRDefault="005B2225" w:rsidP="00934578">
            <w:pPr>
              <w:spacing w:line="276" w:lineRule="auto"/>
              <w:rPr>
                <w:sz w:val="20"/>
                <w:szCs w:val="20"/>
              </w:rPr>
            </w:pPr>
            <w:r w:rsidRPr="00E42B7E">
              <w:rPr>
                <w:sz w:val="20"/>
                <w:szCs w:val="20"/>
              </w:rPr>
              <w:t>R1_F2F-D3-S19</w:t>
            </w:r>
          </w:p>
        </w:tc>
        <w:tc>
          <w:tcPr>
            <w:tcW w:w="6327" w:type="dxa"/>
          </w:tcPr>
          <w:p w14:paraId="3EFDEE98" w14:textId="443949DE" w:rsidR="00934578" w:rsidRPr="00E42B7E" w:rsidRDefault="005B2225" w:rsidP="00934578">
            <w:pPr>
              <w:spacing w:line="276" w:lineRule="auto"/>
              <w:rPr>
                <w:b/>
                <w:sz w:val="20"/>
                <w:szCs w:val="20"/>
              </w:rPr>
            </w:pPr>
            <w:r>
              <w:rPr>
                <w:b/>
                <w:sz w:val="20"/>
                <w:szCs w:val="20"/>
              </w:rPr>
              <w:t xml:space="preserve">Session 19 Face to Face Course (Day 3):  Session Plan. </w:t>
            </w:r>
            <w:r>
              <w:rPr>
                <w:sz w:val="20"/>
                <w:szCs w:val="20"/>
              </w:rPr>
              <w:t>Guidance notes for facilitators/educators.</w:t>
            </w:r>
          </w:p>
        </w:tc>
      </w:tr>
      <w:tr w:rsidR="00DB078F" w14:paraId="7F4CB45B" w14:textId="77777777" w:rsidTr="009D43A5">
        <w:tc>
          <w:tcPr>
            <w:tcW w:w="2689" w:type="dxa"/>
          </w:tcPr>
          <w:p w14:paraId="229D688E" w14:textId="7DF7C6D6" w:rsidR="00DB078F" w:rsidRPr="00E42B7E" w:rsidRDefault="00DB078F" w:rsidP="00DB078F">
            <w:pPr>
              <w:spacing w:line="276" w:lineRule="auto"/>
              <w:rPr>
                <w:sz w:val="20"/>
                <w:szCs w:val="20"/>
              </w:rPr>
            </w:pPr>
            <w:r w:rsidRPr="00E42B7E">
              <w:rPr>
                <w:sz w:val="20"/>
                <w:szCs w:val="20"/>
              </w:rPr>
              <w:t>R1-P18-S19</w:t>
            </w:r>
          </w:p>
        </w:tc>
        <w:tc>
          <w:tcPr>
            <w:tcW w:w="6327" w:type="dxa"/>
          </w:tcPr>
          <w:p w14:paraId="25940857" w14:textId="5E25CBED" w:rsidR="00DB078F" w:rsidRPr="00E42B7E" w:rsidRDefault="00DB078F" w:rsidP="00DB078F">
            <w:pPr>
              <w:tabs>
                <w:tab w:val="left" w:pos="920"/>
              </w:tabs>
              <w:spacing w:line="276" w:lineRule="auto"/>
              <w:jc w:val="both"/>
              <w:rPr>
                <w:b/>
                <w:sz w:val="20"/>
                <w:szCs w:val="20"/>
              </w:rPr>
            </w:pPr>
            <w:r>
              <w:rPr>
                <w:b/>
                <w:sz w:val="20"/>
                <w:szCs w:val="20"/>
              </w:rPr>
              <w:t>Power</w:t>
            </w:r>
            <w:r w:rsidRPr="00E42B7E">
              <w:rPr>
                <w:b/>
                <w:sz w:val="20"/>
                <w:szCs w:val="20"/>
              </w:rPr>
              <w:t>Point Presentation Session 19: Wrap up and Reflection.</w:t>
            </w:r>
          </w:p>
          <w:p w14:paraId="0BC0D233" w14:textId="3B10AA2D" w:rsidR="00DB078F" w:rsidRPr="00E42B7E" w:rsidRDefault="00DB078F" w:rsidP="00DB078F">
            <w:pPr>
              <w:spacing w:line="276" w:lineRule="auto"/>
              <w:rPr>
                <w:b/>
                <w:sz w:val="20"/>
                <w:szCs w:val="20"/>
              </w:rPr>
            </w:pPr>
            <w:r w:rsidRPr="00E42B7E">
              <w:rPr>
                <w:sz w:val="20"/>
                <w:szCs w:val="20"/>
              </w:rPr>
              <w:t>This presentation outlines the learning outcomes of the session, provides prompting questions to stimulate learners’ reflection, and an introduction to the online phase that is delivered at the end of the face-to-face course.</w:t>
            </w:r>
          </w:p>
        </w:tc>
      </w:tr>
    </w:tbl>
    <w:p w14:paraId="0D09F6AB" w14:textId="77777777" w:rsidR="00137F26" w:rsidRDefault="00137F26" w:rsidP="00E42B7E">
      <w:pPr>
        <w:spacing w:line="276" w:lineRule="auto"/>
        <w:rPr>
          <w:b/>
          <w:sz w:val="20"/>
          <w:szCs w:val="20"/>
        </w:rPr>
      </w:pPr>
    </w:p>
    <w:p w14:paraId="1FE5EBD7" w14:textId="45ED75B2" w:rsidR="00B76C9F" w:rsidRDefault="00B76C9F" w:rsidP="00B76C9F">
      <w:pPr>
        <w:spacing w:line="276" w:lineRule="auto"/>
        <w:rPr>
          <w:b/>
          <w:sz w:val="20"/>
          <w:szCs w:val="20"/>
        </w:rPr>
      </w:pPr>
      <w:r>
        <w:rPr>
          <w:b/>
          <w:sz w:val="20"/>
          <w:szCs w:val="20"/>
        </w:rPr>
        <w:t>Post-Online Activities</w:t>
      </w:r>
    </w:p>
    <w:tbl>
      <w:tblPr>
        <w:tblStyle w:val="TableGrid"/>
        <w:tblW w:w="0" w:type="auto"/>
        <w:tblLook w:val="04A0" w:firstRow="1" w:lastRow="0" w:firstColumn="1" w:lastColumn="0" w:noHBand="0" w:noVBand="1"/>
      </w:tblPr>
      <w:tblGrid>
        <w:gridCol w:w="2689"/>
        <w:gridCol w:w="6327"/>
      </w:tblGrid>
      <w:tr w:rsidR="00B76C9F" w14:paraId="7ED16FCD" w14:textId="77777777" w:rsidTr="009C0F33">
        <w:tc>
          <w:tcPr>
            <w:tcW w:w="2689" w:type="dxa"/>
          </w:tcPr>
          <w:p w14:paraId="20E6C5DE" w14:textId="77777777" w:rsidR="00B76C9F" w:rsidRDefault="00B76C9F" w:rsidP="009C0F33">
            <w:pPr>
              <w:spacing w:line="276" w:lineRule="auto"/>
              <w:rPr>
                <w:b/>
                <w:sz w:val="20"/>
                <w:szCs w:val="20"/>
              </w:rPr>
            </w:pPr>
            <w:r>
              <w:rPr>
                <w:b/>
                <w:sz w:val="20"/>
                <w:szCs w:val="20"/>
              </w:rPr>
              <w:t>Resource Unique Identifier</w:t>
            </w:r>
          </w:p>
        </w:tc>
        <w:tc>
          <w:tcPr>
            <w:tcW w:w="6327" w:type="dxa"/>
          </w:tcPr>
          <w:p w14:paraId="504193D7" w14:textId="77777777" w:rsidR="00B76C9F" w:rsidRDefault="00B76C9F" w:rsidP="009C0F33">
            <w:pPr>
              <w:spacing w:line="276" w:lineRule="auto"/>
              <w:rPr>
                <w:b/>
                <w:sz w:val="20"/>
                <w:szCs w:val="20"/>
              </w:rPr>
            </w:pPr>
            <w:r>
              <w:rPr>
                <w:b/>
                <w:sz w:val="20"/>
                <w:szCs w:val="20"/>
              </w:rPr>
              <w:t>Title &amp; Description</w:t>
            </w:r>
          </w:p>
        </w:tc>
      </w:tr>
      <w:tr w:rsidR="00B76C9F" w14:paraId="6BD96F96" w14:textId="77777777" w:rsidTr="009C0F33">
        <w:tc>
          <w:tcPr>
            <w:tcW w:w="2689" w:type="dxa"/>
          </w:tcPr>
          <w:p w14:paraId="43BAFD5D" w14:textId="524DED00" w:rsidR="00B76C9F" w:rsidRDefault="00B76C9F" w:rsidP="009C0F33">
            <w:pPr>
              <w:spacing w:line="276" w:lineRule="auto"/>
              <w:rPr>
                <w:b/>
                <w:sz w:val="20"/>
                <w:szCs w:val="20"/>
              </w:rPr>
            </w:pPr>
            <w:r w:rsidRPr="00E42B7E">
              <w:rPr>
                <w:sz w:val="20"/>
                <w:szCs w:val="20"/>
              </w:rPr>
              <w:t>R1_PA-W2-S20</w:t>
            </w:r>
          </w:p>
        </w:tc>
        <w:tc>
          <w:tcPr>
            <w:tcW w:w="6327" w:type="dxa"/>
          </w:tcPr>
          <w:p w14:paraId="7796B638" w14:textId="139734C4" w:rsidR="00B76C9F" w:rsidRPr="001A6378" w:rsidRDefault="00B76C9F" w:rsidP="001A6378">
            <w:pPr>
              <w:spacing w:line="276" w:lineRule="auto"/>
              <w:rPr>
                <w:b/>
                <w:sz w:val="20"/>
                <w:szCs w:val="20"/>
              </w:rPr>
            </w:pPr>
            <w:r>
              <w:rPr>
                <w:b/>
                <w:sz w:val="20"/>
                <w:szCs w:val="20"/>
              </w:rPr>
              <w:t>Session</w:t>
            </w:r>
            <w:r w:rsidR="001A6378">
              <w:rPr>
                <w:b/>
                <w:sz w:val="20"/>
                <w:szCs w:val="20"/>
              </w:rPr>
              <w:t xml:space="preserve"> 20 Post online Activity (Week </w:t>
            </w:r>
            <w:r>
              <w:rPr>
                <w:b/>
                <w:sz w:val="20"/>
                <w:szCs w:val="20"/>
              </w:rPr>
              <w:t xml:space="preserve">2): Session plan. </w:t>
            </w:r>
            <w:r>
              <w:rPr>
                <w:sz w:val="20"/>
                <w:szCs w:val="20"/>
              </w:rPr>
              <w:t>Guidance notes for facilitators/educators.</w:t>
            </w:r>
          </w:p>
        </w:tc>
      </w:tr>
      <w:tr w:rsidR="00B76C9F" w14:paraId="3C3E803A" w14:textId="77777777" w:rsidTr="009C0F33">
        <w:tc>
          <w:tcPr>
            <w:tcW w:w="2689" w:type="dxa"/>
          </w:tcPr>
          <w:p w14:paraId="3FE08246" w14:textId="01A9CCDA" w:rsidR="00B76C9F" w:rsidRPr="00E42B7E" w:rsidRDefault="00B76C9F" w:rsidP="00B76C9F">
            <w:pPr>
              <w:spacing w:line="276" w:lineRule="auto"/>
              <w:rPr>
                <w:sz w:val="20"/>
                <w:szCs w:val="20"/>
              </w:rPr>
            </w:pPr>
            <w:r w:rsidRPr="00E42B7E">
              <w:rPr>
                <w:sz w:val="20"/>
                <w:szCs w:val="20"/>
              </w:rPr>
              <w:t>R1-P19-S20</w:t>
            </w:r>
          </w:p>
        </w:tc>
        <w:tc>
          <w:tcPr>
            <w:tcW w:w="6327" w:type="dxa"/>
          </w:tcPr>
          <w:p w14:paraId="4FD868EF" w14:textId="0F804681" w:rsidR="00B76C9F" w:rsidRDefault="00B76C9F" w:rsidP="00B76C9F">
            <w:pPr>
              <w:spacing w:line="276" w:lineRule="auto"/>
              <w:rPr>
                <w:b/>
                <w:sz w:val="20"/>
                <w:szCs w:val="20"/>
              </w:rPr>
            </w:pPr>
            <w:r w:rsidRPr="00E42B7E">
              <w:rPr>
                <w:b/>
                <w:sz w:val="20"/>
                <w:szCs w:val="20"/>
              </w:rPr>
              <w:t>Power</w:t>
            </w:r>
            <w:r>
              <w:rPr>
                <w:b/>
                <w:sz w:val="20"/>
                <w:szCs w:val="20"/>
              </w:rPr>
              <w:t>Point Presentation Session 20 (</w:t>
            </w:r>
            <w:r w:rsidRPr="00E42B7E">
              <w:rPr>
                <w:b/>
                <w:sz w:val="20"/>
                <w:szCs w:val="20"/>
              </w:rPr>
              <w:t>Week 2</w:t>
            </w:r>
            <w:r>
              <w:rPr>
                <w:b/>
                <w:sz w:val="20"/>
                <w:szCs w:val="20"/>
              </w:rPr>
              <w:t>)</w:t>
            </w:r>
            <w:r w:rsidRPr="00E42B7E">
              <w:rPr>
                <w:b/>
                <w:sz w:val="20"/>
                <w:szCs w:val="20"/>
              </w:rPr>
              <w:t>: Online discussion.</w:t>
            </w:r>
            <w:r w:rsidRPr="00E42B7E">
              <w:rPr>
                <w:sz w:val="20"/>
                <w:szCs w:val="20"/>
              </w:rPr>
              <w:t xml:space="preserve"> This presentation provides guidelines to elicit discussion and reflection </w:t>
            </w:r>
            <w:r>
              <w:rPr>
                <w:sz w:val="20"/>
                <w:szCs w:val="20"/>
              </w:rPr>
              <w:t>during a two-hour facilitated discussion, which</w:t>
            </w:r>
            <w:r w:rsidRPr="002434AB">
              <w:rPr>
                <w:sz w:val="20"/>
                <w:szCs w:val="20"/>
              </w:rPr>
              <w:t xml:space="preserve"> takes place in a synchronous modality (i.e. on a specific time and day)</w:t>
            </w:r>
            <w:r>
              <w:rPr>
                <w:sz w:val="20"/>
                <w:szCs w:val="20"/>
              </w:rPr>
              <w:t xml:space="preserve"> on week 2 of the post online phase of the course</w:t>
            </w:r>
            <w:r w:rsidRPr="002434AB">
              <w:rPr>
                <w:sz w:val="20"/>
                <w:szCs w:val="20"/>
              </w:rPr>
              <w:t>. The purpose of this discussion is to review key concepts covered throughout the entire course, address possible areas of confusion highlighted by the final assignment, and provide constructive feedback to the learning peers on their perspectives on research approaches in an online collaborativ</w:t>
            </w:r>
            <w:r>
              <w:rPr>
                <w:sz w:val="20"/>
                <w:szCs w:val="20"/>
              </w:rPr>
              <w:t>e space and across institutions.</w:t>
            </w:r>
          </w:p>
        </w:tc>
      </w:tr>
      <w:tr w:rsidR="00B76C9F" w14:paraId="493A4274" w14:textId="77777777" w:rsidTr="009C0F33">
        <w:tc>
          <w:tcPr>
            <w:tcW w:w="2689" w:type="dxa"/>
          </w:tcPr>
          <w:p w14:paraId="1422F490" w14:textId="67DA39D1" w:rsidR="00B76C9F" w:rsidRPr="00E42B7E" w:rsidRDefault="00B76C9F" w:rsidP="00B76C9F">
            <w:pPr>
              <w:spacing w:line="276" w:lineRule="auto"/>
              <w:rPr>
                <w:sz w:val="20"/>
                <w:szCs w:val="20"/>
              </w:rPr>
            </w:pPr>
            <w:r w:rsidRPr="00E42B7E">
              <w:rPr>
                <w:sz w:val="20"/>
                <w:szCs w:val="20"/>
              </w:rPr>
              <w:t>R1-H05</w:t>
            </w:r>
          </w:p>
        </w:tc>
        <w:tc>
          <w:tcPr>
            <w:tcW w:w="6327" w:type="dxa"/>
          </w:tcPr>
          <w:p w14:paraId="396A9747" w14:textId="69ADAD1B" w:rsidR="00B76C9F" w:rsidRPr="00E42B7E" w:rsidRDefault="003D2F52" w:rsidP="003D2F52">
            <w:pPr>
              <w:spacing w:line="276" w:lineRule="auto"/>
              <w:rPr>
                <w:b/>
                <w:sz w:val="20"/>
                <w:szCs w:val="20"/>
              </w:rPr>
            </w:pPr>
            <w:r>
              <w:rPr>
                <w:b/>
                <w:sz w:val="20"/>
                <w:szCs w:val="20"/>
              </w:rPr>
              <w:t>Handout Session 20 (</w:t>
            </w:r>
            <w:r w:rsidR="00B76C9F" w:rsidRPr="00E42B7E">
              <w:rPr>
                <w:b/>
                <w:sz w:val="20"/>
                <w:szCs w:val="20"/>
              </w:rPr>
              <w:t>Week 2</w:t>
            </w:r>
            <w:r>
              <w:rPr>
                <w:b/>
                <w:sz w:val="20"/>
                <w:szCs w:val="20"/>
              </w:rPr>
              <w:t>)</w:t>
            </w:r>
            <w:r w:rsidR="00B76C9F" w:rsidRPr="00E42B7E">
              <w:rPr>
                <w:b/>
                <w:sz w:val="20"/>
                <w:szCs w:val="20"/>
              </w:rPr>
              <w:t>: Qualitative rubric for peer assessment.</w:t>
            </w:r>
            <w:r w:rsidR="00B76C9F" w:rsidRPr="00E42B7E">
              <w:rPr>
                <w:sz w:val="20"/>
                <w:szCs w:val="20"/>
              </w:rPr>
              <w:t xml:space="preserve"> This handout provides a checklist that learners can refer to</w:t>
            </w:r>
            <w:r w:rsidR="00B76C9F">
              <w:rPr>
                <w:sz w:val="20"/>
                <w:szCs w:val="20"/>
              </w:rPr>
              <w:t xml:space="preserve"> during the facilitated discussion (</w:t>
            </w:r>
            <w:r w:rsidR="00B76C9F" w:rsidRPr="00E42B7E">
              <w:rPr>
                <w:sz w:val="20"/>
                <w:szCs w:val="20"/>
              </w:rPr>
              <w:t>R1_PA-W2-S20</w:t>
            </w:r>
            <w:r w:rsidR="00B76C9F">
              <w:rPr>
                <w:sz w:val="20"/>
                <w:szCs w:val="20"/>
              </w:rPr>
              <w:t>),</w:t>
            </w:r>
            <w:r w:rsidR="00B76C9F" w:rsidRPr="00E42B7E">
              <w:rPr>
                <w:sz w:val="20"/>
                <w:szCs w:val="20"/>
              </w:rPr>
              <w:t xml:space="preserve"> in order to </w:t>
            </w:r>
            <w:r w:rsidR="00B76C9F" w:rsidRPr="002434AB">
              <w:rPr>
                <w:sz w:val="20"/>
                <w:szCs w:val="20"/>
              </w:rPr>
              <w:t>provide constructive feedback to the</w:t>
            </w:r>
            <w:r w:rsidR="00B76C9F">
              <w:rPr>
                <w:sz w:val="20"/>
                <w:szCs w:val="20"/>
              </w:rPr>
              <w:t>ir</w:t>
            </w:r>
            <w:r w:rsidR="00B76C9F" w:rsidRPr="002434AB">
              <w:rPr>
                <w:sz w:val="20"/>
                <w:szCs w:val="20"/>
              </w:rPr>
              <w:t xml:space="preserve"> learning peers on their perspectives on research approaches in an online collaborativ</w:t>
            </w:r>
            <w:r w:rsidR="00B76C9F">
              <w:rPr>
                <w:sz w:val="20"/>
                <w:szCs w:val="20"/>
              </w:rPr>
              <w:t>e space and across institutions</w:t>
            </w:r>
            <w:r w:rsidR="00B76C9F" w:rsidRPr="00E42B7E">
              <w:rPr>
                <w:sz w:val="20"/>
                <w:szCs w:val="20"/>
              </w:rPr>
              <w:t xml:space="preserve">. The rubric aims to help learners structure their </w:t>
            </w:r>
            <w:r w:rsidR="00B76C9F">
              <w:rPr>
                <w:sz w:val="20"/>
                <w:szCs w:val="20"/>
              </w:rPr>
              <w:t>feedback</w:t>
            </w:r>
            <w:r w:rsidR="00B76C9F" w:rsidRPr="00E42B7E">
              <w:rPr>
                <w:sz w:val="20"/>
                <w:szCs w:val="20"/>
              </w:rPr>
              <w:t xml:space="preserve"> </w:t>
            </w:r>
            <w:r w:rsidR="00B76C9F">
              <w:rPr>
                <w:sz w:val="20"/>
                <w:szCs w:val="20"/>
              </w:rPr>
              <w:t>to make sure it is relevant and constructive</w:t>
            </w:r>
            <w:r w:rsidR="00B76C9F" w:rsidRPr="00E42B7E">
              <w:rPr>
                <w:sz w:val="20"/>
                <w:szCs w:val="20"/>
              </w:rPr>
              <w:t>.</w:t>
            </w:r>
            <w:r w:rsidR="00B76C9F">
              <w:rPr>
                <w:sz w:val="20"/>
                <w:szCs w:val="20"/>
              </w:rPr>
              <w:t xml:space="preserve"> </w:t>
            </w:r>
            <w:bookmarkStart w:id="0" w:name="_GoBack"/>
            <w:bookmarkEnd w:id="0"/>
          </w:p>
        </w:tc>
      </w:tr>
    </w:tbl>
    <w:p w14:paraId="3B201DD9" w14:textId="77777777" w:rsidR="00F32EDB" w:rsidRDefault="00F32EDB" w:rsidP="00E42B7E">
      <w:pPr>
        <w:spacing w:line="276" w:lineRule="auto"/>
        <w:rPr>
          <w:b/>
          <w:sz w:val="20"/>
          <w:szCs w:val="20"/>
        </w:rPr>
      </w:pPr>
    </w:p>
    <w:p w14:paraId="5248BE69" w14:textId="77777777" w:rsidR="00137F26" w:rsidRPr="00E42B7E" w:rsidRDefault="00137F26" w:rsidP="00E42B7E">
      <w:pPr>
        <w:spacing w:line="276" w:lineRule="auto"/>
        <w:rPr>
          <w:b/>
          <w:sz w:val="20"/>
          <w:szCs w:val="20"/>
        </w:rPr>
      </w:pPr>
    </w:p>
    <w:p w14:paraId="08561B39" w14:textId="77777777" w:rsidR="00E82AE0" w:rsidRPr="00E42B7E" w:rsidRDefault="00E82AE0" w:rsidP="00E42B7E">
      <w:pPr>
        <w:spacing w:line="276" w:lineRule="auto"/>
        <w:jc w:val="both"/>
        <w:rPr>
          <w:sz w:val="20"/>
          <w:szCs w:val="20"/>
        </w:rPr>
      </w:pPr>
    </w:p>
    <w:p w14:paraId="026D53D2" w14:textId="77777777" w:rsidR="004B150F" w:rsidRPr="00E42B7E" w:rsidRDefault="004B150F" w:rsidP="00E42B7E">
      <w:pPr>
        <w:spacing w:line="276" w:lineRule="auto"/>
        <w:rPr>
          <w:sz w:val="20"/>
          <w:szCs w:val="20"/>
        </w:rPr>
      </w:pPr>
      <w:r w:rsidRPr="00E42B7E">
        <w:rPr>
          <w:sz w:val="20"/>
          <w:szCs w:val="20"/>
        </w:rPr>
        <w:br w:type="page"/>
      </w:r>
    </w:p>
    <w:p w14:paraId="5E977291" w14:textId="254C7D3D" w:rsidR="001665B2" w:rsidRPr="00E42B7E" w:rsidRDefault="00C0349F" w:rsidP="00E42B7E">
      <w:pPr>
        <w:spacing w:line="276" w:lineRule="auto"/>
        <w:rPr>
          <w:b/>
          <w:sz w:val="20"/>
          <w:szCs w:val="20"/>
        </w:rPr>
      </w:pPr>
      <w:r w:rsidRPr="00E42B7E">
        <w:rPr>
          <w:b/>
          <w:sz w:val="20"/>
          <w:szCs w:val="20"/>
        </w:rPr>
        <w:lastRenderedPageBreak/>
        <w:t>Process Definition</w:t>
      </w:r>
    </w:p>
    <w:p w14:paraId="4EC3D6D0" w14:textId="77777777" w:rsidR="00B9132D" w:rsidRPr="00E42B7E" w:rsidRDefault="00B9132D" w:rsidP="00E42B7E">
      <w:pPr>
        <w:spacing w:line="276" w:lineRule="auto"/>
        <w:rPr>
          <w:sz w:val="20"/>
          <w:szCs w:val="20"/>
        </w:rPr>
      </w:pPr>
    </w:p>
    <w:p w14:paraId="7A398706" w14:textId="2D61908D" w:rsidR="00B9132D" w:rsidRPr="00E42B7E" w:rsidRDefault="00B9132D" w:rsidP="00E42B7E">
      <w:pPr>
        <w:spacing w:line="276" w:lineRule="auto"/>
        <w:rPr>
          <w:sz w:val="20"/>
          <w:szCs w:val="20"/>
        </w:rPr>
      </w:pPr>
      <w:r w:rsidRPr="00E42B7E">
        <w:rPr>
          <w:sz w:val="20"/>
          <w:szCs w:val="20"/>
        </w:rPr>
        <w:t xml:space="preserve">AURA R1 – Orientation to different research </w:t>
      </w:r>
      <w:r w:rsidR="00C5687A" w:rsidRPr="00E42B7E">
        <w:rPr>
          <w:sz w:val="20"/>
          <w:szCs w:val="20"/>
        </w:rPr>
        <w:t>approaches -</w:t>
      </w:r>
      <w:r w:rsidR="000D6C39" w:rsidRPr="00E42B7E">
        <w:rPr>
          <w:sz w:val="20"/>
          <w:szCs w:val="20"/>
        </w:rPr>
        <w:t xml:space="preserve"> </w:t>
      </w:r>
      <w:r w:rsidRPr="00E42B7E">
        <w:rPr>
          <w:sz w:val="20"/>
          <w:szCs w:val="20"/>
        </w:rPr>
        <w:t xml:space="preserve">comprises three main </w:t>
      </w:r>
      <w:r w:rsidR="004F72F6" w:rsidRPr="00E42B7E">
        <w:rPr>
          <w:sz w:val="20"/>
          <w:szCs w:val="20"/>
        </w:rPr>
        <w:t>components</w:t>
      </w:r>
      <w:r w:rsidRPr="00E42B7E">
        <w:rPr>
          <w:sz w:val="20"/>
          <w:szCs w:val="20"/>
        </w:rPr>
        <w:t xml:space="preserve">, namely two online phases delivered before and after a three day face-to-face course, which </w:t>
      </w:r>
      <w:r w:rsidR="00C74C15" w:rsidRPr="00E42B7E">
        <w:rPr>
          <w:sz w:val="20"/>
          <w:szCs w:val="20"/>
        </w:rPr>
        <w:t>have been</w:t>
      </w:r>
      <w:r w:rsidRPr="00E42B7E">
        <w:rPr>
          <w:sz w:val="20"/>
          <w:szCs w:val="20"/>
        </w:rPr>
        <w:t xml:space="preserve"> organised in 20 sessions. </w:t>
      </w:r>
    </w:p>
    <w:p w14:paraId="5C289C71" w14:textId="06DAF48D" w:rsidR="00C0349F" w:rsidRPr="00E42B7E" w:rsidRDefault="00B9132D" w:rsidP="00E42B7E">
      <w:pPr>
        <w:spacing w:line="276" w:lineRule="auto"/>
        <w:rPr>
          <w:sz w:val="20"/>
          <w:szCs w:val="20"/>
        </w:rPr>
      </w:pPr>
      <w:r w:rsidRPr="00E42B7E">
        <w:rPr>
          <w:sz w:val="20"/>
          <w:szCs w:val="20"/>
        </w:rPr>
        <w:t xml:space="preserve">Each session </w:t>
      </w:r>
      <w:r w:rsidR="00C74C15" w:rsidRPr="00E42B7E">
        <w:rPr>
          <w:sz w:val="20"/>
          <w:szCs w:val="20"/>
        </w:rPr>
        <w:t>file contains the following</w:t>
      </w:r>
      <w:r w:rsidRPr="00E42B7E">
        <w:rPr>
          <w:sz w:val="20"/>
          <w:szCs w:val="20"/>
        </w:rPr>
        <w:t>:</w:t>
      </w:r>
    </w:p>
    <w:p w14:paraId="3B642468" w14:textId="66E734C1" w:rsidR="00B9132D" w:rsidRPr="00E42B7E" w:rsidRDefault="00B9132D" w:rsidP="00E42B7E">
      <w:pPr>
        <w:pStyle w:val="ListParagraph"/>
        <w:numPr>
          <w:ilvl w:val="0"/>
          <w:numId w:val="48"/>
        </w:numPr>
        <w:spacing w:line="276" w:lineRule="auto"/>
        <w:ind w:left="284" w:hanging="284"/>
        <w:rPr>
          <w:sz w:val="20"/>
          <w:szCs w:val="20"/>
        </w:rPr>
      </w:pPr>
      <w:r w:rsidRPr="00E42B7E">
        <w:rPr>
          <w:sz w:val="20"/>
          <w:szCs w:val="20"/>
        </w:rPr>
        <w:t>Overall Description and indicative time of delivery</w:t>
      </w:r>
      <w:r w:rsidR="00C74C15" w:rsidRPr="00E42B7E">
        <w:rPr>
          <w:sz w:val="20"/>
          <w:szCs w:val="20"/>
        </w:rPr>
        <w:t xml:space="preserve"> </w:t>
      </w:r>
    </w:p>
    <w:p w14:paraId="19947786" w14:textId="58D9B4AD" w:rsidR="00B9132D" w:rsidRPr="00E42B7E" w:rsidRDefault="00B9132D" w:rsidP="00E42B7E">
      <w:pPr>
        <w:pStyle w:val="ListParagraph"/>
        <w:numPr>
          <w:ilvl w:val="0"/>
          <w:numId w:val="48"/>
        </w:numPr>
        <w:spacing w:line="276" w:lineRule="auto"/>
        <w:ind w:left="284" w:hanging="284"/>
        <w:rPr>
          <w:sz w:val="20"/>
          <w:szCs w:val="20"/>
        </w:rPr>
      </w:pPr>
      <w:r w:rsidRPr="00E42B7E">
        <w:rPr>
          <w:sz w:val="20"/>
          <w:szCs w:val="20"/>
        </w:rPr>
        <w:t>Learning outcomes</w:t>
      </w:r>
    </w:p>
    <w:p w14:paraId="4D8DED69" w14:textId="4EDFAD66" w:rsidR="00B9132D" w:rsidRPr="00E42B7E" w:rsidRDefault="00B9132D" w:rsidP="00E42B7E">
      <w:pPr>
        <w:pStyle w:val="ListParagraph"/>
        <w:numPr>
          <w:ilvl w:val="0"/>
          <w:numId w:val="48"/>
        </w:numPr>
        <w:spacing w:line="276" w:lineRule="auto"/>
        <w:ind w:left="284" w:hanging="284"/>
        <w:rPr>
          <w:sz w:val="20"/>
          <w:szCs w:val="20"/>
        </w:rPr>
      </w:pPr>
      <w:r w:rsidRPr="00E42B7E">
        <w:rPr>
          <w:sz w:val="20"/>
          <w:szCs w:val="20"/>
        </w:rPr>
        <w:t>Recommended modality</w:t>
      </w:r>
      <w:r w:rsidR="00C74C15" w:rsidRPr="00E42B7E">
        <w:rPr>
          <w:sz w:val="20"/>
          <w:szCs w:val="20"/>
        </w:rPr>
        <w:t xml:space="preserve"> (i.e. face-to-face or online)</w:t>
      </w:r>
    </w:p>
    <w:p w14:paraId="34B37E7A" w14:textId="7372A23B" w:rsidR="00B9132D" w:rsidRPr="00E42B7E" w:rsidRDefault="00B9132D" w:rsidP="00E42B7E">
      <w:pPr>
        <w:pStyle w:val="ListParagraph"/>
        <w:numPr>
          <w:ilvl w:val="0"/>
          <w:numId w:val="48"/>
        </w:numPr>
        <w:spacing w:line="276" w:lineRule="auto"/>
        <w:ind w:left="284" w:hanging="284"/>
        <w:rPr>
          <w:sz w:val="20"/>
          <w:szCs w:val="20"/>
        </w:rPr>
      </w:pPr>
      <w:r w:rsidRPr="00E42B7E">
        <w:rPr>
          <w:sz w:val="20"/>
          <w:szCs w:val="20"/>
        </w:rPr>
        <w:t>Overview of the main learning activities</w:t>
      </w:r>
    </w:p>
    <w:p w14:paraId="7A56EA97" w14:textId="536319EE" w:rsidR="00B9132D" w:rsidRPr="00E42B7E" w:rsidRDefault="00B9132D" w:rsidP="00E42B7E">
      <w:pPr>
        <w:pStyle w:val="ListParagraph"/>
        <w:numPr>
          <w:ilvl w:val="0"/>
          <w:numId w:val="48"/>
        </w:numPr>
        <w:spacing w:line="276" w:lineRule="auto"/>
        <w:ind w:left="284" w:hanging="284"/>
        <w:rPr>
          <w:sz w:val="20"/>
          <w:szCs w:val="20"/>
        </w:rPr>
      </w:pPr>
      <w:r w:rsidRPr="00E42B7E">
        <w:rPr>
          <w:sz w:val="20"/>
          <w:szCs w:val="20"/>
        </w:rPr>
        <w:t>Formative assessment strategies</w:t>
      </w:r>
    </w:p>
    <w:p w14:paraId="0FC6A98C" w14:textId="0BB9EB7C" w:rsidR="00B9132D" w:rsidRPr="00E42B7E" w:rsidRDefault="00C74C15" w:rsidP="00E42B7E">
      <w:pPr>
        <w:pStyle w:val="ListParagraph"/>
        <w:numPr>
          <w:ilvl w:val="0"/>
          <w:numId w:val="48"/>
        </w:numPr>
        <w:spacing w:line="276" w:lineRule="auto"/>
        <w:ind w:left="284" w:hanging="284"/>
        <w:rPr>
          <w:sz w:val="20"/>
          <w:szCs w:val="20"/>
        </w:rPr>
      </w:pPr>
      <w:r w:rsidRPr="00E42B7E">
        <w:rPr>
          <w:sz w:val="20"/>
          <w:szCs w:val="20"/>
        </w:rPr>
        <w:t>Course m</w:t>
      </w:r>
      <w:r w:rsidR="00B9132D" w:rsidRPr="00E42B7E">
        <w:rPr>
          <w:sz w:val="20"/>
          <w:szCs w:val="20"/>
        </w:rPr>
        <w:t xml:space="preserve">aterial </w:t>
      </w:r>
      <w:r w:rsidRPr="00E42B7E">
        <w:rPr>
          <w:sz w:val="20"/>
          <w:szCs w:val="20"/>
        </w:rPr>
        <w:t>recommended</w:t>
      </w:r>
      <w:r w:rsidR="00B9132D" w:rsidRPr="00E42B7E">
        <w:rPr>
          <w:sz w:val="20"/>
          <w:szCs w:val="20"/>
        </w:rPr>
        <w:t xml:space="preserve"> to deliver the session</w:t>
      </w:r>
    </w:p>
    <w:p w14:paraId="768BB861" w14:textId="63DD5177" w:rsidR="00C74C15" w:rsidRPr="00E42B7E" w:rsidRDefault="00C74C15" w:rsidP="00E42B7E">
      <w:pPr>
        <w:pStyle w:val="ListParagraph"/>
        <w:numPr>
          <w:ilvl w:val="0"/>
          <w:numId w:val="48"/>
        </w:numPr>
        <w:spacing w:line="276" w:lineRule="auto"/>
        <w:ind w:left="284" w:hanging="284"/>
        <w:rPr>
          <w:sz w:val="20"/>
          <w:szCs w:val="20"/>
        </w:rPr>
      </w:pPr>
      <w:r w:rsidRPr="00E42B7E">
        <w:rPr>
          <w:sz w:val="20"/>
          <w:szCs w:val="20"/>
        </w:rPr>
        <w:t>Presentation’s slides with facilitation instruction (text in bold), a script for the facilitator as a support for the delivery of the session (text in italics), and a section on the formative assessment techniques recommended (text underlined)</w:t>
      </w:r>
    </w:p>
    <w:p w14:paraId="3C8B335F" w14:textId="77777777" w:rsidR="004F72F6" w:rsidRPr="00E42B7E" w:rsidRDefault="004F72F6" w:rsidP="00E42B7E">
      <w:pPr>
        <w:pStyle w:val="ListParagraph"/>
        <w:spacing w:line="276" w:lineRule="auto"/>
        <w:ind w:left="284"/>
        <w:rPr>
          <w:sz w:val="20"/>
          <w:szCs w:val="20"/>
        </w:rPr>
      </w:pPr>
    </w:p>
    <w:p w14:paraId="2B90BF87" w14:textId="2DCF335B" w:rsidR="000D6C39" w:rsidRPr="00E42B7E" w:rsidRDefault="000D6C39" w:rsidP="00E42B7E">
      <w:pPr>
        <w:spacing w:line="276" w:lineRule="auto"/>
        <w:rPr>
          <w:sz w:val="20"/>
          <w:szCs w:val="20"/>
        </w:rPr>
      </w:pPr>
      <w:r w:rsidRPr="00E42B7E">
        <w:rPr>
          <w:sz w:val="20"/>
          <w:szCs w:val="20"/>
        </w:rPr>
        <w:t xml:space="preserve">The course content was organised into independent sessions, discrete units that users could pick and choose from, without necessarily having to deliver the entire course. This cost-effective approach to e-learning aimed to design objects that future users could easily re-use, edit, and tailor to different contexts, levels of expertise, and target audiences. However, a significant level of dependency among the sessions of the course </w:t>
      </w:r>
      <w:r w:rsidR="00C5687A" w:rsidRPr="00E42B7E">
        <w:rPr>
          <w:sz w:val="20"/>
          <w:szCs w:val="20"/>
        </w:rPr>
        <w:t xml:space="preserve">is </w:t>
      </w:r>
      <w:r w:rsidRPr="00E42B7E">
        <w:rPr>
          <w:sz w:val="20"/>
          <w:szCs w:val="20"/>
        </w:rPr>
        <w:t xml:space="preserve">preserved and made explicit in the facilitation instructions. </w:t>
      </w:r>
    </w:p>
    <w:p w14:paraId="775A3DD7" w14:textId="77777777" w:rsidR="00C74C15" w:rsidRPr="00E42B7E" w:rsidRDefault="00C74C15" w:rsidP="00E42B7E">
      <w:pPr>
        <w:spacing w:line="276" w:lineRule="auto"/>
        <w:rPr>
          <w:sz w:val="20"/>
          <w:szCs w:val="20"/>
        </w:rPr>
      </w:pPr>
    </w:p>
    <w:p w14:paraId="0E98955F" w14:textId="77777777" w:rsidR="00C74C15" w:rsidRPr="00E42B7E" w:rsidRDefault="00C74C15" w:rsidP="00E42B7E">
      <w:pPr>
        <w:spacing w:line="276" w:lineRule="auto"/>
        <w:rPr>
          <w:sz w:val="20"/>
          <w:szCs w:val="20"/>
        </w:rPr>
      </w:pPr>
    </w:p>
    <w:p w14:paraId="0C9F8F67" w14:textId="77777777" w:rsidR="00C74C15" w:rsidRPr="00E42B7E" w:rsidRDefault="00C74C15" w:rsidP="00E42B7E">
      <w:pPr>
        <w:spacing w:line="276" w:lineRule="auto"/>
        <w:rPr>
          <w:sz w:val="20"/>
          <w:szCs w:val="20"/>
        </w:rPr>
      </w:pPr>
    </w:p>
    <w:p w14:paraId="1BE69089" w14:textId="77777777" w:rsidR="00B9132D" w:rsidRPr="00E42B7E" w:rsidRDefault="00B9132D" w:rsidP="00E42B7E">
      <w:pPr>
        <w:spacing w:line="276" w:lineRule="auto"/>
        <w:rPr>
          <w:sz w:val="20"/>
          <w:szCs w:val="20"/>
        </w:rPr>
      </w:pPr>
    </w:p>
    <w:p w14:paraId="73131C09" w14:textId="77777777" w:rsidR="001665B2" w:rsidRPr="00E42B7E" w:rsidRDefault="001665B2" w:rsidP="00E42B7E">
      <w:pPr>
        <w:spacing w:line="276" w:lineRule="auto"/>
        <w:rPr>
          <w:sz w:val="20"/>
          <w:szCs w:val="20"/>
          <w:vertAlign w:val="subscript"/>
        </w:rPr>
      </w:pPr>
    </w:p>
    <w:p w14:paraId="3F276CAC" w14:textId="77777777" w:rsidR="001665B2" w:rsidRPr="00E42B7E" w:rsidRDefault="001665B2" w:rsidP="00E42B7E">
      <w:pPr>
        <w:spacing w:line="276" w:lineRule="auto"/>
        <w:rPr>
          <w:sz w:val="20"/>
          <w:szCs w:val="20"/>
        </w:rPr>
      </w:pPr>
    </w:p>
    <w:p w14:paraId="6680CF6F" w14:textId="77777777" w:rsidR="001665B2" w:rsidRPr="00E42B7E" w:rsidRDefault="001665B2" w:rsidP="00E42B7E">
      <w:pPr>
        <w:spacing w:line="276" w:lineRule="auto"/>
        <w:rPr>
          <w:sz w:val="20"/>
          <w:szCs w:val="20"/>
        </w:rPr>
      </w:pPr>
    </w:p>
    <w:p w14:paraId="76A2C411" w14:textId="77777777" w:rsidR="001665B2" w:rsidRPr="00E42B7E" w:rsidRDefault="001665B2" w:rsidP="00E42B7E">
      <w:pPr>
        <w:spacing w:line="276" w:lineRule="auto"/>
        <w:rPr>
          <w:sz w:val="20"/>
          <w:szCs w:val="20"/>
        </w:rPr>
      </w:pPr>
    </w:p>
    <w:p w14:paraId="5D48ABD9" w14:textId="77777777" w:rsidR="001665B2" w:rsidRPr="00E42B7E" w:rsidRDefault="001665B2" w:rsidP="00E42B7E">
      <w:pPr>
        <w:spacing w:line="276" w:lineRule="auto"/>
        <w:rPr>
          <w:sz w:val="20"/>
          <w:szCs w:val="20"/>
        </w:rPr>
      </w:pPr>
    </w:p>
    <w:p w14:paraId="47F57E6C" w14:textId="77777777" w:rsidR="00E82AE0" w:rsidRPr="00E42B7E" w:rsidRDefault="00E82AE0" w:rsidP="00E42B7E">
      <w:pPr>
        <w:spacing w:line="276" w:lineRule="auto"/>
        <w:rPr>
          <w:sz w:val="20"/>
          <w:szCs w:val="20"/>
        </w:rPr>
      </w:pPr>
      <w:r w:rsidRPr="00E42B7E">
        <w:rPr>
          <w:sz w:val="20"/>
          <w:szCs w:val="20"/>
        </w:rPr>
        <w:br w:type="page"/>
      </w:r>
    </w:p>
    <w:p w14:paraId="2ED245C5" w14:textId="2F5E4703" w:rsidR="00E82AE0" w:rsidRPr="00E42B7E" w:rsidRDefault="00FB23FA" w:rsidP="00E42B7E">
      <w:pPr>
        <w:spacing w:line="276" w:lineRule="auto"/>
        <w:rPr>
          <w:b/>
          <w:sz w:val="20"/>
          <w:szCs w:val="20"/>
        </w:rPr>
      </w:pPr>
      <w:r w:rsidRPr="00E42B7E">
        <w:rPr>
          <w:b/>
          <w:sz w:val="20"/>
          <w:szCs w:val="20"/>
        </w:rPr>
        <w:lastRenderedPageBreak/>
        <w:t xml:space="preserve">Research Course </w:t>
      </w:r>
      <w:r w:rsidR="004F72F6" w:rsidRPr="00E42B7E">
        <w:rPr>
          <w:b/>
          <w:sz w:val="20"/>
          <w:szCs w:val="20"/>
        </w:rPr>
        <w:t>One (R1):</w:t>
      </w:r>
      <w:r w:rsidR="00E82AE0" w:rsidRPr="00E42B7E">
        <w:rPr>
          <w:b/>
          <w:sz w:val="20"/>
          <w:szCs w:val="20"/>
        </w:rPr>
        <w:t xml:space="preserve"> </w:t>
      </w:r>
      <w:r w:rsidR="00FC3B1E" w:rsidRPr="00E42B7E">
        <w:rPr>
          <w:b/>
          <w:sz w:val="20"/>
          <w:szCs w:val="20"/>
        </w:rPr>
        <w:t>Overview</w:t>
      </w:r>
    </w:p>
    <w:p w14:paraId="24CBD8DE" w14:textId="77777777" w:rsidR="000D6A52" w:rsidRPr="00E42B7E" w:rsidRDefault="000D6A52" w:rsidP="00E42B7E">
      <w:pPr>
        <w:spacing w:line="276" w:lineRule="auto"/>
        <w:rPr>
          <w:b/>
          <w:sz w:val="20"/>
          <w:szCs w:val="20"/>
        </w:rPr>
      </w:pPr>
    </w:p>
    <w:p w14:paraId="4B93A2FC" w14:textId="77777777" w:rsidR="000D6A52" w:rsidRPr="00E42B7E" w:rsidRDefault="000D6A52" w:rsidP="00E42B7E">
      <w:pPr>
        <w:spacing w:line="276" w:lineRule="auto"/>
        <w:rPr>
          <w:sz w:val="20"/>
          <w:szCs w:val="20"/>
        </w:rPr>
      </w:pPr>
      <w:r w:rsidRPr="00E42B7E">
        <w:rPr>
          <w:sz w:val="20"/>
          <w:szCs w:val="20"/>
        </w:rPr>
        <w:t>Researchers are often strong in certain types of research; however, they would benefit from a broader understanding of research approaches, which would better respond to the increasing need of undertaking multi-disciplinary research, and would also crucial to then help people to develop these capabilities.</w:t>
      </w:r>
    </w:p>
    <w:p w14:paraId="60FFAC54" w14:textId="79E071B0" w:rsidR="000D6A52" w:rsidRPr="00E42B7E" w:rsidRDefault="00830386" w:rsidP="00E42B7E">
      <w:pPr>
        <w:spacing w:line="276" w:lineRule="auto"/>
        <w:rPr>
          <w:sz w:val="20"/>
          <w:szCs w:val="20"/>
        </w:rPr>
      </w:pPr>
      <w:r w:rsidRPr="00E42B7E">
        <w:rPr>
          <w:sz w:val="20"/>
          <w:szCs w:val="20"/>
        </w:rPr>
        <w:t xml:space="preserve">AURA Research Course </w:t>
      </w:r>
      <w:r w:rsidR="004F72F6" w:rsidRPr="00E42B7E">
        <w:rPr>
          <w:sz w:val="20"/>
          <w:szCs w:val="20"/>
        </w:rPr>
        <w:t>One</w:t>
      </w:r>
      <w:r w:rsidRPr="00E42B7E">
        <w:rPr>
          <w:sz w:val="20"/>
          <w:szCs w:val="20"/>
        </w:rPr>
        <w:t xml:space="preserve"> aims to enable learners to distinguish between different approaches to research and in particular to understand distinctions such as researcher-led and citizen-led, holistic and systemic as well as analytical approaches to research, and ‘wicked’ and ‘tame’ problems. They will also be able to apply the conceptual frameworks to research questions within these different approaches. </w:t>
      </w:r>
    </w:p>
    <w:p w14:paraId="7396AE49" w14:textId="77777777" w:rsidR="00FC3B1E" w:rsidRPr="00E42B7E" w:rsidRDefault="00830386" w:rsidP="00E42B7E">
      <w:pPr>
        <w:spacing w:line="276" w:lineRule="auto"/>
        <w:rPr>
          <w:sz w:val="20"/>
          <w:szCs w:val="20"/>
        </w:rPr>
      </w:pPr>
      <w:r w:rsidRPr="00E42B7E">
        <w:rPr>
          <w:sz w:val="20"/>
          <w:szCs w:val="20"/>
        </w:rPr>
        <w:t xml:space="preserve">Throughout the phases of the course, learners will draft and refine the research questions they would like their research to investigate and map the information landscape that </w:t>
      </w:r>
      <w:r w:rsidR="00FC3B1E" w:rsidRPr="00E42B7E">
        <w:rPr>
          <w:sz w:val="20"/>
          <w:szCs w:val="20"/>
        </w:rPr>
        <w:t>could</w:t>
      </w:r>
      <w:r w:rsidRPr="00E42B7E">
        <w:rPr>
          <w:sz w:val="20"/>
          <w:szCs w:val="20"/>
        </w:rPr>
        <w:t xml:space="preserve"> support and justify it. They will be able to identify gaps in previous research and also clarify who the stakeholders, who would be interested in an</w:t>
      </w:r>
      <w:r w:rsidR="00FC3B1E" w:rsidRPr="00E42B7E">
        <w:rPr>
          <w:sz w:val="20"/>
          <w:szCs w:val="20"/>
        </w:rPr>
        <w:t>d benefit from the research, could be</w:t>
      </w:r>
      <w:r w:rsidRPr="00E42B7E">
        <w:rPr>
          <w:sz w:val="20"/>
          <w:szCs w:val="20"/>
        </w:rPr>
        <w:t xml:space="preserve">. </w:t>
      </w:r>
    </w:p>
    <w:p w14:paraId="523479E3" w14:textId="3CF5FE57" w:rsidR="00830386" w:rsidRPr="00E42B7E" w:rsidRDefault="00F37449" w:rsidP="00E42B7E">
      <w:pPr>
        <w:spacing w:line="276" w:lineRule="auto"/>
        <w:rPr>
          <w:sz w:val="20"/>
          <w:szCs w:val="20"/>
        </w:rPr>
      </w:pPr>
      <w:r w:rsidRPr="00E42B7E">
        <w:rPr>
          <w:sz w:val="20"/>
          <w:szCs w:val="20"/>
        </w:rPr>
        <w:t xml:space="preserve">The learning activities designed will </w:t>
      </w:r>
      <w:r w:rsidR="00830386" w:rsidRPr="00E42B7E">
        <w:rPr>
          <w:sz w:val="20"/>
          <w:szCs w:val="20"/>
        </w:rPr>
        <w:t xml:space="preserve">focus on strengthening the skills and attitudes associated with </w:t>
      </w:r>
      <w:r w:rsidRPr="00E42B7E">
        <w:rPr>
          <w:sz w:val="20"/>
          <w:szCs w:val="20"/>
        </w:rPr>
        <w:t>the critical evaluation</w:t>
      </w:r>
      <w:r w:rsidR="00830386" w:rsidRPr="00E42B7E">
        <w:rPr>
          <w:sz w:val="20"/>
          <w:szCs w:val="20"/>
        </w:rPr>
        <w:t xml:space="preserve"> </w:t>
      </w:r>
      <w:r w:rsidRPr="00E42B7E">
        <w:rPr>
          <w:sz w:val="20"/>
          <w:szCs w:val="20"/>
        </w:rPr>
        <w:t xml:space="preserve">of information </w:t>
      </w:r>
      <w:r w:rsidR="00FC3B1E" w:rsidRPr="00E42B7E">
        <w:rPr>
          <w:sz w:val="20"/>
          <w:szCs w:val="20"/>
        </w:rPr>
        <w:t xml:space="preserve">sources and tools and, consequently, of the </w:t>
      </w:r>
      <w:r w:rsidR="00830386" w:rsidRPr="00E42B7E">
        <w:rPr>
          <w:sz w:val="20"/>
          <w:szCs w:val="20"/>
        </w:rPr>
        <w:t xml:space="preserve">data </w:t>
      </w:r>
      <w:r w:rsidR="00FC3B1E" w:rsidRPr="00E42B7E">
        <w:rPr>
          <w:sz w:val="20"/>
          <w:szCs w:val="20"/>
        </w:rPr>
        <w:t>provided by those resources</w:t>
      </w:r>
      <w:r w:rsidR="00830386" w:rsidRPr="00E42B7E">
        <w:rPr>
          <w:sz w:val="20"/>
          <w:szCs w:val="20"/>
        </w:rPr>
        <w:t xml:space="preserve">. </w:t>
      </w:r>
      <w:r w:rsidRPr="00E42B7E">
        <w:rPr>
          <w:sz w:val="20"/>
          <w:szCs w:val="20"/>
        </w:rPr>
        <w:t xml:space="preserve">In addition, all the phases planned for the research courses will stimulate learners to </w:t>
      </w:r>
      <w:r w:rsidR="00830386" w:rsidRPr="00E42B7E">
        <w:rPr>
          <w:sz w:val="20"/>
          <w:szCs w:val="20"/>
        </w:rPr>
        <w:t xml:space="preserve">critically reflect on </w:t>
      </w:r>
      <w:r w:rsidRPr="00E42B7E">
        <w:rPr>
          <w:sz w:val="20"/>
          <w:szCs w:val="20"/>
        </w:rPr>
        <w:t>their learning journey, and on what they have</w:t>
      </w:r>
      <w:r w:rsidR="00830386" w:rsidRPr="00E42B7E">
        <w:rPr>
          <w:sz w:val="20"/>
          <w:szCs w:val="20"/>
        </w:rPr>
        <w:t xml:space="preserve"> exp</w:t>
      </w:r>
      <w:r w:rsidRPr="00E42B7E">
        <w:rPr>
          <w:sz w:val="20"/>
          <w:szCs w:val="20"/>
        </w:rPr>
        <w:t xml:space="preserve">erienced, how they would </w:t>
      </w:r>
      <w:r w:rsidR="00830386" w:rsidRPr="00E42B7E">
        <w:rPr>
          <w:sz w:val="20"/>
          <w:szCs w:val="20"/>
        </w:rPr>
        <w:t xml:space="preserve">modify </w:t>
      </w:r>
      <w:r w:rsidRPr="00E42B7E">
        <w:rPr>
          <w:sz w:val="20"/>
          <w:szCs w:val="20"/>
        </w:rPr>
        <w:t>some aspects of it</w:t>
      </w:r>
      <w:r w:rsidR="00830386" w:rsidRPr="00E42B7E">
        <w:rPr>
          <w:sz w:val="20"/>
          <w:szCs w:val="20"/>
        </w:rPr>
        <w:t>, develop them,</w:t>
      </w:r>
      <w:r w:rsidRPr="00E42B7E">
        <w:rPr>
          <w:sz w:val="20"/>
          <w:szCs w:val="20"/>
        </w:rPr>
        <w:t xml:space="preserve"> or</w:t>
      </w:r>
      <w:r w:rsidR="00830386" w:rsidRPr="00E42B7E">
        <w:rPr>
          <w:sz w:val="20"/>
          <w:szCs w:val="20"/>
        </w:rPr>
        <w:t xml:space="preserve"> improve them </w:t>
      </w:r>
      <w:r w:rsidRPr="00E42B7E">
        <w:rPr>
          <w:sz w:val="20"/>
          <w:szCs w:val="20"/>
        </w:rPr>
        <w:t>to also be able to apply these practices to their own institution in the future</w:t>
      </w:r>
      <w:r w:rsidR="00830386" w:rsidRPr="00E42B7E">
        <w:rPr>
          <w:sz w:val="20"/>
          <w:szCs w:val="20"/>
        </w:rPr>
        <w:t>.</w:t>
      </w:r>
    </w:p>
    <w:p w14:paraId="4234E2BD" w14:textId="6CD739C2" w:rsidR="00830386" w:rsidRPr="00E42B7E" w:rsidRDefault="00FB23FA" w:rsidP="00E42B7E">
      <w:pPr>
        <w:spacing w:line="276" w:lineRule="auto"/>
        <w:rPr>
          <w:sz w:val="20"/>
          <w:szCs w:val="20"/>
        </w:rPr>
      </w:pPr>
      <w:r w:rsidRPr="00E42B7E">
        <w:rPr>
          <w:sz w:val="20"/>
          <w:szCs w:val="20"/>
        </w:rPr>
        <w:t xml:space="preserve">The design of the research courses tried to provide learners with resources and activities that could make them experience learner-centred approaches, which could also be applied in their teaching and learning context in addition to promoting </w:t>
      </w:r>
      <w:r w:rsidR="00FC3B1E" w:rsidRPr="00E42B7E">
        <w:rPr>
          <w:sz w:val="20"/>
          <w:szCs w:val="20"/>
        </w:rPr>
        <w:t>reflection on their research. Lastly</w:t>
      </w:r>
      <w:r w:rsidRPr="00E42B7E">
        <w:rPr>
          <w:sz w:val="20"/>
          <w:szCs w:val="20"/>
        </w:rPr>
        <w:t xml:space="preserve">, learners will contribute to the creation of communities of practice that are transdisciplinary </w:t>
      </w:r>
      <w:r w:rsidR="00FC3B1E" w:rsidRPr="00E42B7E">
        <w:rPr>
          <w:sz w:val="20"/>
          <w:szCs w:val="20"/>
        </w:rPr>
        <w:t>and cross-institutional.</w:t>
      </w:r>
    </w:p>
    <w:p w14:paraId="63B585DE" w14:textId="6817ED76" w:rsidR="00E82AE0" w:rsidRPr="00E42B7E" w:rsidRDefault="00E82AE0" w:rsidP="00E42B7E">
      <w:pPr>
        <w:spacing w:line="276" w:lineRule="auto"/>
        <w:rPr>
          <w:sz w:val="20"/>
          <w:szCs w:val="20"/>
        </w:rPr>
      </w:pPr>
      <w:r w:rsidRPr="00E42B7E">
        <w:rPr>
          <w:sz w:val="20"/>
          <w:szCs w:val="20"/>
        </w:rPr>
        <w:br w:type="page"/>
      </w:r>
    </w:p>
    <w:p w14:paraId="0E556FF1" w14:textId="32766C77" w:rsidR="00C04C9B" w:rsidRPr="00E42B7E" w:rsidRDefault="000D6A52" w:rsidP="00E42B7E">
      <w:pPr>
        <w:spacing w:line="276" w:lineRule="auto"/>
        <w:rPr>
          <w:b/>
          <w:sz w:val="20"/>
          <w:szCs w:val="20"/>
        </w:rPr>
      </w:pPr>
      <w:r w:rsidRPr="00E42B7E">
        <w:rPr>
          <w:b/>
          <w:sz w:val="20"/>
          <w:szCs w:val="20"/>
        </w:rPr>
        <w:lastRenderedPageBreak/>
        <w:t xml:space="preserve">Method of Delivery: </w:t>
      </w:r>
      <w:r w:rsidR="00C04C9B" w:rsidRPr="00E42B7E">
        <w:rPr>
          <w:b/>
          <w:sz w:val="20"/>
          <w:szCs w:val="20"/>
        </w:rPr>
        <w:t>Blended Learning</w:t>
      </w:r>
      <w:r w:rsidRPr="00E42B7E">
        <w:rPr>
          <w:b/>
          <w:sz w:val="20"/>
          <w:szCs w:val="20"/>
        </w:rPr>
        <w:t xml:space="preserve"> Approach</w:t>
      </w:r>
    </w:p>
    <w:p w14:paraId="042BF111" w14:textId="77777777" w:rsidR="000D6A52" w:rsidRPr="00E42B7E" w:rsidRDefault="000D6A52" w:rsidP="00E42B7E">
      <w:pPr>
        <w:spacing w:line="276" w:lineRule="auto"/>
        <w:rPr>
          <w:b/>
          <w:sz w:val="20"/>
          <w:szCs w:val="20"/>
        </w:rPr>
      </w:pPr>
    </w:p>
    <w:p w14:paraId="7F7B3B63" w14:textId="769DEA59" w:rsidR="00BF0BFF" w:rsidRPr="00E42B7E" w:rsidRDefault="00E67BCD" w:rsidP="00E42B7E">
      <w:pPr>
        <w:spacing w:line="276" w:lineRule="auto"/>
        <w:rPr>
          <w:sz w:val="20"/>
          <w:szCs w:val="20"/>
        </w:rPr>
      </w:pPr>
      <w:r w:rsidRPr="00E42B7E">
        <w:rPr>
          <w:sz w:val="20"/>
          <w:szCs w:val="20"/>
        </w:rPr>
        <w:t>Research Course One</w:t>
      </w:r>
      <w:r w:rsidR="00BF0BFF" w:rsidRPr="00E42B7E">
        <w:rPr>
          <w:sz w:val="20"/>
          <w:szCs w:val="20"/>
        </w:rPr>
        <w:t xml:space="preserve"> adopts a blended approach, in which a face-to- face course was planned between two online phases; a self-directed online phase prior to an experiential three day face-to- face course, and a final online phase to apply the skills and knowledge acquired and further reflect on the learning experience.</w:t>
      </w:r>
    </w:p>
    <w:p w14:paraId="048F06A3" w14:textId="1B2C04F9" w:rsidR="007F7ED0" w:rsidRPr="00E42B7E" w:rsidRDefault="00BF0BFF" w:rsidP="00E42B7E">
      <w:pPr>
        <w:spacing w:line="276" w:lineRule="auto"/>
        <w:rPr>
          <w:sz w:val="20"/>
          <w:szCs w:val="20"/>
        </w:rPr>
      </w:pPr>
      <w:r w:rsidRPr="00E42B7E">
        <w:rPr>
          <w:sz w:val="20"/>
          <w:szCs w:val="20"/>
        </w:rPr>
        <w:t xml:space="preserve">In the sessions of </w:t>
      </w:r>
      <w:r w:rsidR="00E67BCD" w:rsidRPr="00E42B7E">
        <w:rPr>
          <w:sz w:val="20"/>
          <w:szCs w:val="20"/>
        </w:rPr>
        <w:t>R1</w:t>
      </w:r>
      <w:r w:rsidRPr="00E42B7E">
        <w:rPr>
          <w:sz w:val="20"/>
          <w:szCs w:val="20"/>
        </w:rPr>
        <w:t xml:space="preserve">, the suggested modality is indicated based on this </w:t>
      </w:r>
      <w:r w:rsidR="00E67BCD" w:rsidRPr="00E42B7E">
        <w:rPr>
          <w:sz w:val="20"/>
          <w:szCs w:val="20"/>
        </w:rPr>
        <w:t>delivery model</w:t>
      </w:r>
      <w:r w:rsidRPr="00E42B7E">
        <w:rPr>
          <w:sz w:val="20"/>
          <w:szCs w:val="20"/>
        </w:rPr>
        <w:t xml:space="preserve">. However, we encourage the users of this course pack to reflect on their own learning environment and contextualise the materials to fit </w:t>
      </w:r>
      <w:r w:rsidR="00E67BCD" w:rsidRPr="00E42B7E">
        <w:rPr>
          <w:sz w:val="20"/>
          <w:szCs w:val="20"/>
        </w:rPr>
        <w:t>their</w:t>
      </w:r>
      <w:r w:rsidRPr="00E42B7E">
        <w:rPr>
          <w:sz w:val="20"/>
          <w:szCs w:val="20"/>
        </w:rPr>
        <w:t xml:space="preserve"> learning context. The duration of </w:t>
      </w:r>
      <w:r w:rsidR="00E67BCD" w:rsidRPr="00E42B7E">
        <w:rPr>
          <w:sz w:val="20"/>
          <w:szCs w:val="20"/>
        </w:rPr>
        <w:t xml:space="preserve">the </w:t>
      </w:r>
      <w:r w:rsidRPr="00E42B7E">
        <w:rPr>
          <w:sz w:val="20"/>
          <w:szCs w:val="20"/>
        </w:rPr>
        <w:t xml:space="preserve">sessions is also indicative and can be expanded if the sessions are delivered in a context that allows for more time. </w:t>
      </w:r>
    </w:p>
    <w:p w14:paraId="30B65B72" w14:textId="7F38EA0D" w:rsidR="00C675D5" w:rsidRPr="00E42B7E" w:rsidRDefault="00C675D5" w:rsidP="00E42B7E">
      <w:pPr>
        <w:spacing w:line="276" w:lineRule="auto"/>
        <w:rPr>
          <w:rFonts w:eastAsia="Calibri" w:cs="Tahoma"/>
          <w:bCs/>
          <w:sz w:val="20"/>
          <w:szCs w:val="20"/>
        </w:rPr>
      </w:pPr>
      <w:r w:rsidRPr="00E42B7E">
        <w:rPr>
          <w:rFonts w:eastAsia="Calibri" w:cs="Tahoma"/>
          <w:sz w:val="20"/>
          <w:szCs w:val="20"/>
        </w:rPr>
        <w:t xml:space="preserve">In order to share course material with learners, it is recommended to choose an online </w:t>
      </w:r>
      <w:r w:rsidR="00E67BCD" w:rsidRPr="00E42B7E">
        <w:rPr>
          <w:rFonts w:eastAsia="Calibri" w:cs="Tahoma"/>
          <w:sz w:val="20"/>
          <w:szCs w:val="20"/>
        </w:rPr>
        <w:t xml:space="preserve">learning </w:t>
      </w:r>
      <w:r w:rsidRPr="00E42B7E">
        <w:rPr>
          <w:rFonts w:eastAsia="Calibri" w:cs="Tahoma"/>
          <w:sz w:val="20"/>
          <w:szCs w:val="20"/>
        </w:rPr>
        <w:t xml:space="preserve">platform considering aspects such as such as </w:t>
      </w:r>
      <w:r w:rsidRPr="00E42B7E">
        <w:rPr>
          <w:rFonts w:eastAsia="Calibri" w:cs="Tahoma"/>
          <w:bCs/>
          <w:sz w:val="20"/>
          <w:szCs w:val="20"/>
        </w:rPr>
        <w:t>usability</w:t>
      </w:r>
      <w:r w:rsidRPr="00E42B7E">
        <w:rPr>
          <w:rFonts w:eastAsia="Calibri" w:cs="Tahoma"/>
          <w:sz w:val="20"/>
          <w:szCs w:val="20"/>
        </w:rPr>
        <w:t xml:space="preserve">, </w:t>
      </w:r>
      <w:r w:rsidR="00E67BCD" w:rsidRPr="00E42B7E">
        <w:rPr>
          <w:rFonts w:eastAsia="Calibri" w:cs="Tahoma"/>
          <w:bCs/>
          <w:sz w:val="20"/>
          <w:szCs w:val="20"/>
        </w:rPr>
        <w:t>scalability</w:t>
      </w:r>
      <w:r w:rsidR="00E67BCD" w:rsidRPr="00E42B7E">
        <w:rPr>
          <w:rFonts w:eastAsia="Calibri" w:cs="Tahoma"/>
          <w:sz w:val="20"/>
          <w:szCs w:val="20"/>
        </w:rPr>
        <w:t xml:space="preserve">, </w:t>
      </w:r>
      <w:r w:rsidRPr="00E42B7E">
        <w:rPr>
          <w:rFonts w:eastAsia="Calibri" w:cs="Tahoma"/>
          <w:sz w:val="20"/>
          <w:szCs w:val="20"/>
        </w:rPr>
        <w:t xml:space="preserve">pricing, technical </w:t>
      </w:r>
      <w:r w:rsidR="00E67BCD" w:rsidRPr="00E42B7E">
        <w:rPr>
          <w:rFonts w:eastAsia="Calibri" w:cs="Tahoma"/>
          <w:sz w:val="20"/>
          <w:szCs w:val="20"/>
        </w:rPr>
        <w:t>and</w:t>
      </w:r>
      <w:r w:rsidRPr="00E42B7E">
        <w:rPr>
          <w:rFonts w:eastAsia="Calibri" w:cs="Tahoma"/>
          <w:sz w:val="20"/>
          <w:szCs w:val="20"/>
        </w:rPr>
        <w:t xml:space="preserve"> pedagogical aspects</w:t>
      </w:r>
      <w:r w:rsidR="00E67BCD" w:rsidRPr="00E42B7E">
        <w:rPr>
          <w:rFonts w:eastAsia="Calibri" w:cs="Tahoma"/>
          <w:sz w:val="20"/>
          <w:szCs w:val="20"/>
        </w:rPr>
        <w:t>.</w:t>
      </w:r>
      <w:r w:rsidRPr="00E42B7E">
        <w:rPr>
          <w:rFonts w:eastAsia="Calibri" w:cs="Tahoma"/>
          <w:bCs/>
          <w:sz w:val="20"/>
          <w:szCs w:val="20"/>
        </w:rPr>
        <w:t xml:space="preserve"> </w:t>
      </w:r>
    </w:p>
    <w:p w14:paraId="67D6E544" w14:textId="77777777" w:rsidR="00C675D5" w:rsidRPr="00E42B7E" w:rsidRDefault="00C675D5" w:rsidP="00E42B7E">
      <w:pPr>
        <w:spacing w:line="276" w:lineRule="auto"/>
        <w:rPr>
          <w:rFonts w:eastAsia="Calibri" w:cs="Tahoma"/>
          <w:bCs/>
          <w:sz w:val="20"/>
          <w:szCs w:val="20"/>
        </w:rPr>
      </w:pPr>
      <w:r w:rsidRPr="00E42B7E">
        <w:rPr>
          <w:rFonts w:eastAsia="Calibri" w:cs="Tahoma"/>
          <w:bCs/>
          <w:sz w:val="20"/>
          <w:szCs w:val="20"/>
        </w:rPr>
        <w:t xml:space="preserve">It is important to take into consideration that learners </w:t>
      </w:r>
      <w:r w:rsidRPr="00E42B7E">
        <w:rPr>
          <w:rFonts w:eastAsia="Calibri" w:cs="Tahoma"/>
          <w:sz w:val="20"/>
          <w:szCs w:val="20"/>
        </w:rPr>
        <w:t>should be able to access the learning materials once the course has ended or they should be able to easily store the material (</w:t>
      </w:r>
      <w:r w:rsidRPr="00E42B7E">
        <w:rPr>
          <w:rFonts w:eastAsia="Calibri" w:cs="Tahoma"/>
          <w:bCs/>
          <w:sz w:val="20"/>
          <w:szCs w:val="20"/>
        </w:rPr>
        <w:t xml:space="preserve">availability). </w:t>
      </w:r>
    </w:p>
    <w:p w14:paraId="034EF2A2" w14:textId="5DCB37E0" w:rsidR="00C675D5" w:rsidRPr="00E42B7E" w:rsidRDefault="00C675D5" w:rsidP="00E42B7E">
      <w:pPr>
        <w:spacing w:line="276" w:lineRule="auto"/>
        <w:rPr>
          <w:rFonts w:eastAsia="Calibri" w:cs="Tahoma"/>
          <w:sz w:val="20"/>
          <w:szCs w:val="20"/>
        </w:rPr>
      </w:pPr>
      <w:r w:rsidRPr="00E42B7E">
        <w:rPr>
          <w:rFonts w:eastAsia="Calibri" w:cs="Tahoma"/>
          <w:bCs/>
          <w:sz w:val="20"/>
          <w:szCs w:val="20"/>
        </w:rPr>
        <w:t xml:space="preserve">The learning platform should provide learners with </w:t>
      </w:r>
      <w:r w:rsidRPr="00E42B7E">
        <w:rPr>
          <w:rFonts w:eastAsia="Calibri" w:cs="Tahoma"/>
          <w:sz w:val="20"/>
          <w:szCs w:val="20"/>
        </w:rPr>
        <w:t>a secure environment; therefore, it is advised to reflect on whether the online environment should be public or private and related positive and negative aspects of both options (</w:t>
      </w:r>
      <w:r w:rsidRPr="00E42B7E">
        <w:rPr>
          <w:rFonts w:eastAsia="Calibri" w:cs="Tahoma"/>
          <w:bCs/>
          <w:sz w:val="20"/>
          <w:szCs w:val="20"/>
        </w:rPr>
        <w:t>security</w:t>
      </w:r>
      <w:r w:rsidRPr="00E42B7E">
        <w:rPr>
          <w:rFonts w:eastAsia="Calibri" w:cs="Tahoma"/>
          <w:sz w:val="20"/>
          <w:szCs w:val="20"/>
        </w:rPr>
        <w:t>). Either ways, participants should be made aware of the status of the learning platform they work in and whether their contribution is shared with the peers only or with a wider audience.</w:t>
      </w:r>
    </w:p>
    <w:p w14:paraId="32E4A85A" w14:textId="3C059C9C" w:rsidR="00BD1EAC" w:rsidRPr="00E42B7E" w:rsidRDefault="00BD1EAC" w:rsidP="00E42B7E">
      <w:pPr>
        <w:spacing w:line="276" w:lineRule="auto"/>
        <w:rPr>
          <w:rFonts w:cs="Tahoma"/>
          <w:sz w:val="20"/>
          <w:szCs w:val="20"/>
        </w:rPr>
      </w:pPr>
      <w:r w:rsidRPr="00E42B7E">
        <w:rPr>
          <w:rFonts w:cs="Tahoma"/>
          <w:sz w:val="20"/>
          <w:szCs w:val="20"/>
        </w:rPr>
        <w:t>A learning platform should be chosen based on a needs</w:t>
      </w:r>
      <w:r w:rsidR="00E67BCD" w:rsidRPr="00E42B7E">
        <w:rPr>
          <w:rFonts w:cs="Tahoma"/>
          <w:sz w:val="20"/>
          <w:szCs w:val="20"/>
        </w:rPr>
        <w:t>’</w:t>
      </w:r>
      <w:r w:rsidRPr="00E42B7E">
        <w:rPr>
          <w:rFonts w:cs="Tahoma"/>
          <w:sz w:val="20"/>
          <w:szCs w:val="20"/>
        </w:rPr>
        <w:t xml:space="preserve"> assessment</w:t>
      </w:r>
      <w:r w:rsidR="00E67BCD" w:rsidRPr="00E42B7E">
        <w:rPr>
          <w:rFonts w:cs="Tahoma"/>
          <w:sz w:val="20"/>
          <w:szCs w:val="20"/>
        </w:rPr>
        <w:t xml:space="preserve"> process</w:t>
      </w:r>
      <w:r w:rsidRPr="00E42B7E">
        <w:rPr>
          <w:rFonts w:cs="Tahoma"/>
          <w:sz w:val="20"/>
          <w:szCs w:val="20"/>
        </w:rPr>
        <w:t>, considering some of the aspects mentioned earlier. It is recommended to pilot the platform chosen, and collect feedback from a small population of users before launching it.</w:t>
      </w:r>
    </w:p>
    <w:p w14:paraId="38D2E733" w14:textId="71EBF83C" w:rsidR="00E72456" w:rsidRPr="00E42B7E" w:rsidRDefault="00E72456" w:rsidP="00E42B7E">
      <w:pPr>
        <w:spacing w:line="276" w:lineRule="auto"/>
        <w:rPr>
          <w:rFonts w:cs="Tahoma"/>
          <w:sz w:val="20"/>
          <w:szCs w:val="20"/>
        </w:rPr>
      </w:pPr>
      <w:r w:rsidRPr="00E42B7E">
        <w:rPr>
          <w:rFonts w:eastAsia="Calibri" w:cs="Tahoma"/>
          <w:sz w:val="20"/>
          <w:szCs w:val="20"/>
        </w:rPr>
        <w:t xml:space="preserve">Regardless of the online platform chosen to host </w:t>
      </w:r>
      <w:r w:rsidR="00E67BCD" w:rsidRPr="00E42B7E">
        <w:rPr>
          <w:rFonts w:eastAsia="Calibri" w:cs="Tahoma"/>
          <w:sz w:val="20"/>
          <w:szCs w:val="20"/>
        </w:rPr>
        <w:t>the course</w:t>
      </w:r>
      <w:r w:rsidRPr="00E42B7E">
        <w:rPr>
          <w:rFonts w:eastAsia="Calibri" w:cs="Tahoma"/>
          <w:sz w:val="20"/>
          <w:szCs w:val="20"/>
        </w:rPr>
        <w:t xml:space="preserve">, it is strongly recommended </w:t>
      </w:r>
      <w:r w:rsidR="00E67BCD" w:rsidRPr="00E42B7E">
        <w:rPr>
          <w:rFonts w:eastAsia="Calibri" w:cs="Tahoma"/>
          <w:sz w:val="20"/>
          <w:szCs w:val="20"/>
        </w:rPr>
        <w:t>to provide learners with an introductory</w:t>
      </w:r>
      <w:r w:rsidR="00AB2B37" w:rsidRPr="00E42B7E">
        <w:rPr>
          <w:rFonts w:eastAsia="Calibri" w:cs="Tahoma"/>
          <w:sz w:val="20"/>
          <w:szCs w:val="20"/>
        </w:rPr>
        <w:t xml:space="preserve"> training session, </w:t>
      </w:r>
      <w:r w:rsidR="00E67BCD" w:rsidRPr="00E42B7E">
        <w:rPr>
          <w:rFonts w:eastAsia="Calibri" w:cs="Tahoma"/>
          <w:sz w:val="20"/>
          <w:szCs w:val="20"/>
        </w:rPr>
        <w:t xml:space="preserve">and continuous </w:t>
      </w:r>
      <w:r w:rsidRPr="00E42B7E">
        <w:rPr>
          <w:rFonts w:eastAsia="Calibri" w:cs="Tahoma"/>
          <w:sz w:val="20"/>
          <w:szCs w:val="20"/>
        </w:rPr>
        <w:t xml:space="preserve">technical support </w:t>
      </w:r>
      <w:r w:rsidR="00E67BCD" w:rsidRPr="00E42B7E">
        <w:rPr>
          <w:rFonts w:eastAsia="Calibri" w:cs="Tahoma"/>
          <w:sz w:val="20"/>
          <w:szCs w:val="20"/>
        </w:rPr>
        <w:t>throughout the course</w:t>
      </w:r>
      <w:r w:rsidRPr="00E42B7E">
        <w:rPr>
          <w:rFonts w:eastAsia="Calibri" w:cs="Tahoma"/>
          <w:sz w:val="20"/>
          <w:szCs w:val="20"/>
        </w:rPr>
        <w:t xml:space="preserve">. Resources, such as short video tutorials and handouts, should also made available to </w:t>
      </w:r>
      <w:r w:rsidR="00AB2B37" w:rsidRPr="00E42B7E">
        <w:rPr>
          <w:rFonts w:eastAsia="Calibri" w:cs="Tahoma"/>
          <w:sz w:val="20"/>
          <w:szCs w:val="20"/>
        </w:rPr>
        <w:t>learners</w:t>
      </w:r>
      <w:r w:rsidRPr="00E42B7E">
        <w:rPr>
          <w:rFonts w:eastAsia="Calibri" w:cs="Tahoma"/>
          <w:sz w:val="20"/>
          <w:szCs w:val="20"/>
        </w:rPr>
        <w:t xml:space="preserve"> in addition to synchronous online or face-to-face training sessions.</w:t>
      </w:r>
    </w:p>
    <w:p w14:paraId="2DF16D2A" w14:textId="53430E1A" w:rsidR="00F141D3" w:rsidRPr="00E42B7E" w:rsidRDefault="00F141D3" w:rsidP="00E42B7E">
      <w:pPr>
        <w:spacing w:line="276" w:lineRule="auto"/>
        <w:rPr>
          <w:rFonts w:eastAsia="Calibri" w:cs="Tahoma"/>
          <w:sz w:val="20"/>
          <w:szCs w:val="20"/>
        </w:rPr>
      </w:pPr>
      <w:r w:rsidRPr="00E42B7E">
        <w:rPr>
          <w:rFonts w:eastAsia="Calibri" w:cs="Tahoma"/>
          <w:sz w:val="20"/>
          <w:szCs w:val="20"/>
        </w:rPr>
        <w:t>The learning platform should be well organised and the course resources should be preferably in the same location. Nevertheless, the structure should not be too rigid and attendees should not be required to go through all course material in a specific order.</w:t>
      </w:r>
      <w:r w:rsidRPr="00E42B7E">
        <w:rPr>
          <w:rFonts w:cs="Tahoma"/>
          <w:sz w:val="20"/>
          <w:szCs w:val="20"/>
        </w:rPr>
        <w:t xml:space="preserve"> </w:t>
      </w:r>
      <w:r w:rsidRPr="00E42B7E">
        <w:rPr>
          <w:rFonts w:eastAsia="Calibri" w:cs="Tahoma"/>
          <w:sz w:val="20"/>
          <w:szCs w:val="20"/>
        </w:rPr>
        <w:t>"Novice learners frequently do not know what they do not know, but experts frequently have a pretty good idea. You can trust them to get the information they need if you make sure that it's easily available and applicable" (Dirksen, 2011). To make sure that the site structure follows this principle, it is recommended to implement a flexible, yet organised, structure. Below a few suggestions:</w:t>
      </w:r>
    </w:p>
    <w:p w14:paraId="21F5A1ED" w14:textId="77777777" w:rsidR="00F141D3" w:rsidRPr="00E42B7E" w:rsidRDefault="00F141D3" w:rsidP="00E42B7E">
      <w:pPr>
        <w:pStyle w:val="ListParagraph"/>
        <w:numPr>
          <w:ilvl w:val="0"/>
          <w:numId w:val="38"/>
        </w:numPr>
        <w:spacing w:line="276" w:lineRule="auto"/>
        <w:ind w:left="284" w:hanging="284"/>
        <w:rPr>
          <w:rFonts w:eastAsia="Calibri" w:cs="Tahoma"/>
          <w:sz w:val="20"/>
          <w:szCs w:val="20"/>
        </w:rPr>
      </w:pPr>
      <w:r w:rsidRPr="00E42B7E">
        <w:rPr>
          <w:rFonts w:eastAsia="Calibri" w:cs="Tahoma"/>
          <w:sz w:val="20"/>
          <w:szCs w:val="20"/>
        </w:rPr>
        <w:t xml:space="preserve">Have a short introduction to each of your resource to allow participants to know whether they want to look at it or not without having to ‘open’ it. </w:t>
      </w:r>
    </w:p>
    <w:p w14:paraId="6751C761" w14:textId="77777777" w:rsidR="00F141D3" w:rsidRPr="00E42B7E" w:rsidRDefault="00F141D3" w:rsidP="00E42B7E">
      <w:pPr>
        <w:pStyle w:val="ListParagraph"/>
        <w:numPr>
          <w:ilvl w:val="0"/>
          <w:numId w:val="38"/>
        </w:numPr>
        <w:spacing w:line="276" w:lineRule="auto"/>
        <w:ind w:left="284" w:hanging="284"/>
        <w:rPr>
          <w:rFonts w:eastAsia="Calibri" w:cs="Tahoma"/>
          <w:sz w:val="20"/>
          <w:szCs w:val="20"/>
        </w:rPr>
      </w:pPr>
      <w:r w:rsidRPr="00E42B7E">
        <w:rPr>
          <w:rFonts w:eastAsia="Calibri" w:cs="Tahoma"/>
          <w:sz w:val="20"/>
          <w:szCs w:val="20"/>
        </w:rPr>
        <w:t>Clarify which resource is compulsory or elective.</w:t>
      </w:r>
    </w:p>
    <w:p w14:paraId="475ABC9D" w14:textId="77777777" w:rsidR="00F141D3" w:rsidRPr="00E42B7E" w:rsidRDefault="00F141D3" w:rsidP="00E42B7E">
      <w:pPr>
        <w:pStyle w:val="ListParagraph"/>
        <w:numPr>
          <w:ilvl w:val="0"/>
          <w:numId w:val="38"/>
        </w:numPr>
        <w:spacing w:line="276" w:lineRule="auto"/>
        <w:ind w:left="284" w:hanging="284"/>
        <w:rPr>
          <w:rFonts w:eastAsia="Calibri" w:cs="Tahoma"/>
          <w:sz w:val="20"/>
          <w:szCs w:val="20"/>
        </w:rPr>
      </w:pPr>
      <w:r w:rsidRPr="00E42B7E">
        <w:rPr>
          <w:rFonts w:eastAsia="Calibri" w:cs="Tahoma"/>
          <w:sz w:val="20"/>
          <w:szCs w:val="20"/>
        </w:rPr>
        <w:t>Organise content per topic rather than week/day/period</w:t>
      </w:r>
    </w:p>
    <w:p w14:paraId="47E6BCD1" w14:textId="77777777" w:rsidR="00F141D3" w:rsidRPr="00E42B7E" w:rsidRDefault="00F141D3" w:rsidP="00E42B7E">
      <w:pPr>
        <w:pStyle w:val="ListParagraph"/>
        <w:numPr>
          <w:ilvl w:val="0"/>
          <w:numId w:val="38"/>
        </w:numPr>
        <w:spacing w:line="276" w:lineRule="auto"/>
        <w:ind w:left="284" w:hanging="284"/>
        <w:rPr>
          <w:rFonts w:cs="Tahoma"/>
          <w:sz w:val="20"/>
          <w:szCs w:val="20"/>
        </w:rPr>
      </w:pPr>
      <w:r w:rsidRPr="00E42B7E">
        <w:rPr>
          <w:rFonts w:eastAsia="Calibri" w:cs="Tahoma"/>
          <w:sz w:val="20"/>
          <w:szCs w:val="20"/>
        </w:rPr>
        <w:t xml:space="preserve">Organise similar resources in folders and clearly denominate them </w:t>
      </w:r>
    </w:p>
    <w:p w14:paraId="6588B077" w14:textId="18F7F29A" w:rsidR="00F141D3" w:rsidRPr="00E42B7E" w:rsidRDefault="00F141D3" w:rsidP="00E42B7E">
      <w:pPr>
        <w:pStyle w:val="ListParagraph"/>
        <w:numPr>
          <w:ilvl w:val="0"/>
          <w:numId w:val="38"/>
        </w:numPr>
        <w:spacing w:line="276" w:lineRule="auto"/>
        <w:ind w:left="284" w:hanging="284"/>
        <w:rPr>
          <w:rFonts w:eastAsia="Calibri" w:cs="Tahoma"/>
          <w:sz w:val="20"/>
          <w:szCs w:val="20"/>
        </w:rPr>
      </w:pPr>
      <w:r w:rsidRPr="00E42B7E">
        <w:rPr>
          <w:rFonts w:eastAsia="Calibri" w:cs="Tahoma"/>
          <w:sz w:val="20"/>
          <w:szCs w:val="20"/>
        </w:rPr>
        <w:t>Make sure your attendees have time to work on their own problems and to relate the course material to their work/research interest and reinforce their understanding through activities (compulsory and elective) that cover that content.</w:t>
      </w:r>
    </w:p>
    <w:p w14:paraId="79100046" w14:textId="77777777" w:rsidR="00F141D3" w:rsidRPr="00E42B7E" w:rsidRDefault="00F141D3" w:rsidP="00E42B7E">
      <w:pPr>
        <w:pStyle w:val="ListParagraph"/>
        <w:numPr>
          <w:ilvl w:val="0"/>
          <w:numId w:val="38"/>
        </w:numPr>
        <w:spacing w:line="276" w:lineRule="auto"/>
        <w:ind w:left="284" w:hanging="284"/>
        <w:rPr>
          <w:sz w:val="20"/>
          <w:szCs w:val="20"/>
        </w:rPr>
      </w:pPr>
      <w:r w:rsidRPr="00E42B7E">
        <w:rPr>
          <w:rFonts w:eastAsia="Tahoma,Calibri" w:cs="Tahoma,Calibri"/>
          <w:sz w:val="20"/>
          <w:szCs w:val="20"/>
        </w:rPr>
        <w:t xml:space="preserve">Create short videos of max 10-15 minutes. </w:t>
      </w:r>
      <w:r w:rsidRPr="00E42B7E">
        <w:rPr>
          <w:rFonts w:eastAsia="Tahoma" w:cs="Tahoma"/>
          <w:sz w:val="20"/>
          <w:szCs w:val="20"/>
        </w:rPr>
        <w:t xml:space="preserve">The attention spam, especially for a teacher-centred lecture format, is not longer than 5 minutes, so it is recommended to have short chunks of videos even on the same topic. </w:t>
      </w:r>
    </w:p>
    <w:p w14:paraId="643CA62B" w14:textId="75E76547" w:rsidR="00F141D3" w:rsidRPr="00E42B7E" w:rsidRDefault="00F141D3" w:rsidP="00E42B7E">
      <w:pPr>
        <w:pStyle w:val="ListParagraph"/>
        <w:numPr>
          <w:ilvl w:val="0"/>
          <w:numId w:val="38"/>
        </w:numPr>
        <w:spacing w:line="276" w:lineRule="auto"/>
        <w:ind w:left="284" w:hanging="284"/>
        <w:rPr>
          <w:sz w:val="20"/>
          <w:szCs w:val="20"/>
        </w:rPr>
      </w:pPr>
      <w:r w:rsidRPr="00E42B7E">
        <w:rPr>
          <w:rFonts w:eastAsia="Tahoma,Calibri" w:cs="Tahoma,Calibri"/>
          <w:sz w:val="20"/>
          <w:szCs w:val="20"/>
        </w:rPr>
        <w:lastRenderedPageBreak/>
        <w:t>Write a short introduction to any videos (or more generally to any course resource) you upload to your online platform to facilitate participants in the selection of the resource they wish to see. Provide a transcript and subtitles to make sure your resource is easily accessible to a diverse audience with different needs (</w:t>
      </w:r>
      <w:r w:rsidRPr="00E42B7E">
        <w:rPr>
          <w:rFonts w:eastAsia="Tahoma,Calibri" w:cs="Tahoma,Calibri"/>
          <w:bCs/>
          <w:sz w:val="20"/>
          <w:szCs w:val="20"/>
        </w:rPr>
        <w:t>usability &amp; flexibility</w:t>
      </w:r>
      <w:r w:rsidRPr="00E42B7E">
        <w:rPr>
          <w:rFonts w:eastAsia="Tahoma,Calibri" w:cs="Tahoma,Calibri"/>
          <w:sz w:val="20"/>
          <w:szCs w:val="20"/>
        </w:rPr>
        <w:t>).</w:t>
      </w:r>
    </w:p>
    <w:p w14:paraId="107FF4CF" w14:textId="2FB80A12" w:rsidR="00C675D5" w:rsidRPr="00E42B7E" w:rsidRDefault="00F141D3" w:rsidP="00E42B7E">
      <w:pPr>
        <w:pStyle w:val="ListParagraph"/>
        <w:numPr>
          <w:ilvl w:val="0"/>
          <w:numId w:val="38"/>
        </w:numPr>
        <w:spacing w:line="276" w:lineRule="auto"/>
        <w:ind w:left="284" w:hanging="284"/>
        <w:rPr>
          <w:rFonts w:eastAsia="Calibri" w:cs="Tahoma"/>
          <w:sz w:val="20"/>
          <w:szCs w:val="20"/>
        </w:rPr>
      </w:pPr>
      <w:r w:rsidRPr="00E42B7E">
        <w:rPr>
          <w:rFonts w:eastAsia="Tahoma,Calibri" w:cs="Tahoma,Calibri"/>
          <w:sz w:val="20"/>
          <w:szCs w:val="20"/>
        </w:rPr>
        <w:t>Agree with interviewees on the questions you would like to ask. Make sure you divide a topic(s) in subtopics with different questions so that you can edit them and have shorter videos.</w:t>
      </w:r>
    </w:p>
    <w:p w14:paraId="4860B75D" w14:textId="77777777" w:rsidR="00477D9E" w:rsidRPr="00E42B7E" w:rsidRDefault="00477D9E" w:rsidP="00E42B7E">
      <w:pPr>
        <w:spacing w:line="276" w:lineRule="auto"/>
        <w:rPr>
          <w:rFonts w:eastAsia="Tahoma,Calibri" w:cs="Tahoma,Calibri"/>
          <w:sz w:val="20"/>
          <w:szCs w:val="20"/>
        </w:rPr>
      </w:pPr>
    </w:p>
    <w:p w14:paraId="21081AFE" w14:textId="78B2B674" w:rsidR="00C91BF3" w:rsidRPr="00E42B7E" w:rsidRDefault="00477D9E" w:rsidP="00E42B7E">
      <w:pPr>
        <w:spacing w:line="276" w:lineRule="auto"/>
        <w:rPr>
          <w:rFonts w:eastAsia="Tahoma,Calibri" w:cs="Tahoma,Calibri"/>
          <w:sz w:val="20"/>
          <w:szCs w:val="20"/>
        </w:rPr>
      </w:pPr>
      <w:r w:rsidRPr="00E42B7E">
        <w:rPr>
          <w:rFonts w:eastAsia="Tahoma,Calibri" w:cs="Tahoma,Calibri"/>
          <w:sz w:val="20"/>
          <w:szCs w:val="20"/>
        </w:rPr>
        <w:t>In order for attendees to engage and familiarise with the courses content, it is important to provide them with opportunities to reflect and elaborate on it with their learning peers. Interactive online discussions are recommended.</w:t>
      </w:r>
      <w:r w:rsidRPr="00E42B7E">
        <w:rPr>
          <w:rFonts w:cs="Tahoma"/>
          <w:sz w:val="20"/>
          <w:szCs w:val="20"/>
        </w:rPr>
        <w:t xml:space="preserve"> </w:t>
      </w:r>
      <w:r w:rsidRPr="00E42B7E">
        <w:rPr>
          <w:rFonts w:eastAsia="Tahoma,Calibri" w:cs="Tahoma,Calibri"/>
          <w:sz w:val="20"/>
          <w:szCs w:val="20"/>
        </w:rPr>
        <w:t xml:space="preserve">The process of creating </w:t>
      </w:r>
      <w:r w:rsidR="00AB2B37" w:rsidRPr="00E42B7E">
        <w:rPr>
          <w:rFonts w:eastAsia="Tahoma,Calibri" w:cs="Tahoma,Calibri"/>
          <w:sz w:val="20"/>
          <w:szCs w:val="20"/>
        </w:rPr>
        <w:t>discussion forums varies</w:t>
      </w:r>
      <w:r w:rsidRPr="00E42B7E">
        <w:rPr>
          <w:rFonts w:eastAsia="Tahoma,Calibri" w:cs="Tahoma,Calibri"/>
          <w:sz w:val="20"/>
          <w:szCs w:val="20"/>
        </w:rPr>
        <w:t xml:space="preserve"> depending on the online platform chose</w:t>
      </w:r>
      <w:r w:rsidR="00C91BF3" w:rsidRPr="00E42B7E">
        <w:rPr>
          <w:rFonts w:eastAsia="Tahoma,Calibri" w:cs="Tahoma,Calibri"/>
          <w:sz w:val="20"/>
          <w:szCs w:val="20"/>
        </w:rPr>
        <w:t>n</w:t>
      </w:r>
      <w:r w:rsidRPr="00E42B7E">
        <w:rPr>
          <w:rFonts w:eastAsia="Tahoma,Calibri" w:cs="Tahoma,Calibri"/>
          <w:sz w:val="20"/>
          <w:szCs w:val="20"/>
        </w:rPr>
        <w:t xml:space="preserve">. </w:t>
      </w:r>
    </w:p>
    <w:p w14:paraId="219E53AD" w14:textId="4DD28C6D" w:rsidR="00477D9E" w:rsidRPr="00E42B7E" w:rsidRDefault="00C91BF3" w:rsidP="00E42B7E">
      <w:pPr>
        <w:spacing w:line="276" w:lineRule="auto"/>
        <w:rPr>
          <w:rFonts w:eastAsia="Tahoma,Calibri" w:cs="Tahoma,Calibri"/>
          <w:sz w:val="20"/>
          <w:szCs w:val="20"/>
        </w:rPr>
      </w:pPr>
      <w:r w:rsidRPr="00E42B7E">
        <w:rPr>
          <w:rFonts w:eastAsia="Tahoma,Calibri" w:cs="Tahoma,Calibri"/>
          <w:sz w:val="20"/>
          <w:szCs w:val="20"/>
        </w:rPr>
        <w:t>Regardless of the tool</w:t>
      </w:r>
      <w:r w:rsidR="00477D9E" w:rsidRPr="00E42B7E">
        <w:rPr>
          <w:rFonts w:eastAsia="Tahoma,Calibri" w:cs="Tahoma,Calibri"/>
          <w:sz w:val="20"/>
          <w:szCs w:val="20"/>
        </w:rPr>
        <w:t xml:space="preserve">, </w:t>
      </w:r>
      <w:r w:rsidRPr="00E42B7E">
        <w:rPr>
          <w:rFonts w:eastAsia="Tahoma,Calibri" w:cs="Tahoma,Calibri"/>
          <w:sz w:val="20"/>
          <w:szCs w:val="20"/>
        </w:rPr>
        <w:t xml:space="preserve">it is recommended to include </w:t>
      </w:r>
      <w:r w:rsidR="00477D9E" w:rsidRPr="00E42B7E">
        <w:rPr>
          <w:rFonts w:eastAsia="Tahoma,Calibri" w:cs="Tahoma,Calibri"/>
          <w:sz w:val="20"/>
          <w:szCs w:val="20"/>
        </w:rPr>
        <w:t xml:space="preserve">a short prompt </w:t>
      </w:r>
      <w:r w:rsidRPr="00E42B7E">
        <w:rPr>
          <w:rFonts w:eastAsia="Tahoma,Calibri" w:cs="Tahoma,Calibri"/>
          <w:sz w:val="20"/>
          <w:szCs w:val="20"/>
        </w:rPr>
        <w:t xml:space="preserve">to introduce and clarify the </w:t>
      </w:r>
      <w:r w:rsidR="00477D9E" w:rsidRPr="00E42B7E">
        <w:rPr>
          <w:rFonts w:eastAsia="Tahoma,Calibri" w:cs="Tahoma,Calibri"/>
          <w:sz w:val="20"/>
          <w:szCs w:val="20"/>
        </w:rPr>
        <w:t xml:space="preserve">topic discussed in that particular thread, specific details concerning the length of each response, </w:t>
      </w:r>
      <w:r w:rsidRPr="00E42B7E">
        <w:rPr>
          <w:rFonts w:eastAsia="Tahoma,Calibri" w:cs="Tahoma,Calibri"/>
          <w:sz w:val="20"/>
          <w:szCs w:val="20"/>
        </w:rPr>
        <w:t xml:space="preserve">and </w:t>
      </w:r>
      <w:r w:rsidR="00477D9E" w:rsidRPr="00E42B7E">
        <w:rPr>
          <w:rFonts w:eastAsia="Tahoma,Calibri" w:cs="Tahoma,Calibri"/>
          <w:sz w:val="20"/>
          <w:szCs w:val="20"/>
        </w:rPr>
        <w:t>its assessment (if it applies). This prompt would be located under the title of the threat to make sure participants can choose the conversation they want to take part in.</w:t>
      </w:r>
    </w:p>
    <w:p w14:paraId="3EA95A96" w14:textId="77777777" w:rsidR="00AB2B37" w:rsidRPr="00E42B7E" w:rsidRDefault="00AB2B37" w:rsidP="00E42B7E">
      <w:pPr>
        <w:spacing w:line="276" w:lineRule="auto"/>
        <w:rPr>
          <w:rFonts w:eastAsia="Tahoma,Calibri" w:cs="Tahoma,Calibri"/>
          <w:sz w:val="20"/>
          <w:szCs w:val="20"/>
        </w:rPr>
      </w:pPr>
    </w:p>
    <w:p w14:paraId="0205086F" w14:textId="1391DB8E" w:rsidR="00AB2B37" w:rsidRPr="00E42B7E" w:rsidRDefault="00AB2B37" w:rsidP="00E42B7E">
      <w:pPr>
        <w:spacing w:line="276" w:lineRule="auto"/>
        <w:rPr>
          <w:rFonts w:eastAsia="Tahoma,Calibri" w:cs="Tahoma,Calibri"/>
          <w:sz w:val="20"/>
          <w:szCs w:val="20"/>
        </w:rPr>
      </w:pPr>
      <w:r w:rsidRPr="00E42B7E">
        <w:rPr>
          <w:rFonts w:eastAsia="Tahoma,Calibri" w:cs="Tahoma,Calibri"/>
          <w:sz w:val="20"/>
          <w:szCs w:val="20"/>
        </w:rPr>
        <w:t>Reference:</w:t>
      </w:r>
    </w:p>
    <w:p w14:paraId="162138EF" w14:textId="1CDAF09D" w:rsidR="00AB2B37" w:rsidRPr="00E42B7E" w:rsidRDefault="00AB2B37" w:rsidP="00E42B7E">
      <w:pPr>
        <w:spacing w:line="276" w:lineRule="auto"/>
        <w:rPr>
          <w:rFonts w:eastAsia="Tahoma,Calibri" w:cs="Tahoma,Calibri"/>
          <w:sz w:val="20"/>
          <w:szCs w:val="20"/>
        </w:rPr>
      </w:pPr>
      <w:r w:rsidRPr="00E42B7E">
        <w:rPr>
          <w:rFonts w:eastAsia="Tahoma,Calibri" w:cs="Tahoma,Calibri"/>
          <w:sz w:val="20"/>
          <w:szCs w:val="20"/>
        </w:rPr>
        <w:t>Julie, Dirksen</w:t>
      </w:r>
      <w:r w:rsidR="00522A4D">
        <w:rPr>
          <w:rFonts w:eastAsia="Tahoma,Calibri" w:cs="Tahoma,Calibri"/>
          <w:sz w:val="20"/>
          <w:szCs w:val="20"/>
        </w:rPr>
        <w:t xml:space="preserve"> (</w:t>
      </w:r>
      <w:r w:rsidR="00522A4D" w:rsidRPr="00E42B7E">
        <w:rPr>
          <w:rFonts w:eastAsia="Tahoma,Calibri" w:cs="Tahoma,Calibri"/>
          <w:sz w:val="20"/>
          <w:szCs w:val="20"/>
        </w:rPr>
        <w:t>2012</w:t>
      </w:r>
      <w:r w:rsidR="00522A4D">
        <w:rPr>
          <w:rFonts w:eastAsia="Tahoma,Calibri" w:cs="Tahoma,Calibri"/>
          <w:sz w:val="20"/>
          <w:szCs w:val="20"/>
        </w:rPr>
        <w:t>)</w:t>
      </w:r>
      <w:r w:rsidRPr="00E42B7E">
        <w:rPr>
          <w:rFonts w:eastAsia="Tahoma,Calibri" w:cs="Tahoma,Calibri"/>
          <w:sz w:val="20"/>
          <w:szCs w:val="20"/>
        </w:rPr>
        <w:t xml:space="preserve">. </w:t>
      </w:r>
      <w:r w:rsidRPr="00E42B7E">
        <w:rPr>
          <w:rFonts w:eastAsia="Tahoma,Calibri" w:cs="Tahoma,Calibri"/>
          <w:i/>
          <w:sz w:val="20"/>
          <w:szCs w:val="20"/>
        </w:rPr>
        <w:t>Design for How People Learn (Voices That Matter)</w:t>
      </w:r>
      <w:r w:rsidR="00522A4D">
        <w:rPr>
          <w:rFonts w:eastAsia="Tahoma,Calibri" w:cs="Tahoma,Calibri"/>
          <w:sz w:val="20"/>
          <w:szCs w:val="20"/>
        </w:rPr>
        <w:t>, New Riders.</w:t>
      </w:r>
    </w:p>
    <w:p w14:paraId="6CC6940B" w14:textId="77777777" w:rsidR="00477D9E" w:rsidRPr="00E42B7E" w:rsidRDefault="00477D9E" w:rsidP="00E42B7E">
      <w:pPr>
        <w:spacing w:line="276" w:lineRule="auto"/>
        <w:rPr>
          <w:sz w:val="20"/>
          <w:szCs w:val="20"/>
        </w:rPr>
      </w:pPr>
    </w:p>
    <w:p w14:paraId="6F4A2BDA" w14:textId="77777777" w:rsidR="00BF0BFF" w:rsidRPr="00E42B7E" w:rsidRDefault="00BF0BFF" w:rsidP="00E42B7E">
      <w:pPr>
        <w:spacing w:line="276" w:lineRule="auto"/>
        <w:rPr>
          <w:sz w:val="20"/>
          <w:szCs w:val="20"/>
        </w:rPr>
      </w:pPr>
      <w:r w:rsidRPr="00E42B7E">
        <w:rPr>
          <w:sz w:val="20"/>
          <w:szCs w:val="20"/>
        </w:rPr>
        <w:br w:type="page"/>
      </w:r>
    </w:p>
    <w:p w14:paraId="4CF2BFFB" w14:textId="3EE18396" w:rsidR="00E641A6" w:rsidRPr="00E42B7E" w:rsidRDefault="00E641A6" w:rsidP="00E42B7E">
      <w:pPr>
        <w:spacing w:line="276" w:lineRule="auto"/>
        <w:rPr>
          <w:rFonts w:cs="Tahoma"/>
          <w:b/>
          <w:sz w:val="20"/>
          <w:szCs w:val="20"/>
        </w:rPr>
      </w:pPr>
      <w:r w:rsidRPr="00E42B7E">
        <w:rPr>
          <w:rFonts w:cs="Tahoma"/>
          <w:b/>
          <w:sz w:val="20"/>
          <w:szCs w:val="20"/>
        </w:rPr>
        <w:lastRenderedPageBreak/>
        <w:t xml:space="preserve">Pre Face-to-face Online </w:t>
      </w:r>
      <w:r w:rsidR="00FA2007" w:rsidRPr="00E42B7E">
        <w:rPr>
          <w:rFonts w:cs="Tahoma"/>
          <w:b/>
          <w:sz w:val="20"/>
          <w:szCs w:val="20"/>
        </w:rPr>
        <w:t>Phase</w:t>
      </w:r>
      <w:r w:rsidR="006A749A" w:rsidRPr="00E42B7E">
        <w:rPr>
          <w:rFonts w:cs="Tahoma"/>
          <w:b/>
          <w:sz w:val="20"/>
          <w:szCs w:val="20"/>
        </w:rPr>
        <w:t>: Overview</w:t>
      </w:r>
    </w:p>
    <w:p w14:paraId="108FFC8A" w14:textId="77777777" w:rsidR="006A749A" w:rsidRPr="00E42B7E" w:rsidRDefault="006A749A" w:rsidP="00E42B7E">
      <w:pPr>
        <w:spacing w:line="276" w:lineRule="auto"/>
        <w:rPr>
          <w:sz w:val="20"/>
          <w:szCs w:val="20"/>
        </w:rPr>
      </w:pPr>
    </w:p>
    <w:p w14:paraId="17BBDAC7" w14:textId="6C32DFB1" w:rsidR="00E641A6" w:rsidRPr="00E42B7E" w:rsidRDefault="00E641A6" w:rsidP="00E42B7E">
      <w:pPr>
        <w:spacing w:line="276" w:lineRule="auto"/>
        <w:rPr>
          <w:b/>
          <w:sz w:val="20"/>
          <w:szCs w:val="20"/>
        </w:rPr>
      </w:pPr>
      <w:r w:rsidRPr="00E42B7E">
        <w:rPr>
          <w:sz w:val="20"/>
          <w:szCs w:val="20"/>
        </w:rPr>
        <w:t xml:space="preserve">The pre-online phase of </w:t>
      </w:r>
      <w:r w:rsidR="006A749A" w:rsidRPr="00E42B7E">
        <w:rPr>
          <w:sz w:val="20"/>
          <w:szCs w:val="20"/>
        </w:rPr>
        <w:t>R1</w:t>
      </w:r>
      <w:r w:rsidRPr="00E42B7E">
        <w:rPr>
          <w:sz w:val="20"/>
          <w:szCs w:val="20"/>
        </w:rPr>
        <w:t xml:space="preserve"> runs over two weeks prior to the face-to-face course. During that time, learners can actively engage with the learning resources </w:t>
      </w:r>
      <w:r w:rsidR="006A749A" w:rsidRPr="00E42B7E">
        <w:rPr>
          <w:sz w:val="20"/>
          <w:szCs w:val="20"/>
        </w:rPr>
        <w:t>and with individual and group activities</w:t>
      </w:r>
      <w:r w:rsidRPr="00E42B7E">
        <w:rPr>
          <w:sz w:val="20"/>
          <w:szCs w:val="20"/>
        </w:rPr>
        <w:t xml:space="preserve">. The pre-online phase is designed around two main sessions. During the first session (lasting either a week or up to 2 weeks), learners have to complete compulsory and elective activities asynchronously, meeting the given deadlines. During the second session (lasting one day), learners are asked to participate in a two-hour-facilitated discussion that takes place in a synchronous modality, that is to say on a specific time and day. The purpose of this discussion is to </w:t>
      </w:r>
      <w:r w:rsidR="006A749A" w:rsidRPr="00E42B7E">
        <w:rPr>
          <w:sz w:val="20"/>
          <w:szCs w:val="20"/>
        </w:rPr>
        <w:t xml:space="preserve">enable learners to </w:t>
      </w:r>
      <w:r w:rsidRPr="00E42B7E">
        <w:rPr>
          <w:sz w:val="20"/>
          <w:szCs w:val="20"/>
        </w:rPr>
        <w:t xml:space="preserve">share </w:t>
      </w:r>
      <w:r w:rsidR="006A749A" w:rsidRPr="00E42B7E">
        <w:rPr>
          <w:sz w:val="20"/>
          <w:szCs w:val="20"/>
        </w:rPr>
        <w:t>their</w:t>
      </w:r>
      <w:r w:rsidRPr="00E42B7E">
        <w:rPr>
          <w:sz w:val="20"/>
          <w:szCs w:val="20"/>
        </w:rPr>
        <w:t xml:space="preserve"> reflections with the wider community</w:t>
      </w:r>
      <w:r w:rsidR="006A749A" w:rsidRPr="00E42B7E">
        <w:rPr>
          <w:sz w:val="20"/>
          <w:szCs w:val="20"/>
        </w:rPr>
        <w:t>,</w:t>
      </w:r>
      <w:r w:rsidRPr="00E42B7E">
        <w:rPr>
          <w:sz w:val="20"/>
          <w:szCs w:val="20"/>
        </w:rPr>
        <w:t xml:space="preserve"> and further elaborate on one of the resources shared with immediate formative feedback. In order for learners to have time to individually engage with the course material prior to the second session of the online intervention, it is crucial that the facilitator (or instructional technologist in charge of the online intervention) makes the learning resources available on the learning platform</w:t>
      </w:r>
      <w:r w:rsidR="006A749A" w:rsidRPr="00E42B7E">
        <w:rPr>
          <w:sz w:val="20"/>
          <w:szCs w:val="20"/>
        </w:rPr>
        <w:t>,</w:t>
      </w:r>
      <w:r w:rsidRPr="00E42B7E">
        <w:rPr>
          <w:sz w:val="20"/>
          <w:szCs w:val="20"/>
        </w:rPr>
        <w:t xml:space="preserve"> and shares them with the attendees at least one week prior to the two hour facilitated discussion (</w:t>
      </w:r>
      <w:r w:rsidR="006A749A" w:rsidRPr="00E42B7E">
        <w:rPr>
          <w:sz w:val="20"/>
          <w:szCs w:val="20"/>
        </w:rPr>
        <w:t xml:space="preserve">see </w:t>
      </w:r>
      <w:r w:rsidRPr="00E42B7E">
        <w:rPr>
          <w:sz w:val="20"/>
          <w:szCs w:val="20"/>
        </w:rPr>
        <w:t xml:space="preserve">Session 1/Week Two/PRA). </w:t>
      </w:r>
    </w:p>
    <w:p w14:paraId="640E383A" w14:textId="77777777" w:rsidR="006A749A" w:rsidRPr="00E42B7E" w:rsidRDefault="006A749A" w:rsidP="00E42B7E">
      <w:pPr>
        <w:spacing w:line="276" w:lineRule="auto"/>
        <w:rPr>
          <w:b/>
          <w:sz w:val="20"/>
          <w:szCs w:val="20"/>
        </w:rPr>
      </w:pPr>
    </w:p>
    <w:p w14:paraId="1CC4BF90" w14:textId="4F465C2B" w:rsidR="00E641A6" w:rsidRPr="00E42B7E" w:rsidRDefault="00E641A6" w:rsidP="00E42B7E">
      <w:pPr>
        <w:spacing w:line="276" w:lineRule="auto"/>
        <w:rPr>
          <w:sz w:val="20"/>
          <w:szCs w:val="20"/>
        </w:rPr>
      </w:pPr>
      <w:r w:rsidRPr="00E42B7E">
        <w:rPr>
          <w:b/>
          <w:sz w:val="20"/>
          <w:szCs w:val="20"/>
        </w:rPr>
        <w:t xml:space="preserve">Overall learning </w:t>
      </w:r>
      <w:r w:rsidR="00255D06" w:rsidRPr="00E42B7E">
        <w:rPr>
          <w:b/>
          <w:sz w:val="20"/>
          <w:szCs w:val="20"/>
        </w:rPr>
        <w:t>outcomes</w:t>
      </w:r>
      <w:r w:rsidRPr="00E42B7E">
        <w:rPr>
          <w:b/>
          <w:sz w:val="20"/>
          <w:szCs w:val="20"/>
        </w:rPr>
        <w:t>:</w:t>
      </w:r>
    </w:p>
    <w:p w14:paraId="42F5C4CA" w14:textId="5CF68B2E" w:rsidR="00E641A6" w:rsidRPr="00E42B7E" w:rsidRDefault="006A749A" w:rsidP="00E42B7E">
      <w:pPr>
        <w:numPr>
          <w:ilvl w:val="0"/>
          <w:numId w:val="31"/>
        </w:numPr>
        <w:spacing w:line="276" w:lineRule="auto"/>
        <w:ind w:left="284" w:hanging="284"/>
        <w:rPr>
          <w:sz w:val="20"/>
          <w:szCs w:val="20"/>
        </w:rPr>
      </w:pPr>
      <w:r w:rsidRPr="00E42B7E">
        <w:rPr>
          <w:sz w:val="20"/>
          <w:szCs w:val="20"/>
        </w:rPr>
        <w:t>Identify</w:t>
      </w:r>
      <w:r w:rsidR="00E641A6" w:rsidRPr="00E42B7E">
        <w:rPr>
          <w:sz w:val="20"/>
          <w:szCs w:val="20"/>
        </w:rPr>
        <w:t xml:space="preserve"> key concepts and format of R1 </w:t>
      </w:r>
    </w:p>
    <w:p w14:paraId="698B4C2D" w14:textId="77777777" w:rsidR="00E641A6" w:rsidRPr="00E42B7E" w:rsidRDefault="00E641A6" w:rsidP="00E42B7E">
      <w:pPr>
        <w:numPr>
          <w:ilvl w:val="0"/>
          <w:numId w:val="31"/>
        </w:numPr>
        <w:spacing w:line="276" w:lineRule="auto"/>
        <w:ind w:left="284" w:hanging="284"/>
        <w:rPr>
          <w:sz w:val="20"/>
          <w:szCs w:val="20"/>
        </w:rPr>
      </w:pPr>
      <w:r w:rsidRPr="00E42B7E">
        <w:rPr>
          <w:sz w:val="20"/>
          <w:szCs w:val="20"/>
        </w:rPr>
        <w:t xml:space="preserve">Distinguish between two fundamental approaches to undertaking research (i.e. holistic and analytical) </w:t>
      </w:r>
    </w:p>
    <w:p w14:paraId="1FF64F8A" w14:textId="77777777" w:rsidR="00E641A6" w:rsidRPr="00E42B7E" w:rsidRDefault="00E641A6" w:rsidP="00E42B7E">
      <w:pPr>
        <w:numPr>
          <w:ilvl w:val="0"/>
          <w:numId w:val="31"/>
        </w:numPr>
        <w:spacing w:line="276" w:lineRule="auto"/>
        <w:ind w:left="284" w:hanging="284"/>
        <w:rPr>
          <w:sz w:val="20"/>
          <w:szCs w:val="20"/>
        </w:rPr>
      </w:pPr>
      <w:r w:rsidRPr="00E42B7E">
        <w:rPr>
          <w:sz w:val="20"/>
          <w:szCs w:val="20"/>
        </w:rPr>
        <w:t xml:space="preserve">Identify the characteristics of these two approaches in terms of the understandings that can be derived from their application </w:t>
      </w:r>
    </w:p>
    <w:p w14:paraId="475617E8" w14:textId="77777777" w:rsidR="00E641A6" w:rsidRPr="00E42B7E" w:rsidRDefault="00E641A6" w:rsidP="00E42B7E">
      <w:pPr>
        <w:numPr>
          <w:ilvl w:val="0"/>
          <w:numId w:val="31"/>
        </w:numPr>
        <w:spacing w:line="276" w:lineRule="auto"/>
        <w:ind w:left="284" w:hanging="284"/>
        <w:rPr>
          <w:sz w:val="20"/>
          <w:szCs w:val="20"/>
        </w:rPr>
      </w:pPr>
      <w:r w:rsidRPr="00E42B7E">
        <w:rPr>
          <w:sz w:val="20"/>
          <w:szCs w:val="20"/>
        </w:rPr>
        <w:t>Relate the diverse approaches to their own research</w:t>
      </w:r>
    </w:p>
    <w:p w14:paraId="0DB140C3" w14:textId="77777777" w:rsidR="006A749A" w:rsidRPr="00E42B7E" w:rsidRDefault="006A749A" w:rsidP="00E42B7E">
      <w:pPr>
        <w:spacing w:line="276" w:lineRule="auto"/>
        <w:rPr>
          <w:b/>
          <w:sz w:val="20"/>
          <w:szCs w:val="20"/>
        </w:rPr>
      </w:pPr>
    </w:p>
    <w:p w14:paraId="46201A8C" w14:textId="32193E4D" w:rsidR="00E641A6" w:rsidRPr="00E42B7E" w:rsidRDefault="00E641A6" w:rsidP="00E42B7E">
      <w:pPr>
        <w:spacing w:line="276" w:lineRule="auto"/>
        <w:rPr>
          <w:b/>
          <w:sz w:val="20"/>
          <w:szCs w:val="20"/>
        </w:rPr>
      </w:pPr>
      <w:r w:rsidRPr="00E42B7E">
        <w:rPr>
          <w:b/>
          <w:sz w:val="20"/>
          <w:szCs w:val="20"/>
        </w:rPr>
        <w:t xml:space="preserve">Overall learning </w:t>
      </w:r>
      <w:r w:rsidR="006A749A" w:rsidRPr="00E42B7E">
        <w:rPr>
          <w:b/>
          <w:sz w:val="20"/>
          <w:szCs w:val="20"/>
        </w:rPr>
        <w:t>objectives</w:t>
      </w:r>
      <w:r w:rsidRPr="00E42B7E">
        <w:rPr>
          <w:b/>
          <w:sz w:val="20"/>
          <w:szCs w:val="20"/>
        </w:rPr>
        <w:t>:</w:t>
      </w:r>
    </w:p>
    <w:p w14:paraId="58A74B91" w14:textId="77777777" w:rsidR="00E641A6" w:rsidRPr="00E42B7E" w:rsidRDefault="00E641A6" w:rsidP="00E42B7E">
      <w:pPr>
        <w:numPr>
          <w:ilvl w:val="0"/>
          <w:numId w:val="32"/>
        </w:numPr>
        <w:spacing w:line="276" w:lineRule="auto"/>
        <w:ind w:left="284" w:hanging="284"/>
        <w:rPr>
          <w:sz w:val="20"/>
          <w:szCs w:val="20"/>
        </w:rPr>
      </w:pPr>
      <w:r w:rsidRPr="00E42B7E">
        <w:rPr>
          <w:sz w:val="20"/>
          <w:szCs w:val="20"/>
        </w:rPr>
        <w:t>Familiarise yourself with the facilitator(s) and the other learners as well as their areas of research interest</w:t>
      </w:r>
    </w:p>
    <w:p w14:paraId="250AEA4C" w14:textId="77777777" w:rsidR="00E641A6" w:rsidRPr="00E42B7E" w:rsidRDefault="00E641A6" w:rsidP="00E42B7E">
      <w:pPr>
        <w:numPr>
          <w:ilvl w:val="0"/>
          <w:numId w:val="32"/>
        </w:numPr>
        <w:spacing w:line="276" w:lineRule="auto"/>
        <w:ind w:left="284" w:hanging="284"/>
        <w:rPr>
          <w:sz w:val="20"/>
          <w:szCs w:val="20"/>
        </w:rPr>
      </w:pPr>
      <w:r w:rsidRPr="00E42B7E">
        <w:rPr>
          <w:sz w:val="20"/>
          <w:szCs w:val="20"/>
        </w:rPr>
        <w:t>Determine how the intervention could benefit faculty, support staff, postgraduate and undergraduate students</w:t>
      </w:r>
    </w:p>
    <w:p w14:paraId="73E0FEF9" w14:textId="77777777" w:rsidR="006A749A" w:rsidRPr="00E42B7E" w:rsidRDefault="00E641A6" w:rsidP="00E42B7E">
      <w:pPr>
        <w:numPr>
          <w:ilvl w:val="0"/>
          <w:numId w:val="32"/>
        </w:numPr>
        <w:spacing w:line="276" w:lineRule="auto"/>
        <w:ind w:left="284" w:hanging="284"/>
        <w:rPr>
          <w:sz w:val="20"/>
          <w:szCs w:val="20"/>
        </w:rPr>
      </w:pPr>
      <w:r w:rsidRPr="00E42B7E">
        <w:rPr>
          <w:sz w:val="20"/>
          <w:szCs w:val="20"/>
        </w:rPr>
        <w:t>Familiarise with diverse approaches to research and relate them to your own research</w:t>
      </w:r>
    </w:p>
    <w:p w14:paraId="018C39F5" w14:textId="19A29816" w:rsidR="006A749A" w:rsidRPr="00E42B7E" w:rsidRDefault="006A749A" w:rsidP="00E42B7E">
      <w:pPr>
        <w:numPr>
          <w:ilvl w:val="0"/>
          <w:numId w:val="32"/>
        </w:numPr>
        <w:spacing w:line="276" w:lineRule="auto"/>
        <w:ind w:left="284" w:hanging="284"/>
        <w:rPr>
          <w:sz w:val="20"/>
          <w:szCs w:val="20"/>
        </w:rPr>
      </w:pPr>
      <w:r w:rsidRPr="00E42B7E">
        <w:rPr>
          <w:sz w:val="20"/>
          <w:szCs w:val="20"/>
        </w:rPr>
        <w:t>Help create a community spirit among the learners</w:t>
      </w:r>
    </w:p>
    <w:p w14:paraId="3A4B9B29" w14:textId="77777777" w:rsidR="006A749A" w:rsidRPr="00E42B7E" w:rsidRDefault="006A749A" w:rsidP="00E42B7E">
      <w:pPr>
        <w:spacing w:line="276" w:lineRule="auto"/>
        <w:rPr>
          <w:sz w:val="20"/>
          <w:szCs w:val="20"/>
        </w:rPr>
      </w:pPr>
    </w:p>
    <w:p w14:paraId="51717097" w14:textId="77777777" w:rsidR="00E641A6" w:rsidRPr="00E42B7E" w:rsidRDefault="00E641A6" w:rsidP="00E42B7E">
      <w:pPr>
        <w:spacing w:line="276" w:lineRule="auto"/>
        <w:rPr>
          <w:rFonts w:cs="Tahoma"/>
          <w:b/>
          <w:sz w:val="20"/>
          <w:szCs w:val="20"/>
        </w:rPr>
      </w:pPr>
    </w:p>
    <w:p w14:paraId="5CDE29D7" w14:textId="77777777" w:rsidR="00E641A6" w:rsidRPr="00E42B7E" w:rsidRDefault="00E641A6" w:rsidP="00E42B7E">
      <w:pPr>
        <w:spacing w:line="276" w:lineRule="auto"/>
        <w:rPr>
          <w:rFonts w:cs="Tahoma"/>
          <w:b/>
          <w:sz w:val="20"/>
          <w:szCs w:val="20"/>
        </w:rPr>
      </w:pPr>
      <w:r w:rsidRPr="00E42B7E">
        <w:rPr>
          <w:rFonts w:cs="Tahoma"/>
          <w:b/>
          <w:sz w:val="20"/>
          <w:szCs w:val="20"/>
        </w:rPr>
        <w:br w:type="page"/>
      </w:r>
    </w:p>
    <w:p w14:paraId="76BBADD4" w14:textId="6775EEC1" w:rsidR="000D5F82" w:rsidRPr="00E42B7E" w:rsidRDefault="00E641A6" w:rsidP="00E42B7E">
      <w:pPr>
        <w:spacing w:line="276" w:lineRule="auto"/>
        <w:rPr>
          <w:rFonts w:cs="Tahoma"/>
          <w:b/>
          <w:sz w:val="20"/>
          <w:szCs w:val="20"/>
        </w:rPr>
      </w:pPr>
      <w:r w:rsidRPr="00E42B7E">
        <w:rPr>
          <w:rFonts w:cs="Tahoma"/>
          <w:b/>
          <w:sz w:val="20"/>
          <w:szCs w:val="20"/>
        </w:rPr>
        <w:lastRenderedPageBreak/>
        <w:t>Face-to-face Course</w:t>
      </w:r>
      <w:r w:rsidR="006A749A" w:rsidRPr="00E42B7E">
        <w:rPr>
          <w:rFonts w:cs="Tahoma"/>
          <w:b/>
          <w:sz w:val="20"/>
          <w:szCs w:val="20"/>
        </w:rPr>
        <w:t>: Overview</w:t>
      </w:r>
    </w:p>
    <w:p w14:paraId="325545C5" w14:textId="77777777" w:rsidR="006A749A" w:rsidRPr="00E42B7E" w:rsidRDefault="006A749A" w:rsidP="00E42B7E">
      <w:pPr>
        <w:spacing w:line="276" w:lineRule="auto"/>
        <w:rPr>
          <w:rFonts w:cs="Tahoma"/>
          <w:sz w:val="20"/>
          <w:szCs w:val="20"/>
        </w:rPr>
      </w:pPr>
    </w:p>
    <w:p w14:paraId="19088F89" w14:textId="26560B08" w:rsidR="000D5F82" w:rsidRPr="00E42B7E" w:rsidRDefault="006A749A" w:rsidP="00E42B7E">
      <w:pPr>
        <w:spacing w:line="276" w:lineRule="auto"/>
        <w:rPr>
          <w:rFonts w:cs="Tahoma"/>
          <w:sz w:val="20"/>
          <w:szCs w:val="20"/>
        </w:rPr>
      </w:pPr>
      <w:r w:rsidRPr="00E42B7E">
        <w:rPr>
          <w:rFonts w:cs="Tahoma"/>
          <w:sz w:val="20"/>
          <w:szCs w:val="20"/>
        </w:rPr>
        <w:t>R1</w:t>
      </w:r>
      <w:r w:rsidR="00E641A6" w:rsidRPr="00E42B7E">
        <w:rPr>
          <w:rFonts w:cs="Tahoma"/>
          <w:sz w:val="20"/>
          <w:szCs w:val="20"/>
        </w:rPr>
        <w:t xml:space="preserve"> includes</w:t>
      </w:r>
      <w:r w:rsidR="000D5F82" w:rsidRPr="00E42B7E">
        <w:rPr>
          <w:rFonts w:cs="Tahoma"/>
          <w:sz w:val="20"/>
          <w:szCs w:val="20"/>
        </w:rPr>
        <w:t xml:space="preserve"> a 3 day </w:t>
      </w:r>
      <w:r w:rsidRPr="00E42B7E">
        <w:rPr>
          <w:rFonts w:cs="Tahoma"/>
          <w:sz w:val="20"/>
          <w:szCs w:val="20"/>
        </w:rPr>
        <w:t>face-to-face course</w:t>
      </w:r>
      <w:r w:rsidR="000D5F82" w:rsidRPr="00E42B7E">
        <w:rPr>
          <w:rFonts w:cs="Tahoma"/>
          <w:sz w:val="20"/>
          <w:szCs w:val="20"/>
        </w:rPr>
        <w:t xml:space="preserve"> that aims to promote the distinction between two fund</w:t>
      </w:r>
      <w:r w:rsidRPr="00E42B7E">
        <w:rPr>
          <w:rFonts w:cs="Tahoma"/>
          <w:sz w:val="20"/>
          <w:szCs w:val="20"/>
        </w:rPr>
        <w:t xml:space="preserve">amental approaches to research, </w:t>
      </w:r>
      <w:r w:rsidR="000D5F82" w:rsidRPr="00E42B7E">
        <w:rPr>
          <w:rFonts w:cs="Tahoma"/>
          <w:sz w:val="20"/>
          <w:szCs w:val="20"/>
        </w:rPr>
        <w:t xml:space="preserve">the citizen-led (i.e. holistic) and research-led (i.e. analytical) approaches. This highly experiential </w:t>
      </w:r>
      <w:r w:rsidRPr="00E42B7E">
        <w:rPr>
          <w:rFonts w:cs="Tahoma"/>
          <w:sz w:val="20"/>
          <w:szCs w:val="20"/>
        </w:rPr>
        <w:t>course</w:t>
      </w:r>
      <w:r w:rsidR="000D5F82" w:rsidRPr="00E42B7E">
        <w:rPr>
          <w:rFonts w:cs="Tahoma"/>
          <w:sz w:val="20"/>
          <w:szCs w:val="20"/>
        </w:rPr>
        <w:t xml:space="preserve"> will enable researchers and academics to reflect on current research practices, and the implication(s) for how research is presented. The </w:t>
      </w:r>
      <w:r w:rsidRPr="00E42B7E">
        <w:rPr>
          <w:rFonts w:cs="Tahoma"/>
          <w:sz w:val="20"/>
          <w:szCs w:val="20"/>
        </w:rPr>
        <w:t xml:space="preserve">two main </w:t>
      </w:r>
      <w:r w:rsidR="00E641A6" w:rsidRPr="00E42B7E">
        <w:rPr>
          <w:rFonts w:cs="Tahoma"/>
          <w:sz w:val="20"/>
          <w:szCs w:val="20"/>
        </w:rPr>
        <w:t>course</w:t>
      </w:r>
      <w:r w:rsidR="000D5F82" w:rsidRPr="00E42B7E">
        <w:rPr>
          <w:rFonts w:cs="Tahoma"/>
          <w:sz w:val="20"/>
          <w:szCs w:val="20"/>
        </w:rPr>
        <w:t xml:space="preserve"> </w:t>
      </w:r>
      <w:r w:rsidRPr="00E42B7E">
        <w:rPr>
          <w:rFonts w:cs="Tahoma"/>
          <w:sz w:val="20"/>
          <w:szCs w:val="20"/>
        </w:rPr>
        <w:t>outcomes</w:t>
      </w:r>
      <w:r w:rsidR="000D5F82" w:rsidRPr="00E42B7E">
        <w:rPr>
          <w:rFonts w:cs="Tahoma"/>
          <w:sz w:val="20"/>
          <w:szCs w:val="20"/>
        </w:rPr>
        <w:t xml:space="preserve"> </w:t>
      </w:r>
      <w:r w:rsidRPr="00E42B7E">
        <w:rPr>
          <w:rFonts w:cs="Tahoma"/>
          <w:sz w:val="20"/>
          <w:szCs w:val="20"/>
        </w:rPr>
        <w:t>require attendees</w:t>
      </w:r>
      <w:r w:rsidR="000D5F82" w:rsidRPr="00E42B7E">
        <w:rPr>
          <w:rFonts w:cs="Tahoma"/>
          <w:sz w:val="20"/>
          <w:szCs w:val="20"/>
        </w:rPr>
        <w:t xml:space="preserve"> to craft two research questions drawing on citizen-led and researcher-led approaches, and produce a learning journal reflecting on the efficacy/usefulne</w:t>
      </w:r>
      <w:r w:rsidR="00E641A6" w:rsidRPr="00E42B7E">
        <w:rPr>
          <w:rFonts w:cs="Tahoma"/>
          <w:sz w:val="20"/>
          <w:szCs w:val="20"/>
        </w:rPr>
        <w:t>ss of the course</w:t>
      </w:r>
      <w:r w:rsidR="000D5F82" w:rsidRPr="00E42B7E">
        <w:rPr>
          <w:rFonts w:cs="Tahoma"/>
          <w:sz w:val="20"/>
          <w:szCs w:val="20"/>
        </w:rPr>
        <w:t>.</w:t>
      </w:r>
    </w:p>
    <w:p w14:paraId="0C626060" w14:textId="77777777" w:rsidR="006A749A" w:rsidRPr="00E42B7E" w:rsidRDefault="006A749A" w:rsidP="00E42B7E">
      <w:pPr>
        <w:spacing w:line="276" w:lineRule="auto"/>
        <w:rPr>
          <w:rFonts w:cs="Tahoma"/>
          <w:b/>
          <w:sz w:val="20"/>
          <w:szCs w:val="20"/>
        </w:rPr>
      </w:pPr>
    </w:p>
    <w:p w14:paraId="7877356F" w14:textId="2358B0F0" w:rsidR="000D5F82" w:rsidRPr="00E42B7E" w:rsidRDefault="00E641A6" w:rsidP="00E42B7E">
      <w:pPr>
        <w:spacing w:line="276" w:lineRule="auto"/>
        <w:rPr>
          <w:rFonts w:cs="Tahoma"/>
          <w:b/>
          <w:sz w:val="20"/>
          <w:szCs w:val="20"/>
        </w:rPr>
      </w:pPr>
      <w:r w:rsidRPr="00E42B7E">
        <w:rPr>
          <w:rFonts w:cs="Tahoma"/>
          <w:b/>
          <w:sz w:val="20"/>
          <w:szCs w:val="20"/>
        </w:rPr>
        <w:t xml:space="preserve">Overall learning </w:t>
      </w:r>
      <w:r w:rsidR="00255D06" w:rsidRPr="00E42B7E">
        <w:rPr>
          <w:rFonts w:cs="Tahoma"/>
          <w:b/>
          <w:sz w:val="20"/>
          <w:szCs w:val="20"/>
        </w:rPr>
        <w:t>outcomes</w:t>
      </w:r>
      <w:r w:rsidR="000D5F82" w:rsidRPr="00E42B7E">
        <w:rPr>
          <w:rFonts w:cs="Tahoma"/>
          <w:b/>
          <w:sz w:val="20"/>
          <w:szCs w:val="20"/>
        </w:rPr>
        <w:t>:</w:t>
      </w:r>
    </w:p>
    <w:p w14:paraId="1049EC26" w14:textId="77777777" w:rsidR="000D5F82" w:rsidRPr="00E42B7E" w:rsidRDefault="000D5F82" w:rsidP="00E42B7E">
      <w:pPr>
        <w:pStyle w:val="NormalWeb"/>
        <w:numPr>
          <w:ilvl w:val="0"/>
          <w:numId w:val="35"/>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Distinguish between two fundamental approaches to undertaking research i.e. ‘holistic’ and ‘analytical’ approaches to research</w:t>
      </w:r>
    </w:p>
    <w:p w14:paraId="1B332E0A" w14:textId="77777777" w:rsidR="000D5F82" w:rsidRPr="00E42B7E" w:rsidRDefault="000D5F82" w:rsidP="00E42B7E">
      <w:pPr>
        <w:pStyle w:val="NormalWeb"/>
        <w:numPr>
          <w:ilvl w:val="0"/>
          <w:numId w:val="35"/>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Analyse research questions characteristics and the implications for choosing a research question</w:t>
      </w:r>
    </w:p>
    <w:p w14:paraId="157A007D" w14:textId="77777777" w:rsidR="000D5F82" w:rsidRPr="00E42B7E" w:rsidRDefault="000D5F82" w:rsidP="00E42B7E">
      <w:pPr>
        <w:pStyle w:val="NormalWeb"/>
        <w:numPr>
          <w:ilvl w:val="0"/>
          <w:numId w:val="35"/>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Adapt your research and research questions to a citizen-led and researcher-led approach</w:t>
      </w:r>
    </w:p>
    <w:p w14:paraId="6F513479" w14:textId="64520F4A" w:rsidR="00E641A6" w:rsidRPr="00E42B7E" w:rsidRDefault="000D5F82" w:rsidP="00E42B7E">
      <w:pPr>
        <w:pStyle w:val="NormalWeb"/>
        <w:numPr>
          <w:ilvl w:val="0"/>
          <w:numId w:val="35"/>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Apply the techniques to identify ‘good,’ appropriate data and information that help contextualise and justify your research</w:t>
      </w:r>
    </w:p>
    <w:p w14:paraId="3517F321" w14:textId="77777777" w:rsidR="006A749A" w:rsidRPr="00E42B7E" w:rsidRDefault="006A749A" w:rsidP="00E42B7E">
      <w:pPr>
        <w:spacing w:line="276" w:lineRule="auto"/>
        <w:rPr>
          <w:b/>
          <w:sz w:val="20"/>
          <w:szCs w:val="20"/>
        </w:rPr>
      </w:pPr>
    </w:p>
    <w:p w14:paraId="7336B163" w14:textId="4E77E2CA" w:rsidR="00E641A6" w:rsidRPr="00E42B7E" w:rsidRDefault="00E641A6" w:rsidP="00E42B7E">
      <w:pPr>
        <w:spacing w:line="276" w:lineRule="auto"/>
        <w:rPr>
          <w:b/>
          <w:sz w:val="20"/>
          <w:szCs w:val="20"/>
        </w:rPr>
      </w:pPr>
      <w:r w:rsidRPr="00E42B7E">
        <w:rPr>
          <w:b/>
          <w:sz w:val="20"/>
          <w:szCs w:val="20"/>
        </w:rPr>
        <w:t xml:space="preserve">Overall learning </w:t>
      </w:r>
      <w:r w:rsidR="006A749A" w:rsidRPr="00E42B7E">
        <w:rPr>
          <w:b/>
          <w:sz w:val="20"/>
          <w:szCs w:val="20"/>
        </w:rPr>
        <w:t>objectives</w:t>
      </w:r>
      <w:r w:rsidRPr="00E42B7E">
        <w:rPr>
          <w:b/>
          <w:sz w:val="20"/>
          <w:szCs w:val="20"/>
        </w:rPr>
        <w:t>:</w:t>
      </w:r>
    </w:p>
    <w:p w14:paraId="6240EB3A" w14:textId="77777777" w:rsidR="00E641A6" w:rsidRPr="00E42B7E" w:rsidRDefault="00E641A6" w:rsidP="00E42B7E">
      <w:pPr>
        <w:pStyle w:val="NormalWeb"/>
        <w:numPr>
          <w:ilvl w:val="0"/>
          <w:numId w:val="34"/>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Comprehend the implications of taking a holistic or analytical approach in terms of the research strategy that would follow</w:t>
      </w:r>
    </w:p>
    <w:p w14:paraId="2A8AA9A3" w14:textId="77777777" w:rsidR="00E641A6" w:rsidRPr="00E42B7E" w:rsidRDefault="00E641A6" w:rsidP="00E42B7E">
      <w:pPr>
        <w:pStyle w:val="NormalWeb"/>
        <w:numPr>
          <w:ilvl w:val="0"/>
          <w:numId w:val="34"/>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Recognise that distinctive research orientations and research questions have different characteristics that imply distinct research methodologies and have implications for how research is presented</w:t>
      </w:r>
    </w:p>
    <w:p w14:paraId="6198B817" w14:textId="131B71CC" w:rsidR="00E641A6" w:rsidRPr="00E42B7E" w:rsidRDefault="00E641A6" w:rsidP="00E42B7E">
      <w:pPr>
        <w:pStyle w:val="NormalWeb"/>
        <w:numPr>
          <w:ilvl w:val="0"/>
          <w:numId w:val="34"/>
        </w:numPr>
        <w:spacing w:line="276" w:lineRule="auto"/>
        <w:ind w:left="284" w:hanging="284"/>
        <w:rPr>
          <w:rFonts w:asciiTheme="minorHAnsi" w:hAnsiTheme="minorHAnsi" w:cs="Tahoma"/>
          <w:color w:val="000000"/>
          <w:sz w:val="20"/>
          <w:szCs w:val="20"/>
        </w:rPr>
      </w:pPr>
      <w:r w:rsidRPr="00E42B7E">
        <w:rPr>
          <w:rFonts w:asciiTheme="minorHAnsi" w:hAnsiTheme="minorHAnsi" w:cs="Tahoma"/>
          <w:color w:val="000000"/>
          <w:sz w:val="20"/>
          <w:szCs w:val="20"/>
        </w:rPr>
        <w:t>Understand the need to justify research in relation to previous knowledge</w:t>
      </w:r>
    </w:p>
    <w:p w14:paraId="448DA6AC" w14:textId="77777777" w:rsidR="00266A89" w:rsidRPr="00E42B7E" w:rsidRDefault="00266A89" w:rsidP="00E42B7E">
      <w:pPr>
        <w:spacing w:line="276" w:lineRule="auto"/>
        <w:rPr>
          <w:rFonts w:cs="Tahoma"/>
          <w:b/>
          <w:sz w:val="20"/>
          <w:szCs w:val="20"/>
        </w:rPr>
      </w:pPr>
      <w:r w:rsidRPr="00E42B7E">
        <w:rPr>
          <w:rFonts w:cs="Tahoma"/>
          <w:b/>
          <w:sz w:val="20"/>
          <w:szCs w:val="20"/>
        </w:rPr>
        <w:br w:type="page"/>
      </w:r>
    </w:p>
    <w:p w14:paraId="09BFBC01" w14:textId="6A432786" w:rsidR="00266A89" w:rsidRPr="00E42B7E" w:rsidRDefault="00266A89" w:rsidP="00E42B7E">
      <w:pPr>
        <w:spacing w:line="276" w:lineRule="auto"/>
        <w:rPr>
          <w:rFonts w:cs="Tahoma"/>
          <w:b/>
          <w:sz w:val="20"/>
          <w:szCs w:val="20"/>
        </w:rPr>
      </w:pPr>
      <w:r w:rsidRPr="00E42B7E">
        <w:rPr>
          <w:rFonts w:cs="Tahoma"/>
          <w:b/>
          <w:sz w:val="20"/>
          <w:szCs w:val="20"/>
        </w:rPr>
        <w:lastRenderedPageBreak/>
        <w:t xml:space="preserve">Post Face-to-face Online </w:t>
      </w:r>
      <w:r w:rsidR="00FA2007" w:rsidRPr="00E42B7E">
        <w:rPr>
          <w:rFonts w:cs="Tahoma"/>
          <w:b/>
          <w:sz w:val="20"/>
          <w:szCs w:val="20"/>
        </w:rPr>
        <w:t>Phase</w:t>
      </w:r>
      <w:r w:rsidR="00F15591" w:rsidRPr="00E42B7E">
        <w:rPr>
          <w:rFonts w:cs="Tahoma"/>
          <w:b/>
          <w:sz w:val="20"/>
          <w:szCs w:val="20"/>
        </w:rPr>
        <w:t>: Overview</w:t>
      </w:r>
    </w:p>
    <w:p w14:paraId="2D502E5A" w14:textId="77777777" w:rsidR="00F15591" w:rsidRPr="00E42B7E" w:rsidRDefault="00F15591" w:rsidP="00E42B7E">
      <w:pPr>
        <w:spacing w:line="276" w:lineRule="auto"/>
        <w:rPr>
          <w:sz w:val="20"/>
          <w:szCs w:val="20"/>
        </w:rPr>
      </w:pPr>
    </w:p>
    <w:p w14:paraId="1B9C1FC6" w14:textId="64D0FD2A" w:rsidR="00266A89" w:rsidRPr="00E42B7E" w:rsidRDefault="00266A89" w:rsidP="00E42B7E">
      <w:pPr>
        <w:spacing w:line="276" w:lineRule="auto"/>
        <w:rPr>
          <w:sz w:val="20"/>
          <w:szCs w:val="20"/>
        </w:rPr>
      </w:pPr>
      <w:r w:rsidRPr="00E42B7E">
        <w:rPr>
          <w:sz w:val="20"/>
          <w:szCs w:val="20"/>
        </w:rPr>
        <w:t xml:space="preserve">The post online phase of </w:t>
      </w:r>
      <w:r w:rsidR="00F15591" w:rsidRPr="00E42B7E">
        <w:rPr>
          <w:sz w:val="20"/>
          <w:szCs w:val="20"/>
        </w:rPr>
        <w:t>R1</w:t>
      </w:r>
      <w:r w:rsidRPr="00E42B7E">
        <w:rPr>
          <w:sz w:val="20"/>
          <w:szCs w:val="20"/>
        </w:rPr>
        <w:t xml:space="preserve"> runs over one week</w:t>
      </w:r>
      <w:r w:rsidR="00F15591" w:rsidRPr="00E42B7E">
        <w:rPr>
          <w:sz w:val="20"/>
          <w:szCs w:val="20"/>
        </w:rPr>
        <w:t>,</w:t>
      </w:r>
      <w:r w:rsidRPr="00E42B7E">
        <w:rPr>
          <w:sz w:val="20"/>
          <w:szCs w:val="20"/>
        </w:rPr>
        <w:t xml:space="preserve"> and it is delivered after the face-to-face course. This session is designed to enable learners to reflect individually on the approaches learnt and experienced during the online phase and the face-to-face course</w:t>
      </w:r>
      <w:r w:rsidR="00F15591" w:rsidRPr="00E42B7E">
        <w:rPr>
          <w:sz w:val="20"/>
          <w:szCs w:val="20"/>
        </w:rPr>
        <w:t>,</w:t>
      </w:r>
      <w:r w:rsidRPr="00E42B7E">
        <w:rPr>
          <w:sz w:val="20"/>
          <w:szCs w:val="20"/>
        </w:rPr>
        <w:t xml:space="preserve"> and re-elaborate them through three activities, two of which are compulsory and one elective. Learners will complete</w:t>
      </w:r>
      <w:r w:rsidR="00F15591" w:rsidRPr="00E42B7E">
        <w:rPr>
          <w:sz w:val="20"/>
          <w:szCs w:val="20"/>
        </w:rPr>
        <w:t xml:space="preserve"> </w:t>
      </w:r>
      <w:r w:rsidRPr="00E42B7E">
        <w:rPr>
          <w:sz w:val="20"/>
          <w:szCs w:val="20"/>
        </w:rPr>
        <w:t>an individual assignment in which they will refine the research questions they worked throughout the entire course</w:t>
      </w:r>
      <w:r w:rsidR="00F15591" w:rsidRPr="00E42B7E">
        <w:rPr>
          <w:sz w:val="20"/>
          <w:szCs w:val="20"/>
        </w:rPr>
        <w:t>,</w:t>
      </w:r>
      <w:r w:rsidRPr="00E42B7E">
        <w:rPr>
          <w:sz w:val="20"/>
          <w:szCs w:val="20"/>
        </w:rPr>
        <w:t xml:space="preserve"> and illustrate the implications of taking a holistic or analytical approach in terms of the research strategy that would follow. As an elective activity they will give and receive peer feedback with the support of a peer assessment rubric to improve their research questions and, finally, they will be asked to attend a two-hour synchronous discussion</w:t>
      </w:r>
      <w:r w:rsidR="00F15591" w:rsidRPr="00E42B7E">
        <w:rPr>
          <w:sz w:val="20"/>
          <w:szCs w:val="20"/>
        </w:rPr>
        <w:t>.</w:t>
      </w:r>
    </w:p>
    <w:p w14:paraId="780EF108" w14:textId="77777777" w:rsidR="00F15591" w:rsidRPr="00E42B7E" w:rsidRDefault="00F15591" w:rsidP="00E42B7E">
      <w:pPr>
        <w:spacing w:line="276" w:lineRule="auto"/>
        <w:rPr>
          <w:b/>
          <w:sz w:val="20"/>
          <w:szCs w:val="20"/>
        </w:rPr>
      </w:pPr>
    </w:p>
    <w:p w14:paraId="4F7BA541" w14:textId="40AAB188" w:rsidR="00266A89" w:rsidRPr="00E42B7E" w:rsidRDefault="00266A89" w:rsidP="00E42B7E">
      <w:pPr>
        <w:spacing w:line="276" w:lineRule="auto"/>
        <w:rPr>
          <w:sz w:val="20"/>
          <w:szCs w:val="20"/>
        </w:rPr>
      </w:pPr>
      <w:r w:rsidRPr="00E42B7E">
        <w:rPr>
          <w:b/>
          <w:sz w:val="20"/>
          <w:szCs w:val="20"/>
        </w:rPr>
        <w:t xml:space="preserve">Overall learning </w:t>
      </w:r>
      <w:r w:rsidR="00255D06" w:rsidRPr="00E42B7E">
        <w:rPr>
          <w:b/>
          <w:sz w:val="20"/>
          <w:szCs w:val="20"/>
        </w:rPr>
        <w:t>outcomes</w:t>
      </w:r>
      <w:r w:rsidRPr="00E42B7E">
        <w:rPr>
          <w:sz w:val="20"/>
          <w:szCs w:val="20"/>
        </w:rPr>
        <w:t>:</w:t>
      </w:r>
    </w:p>
    <w:p w14:paraId="557F7C8A" w14:textId="77777777" w:rsidR="00266A89" w:rsidRPr="00E42B7E" w:rsidRDefault="00266A89" w:rsidP="00E42B7E">
      <w:pPr>
        <w:pStyle w:val="ListParagraph"/>
        <w:numPr>
          <w:ilvl w:val="0"/>
          <w:numId w:val="36"/>
        </w:numPr>
        <w:spacing w:line="276" w:lineRule="auto"/>
        <w:ind w:left="284" w:hanging="284"/>
        <w:rPr>
          <w:rFonts w:eastAsia="Tahoma" w:cs="Tahoma"/>
          <w:sz w:val="20"/>
          <w:szCs w:val="20"/>
        </w:rPr>
      </w:pPr>
      <w:r w:rsidRPr="00E42B7E">
        <w:rPr>
          <w:rFonts w:eastAsia="Tahoma" w:cs="Tahoma"/>
          <w:sz w:val="20"/>
          <w:szCs w:val="20"/>
        </w:rPr>
        <w:t>Finalise your research questions to reflect a citizen-led and researcher-led approach</w:t>
      </w:r>
    </w:p>
    <w:p w14:paraId="16D99061" w14:textId="77777777" w:rsidR="00266A89" w:rsidRPr="00E42B7E" w:rsidRDefault="00266A89" w:rsidP="00E42B7E">
      <w:pPr>
        <w:pStyle w:val="ListParagraph"/>
        <w:numPr>
          <w:ilvl w:val="0"/>
          <w:numId w:val="36"/>
        </w:numPr>
        <w:spacing w:line="276" w:lineRule="auto"/>
        <w:ind w:left="284" w:hanging="284"/>
        <w:rPr>
          <w:rFonts w:eastAsia="Tahoma" w:cs="Tahoma"/>
          <w:sz w:val="20"/>
          <w:szCs w:val="20"/>
        </w:rPr>
      </w:pPr>
      <w:r w:rsidRPr="00E42B7E">
        <w:rPr>
          <w:rFonts w:eastAsia="Tahoma" w:cs="Tahoma"/>
          <w:sz w:val="20"/>
          <w:szCs w:val="20"/>
        </w:rPr>
        <w:t>Analyse your research questions characteristics and the implications for choosing them</w:t>
      </w:r>
    </w:p>
    <w:p w14:paraId="33848F56" w14:textId="77777777" w:rsidR="00266A89" w:rsidRPr="00E42B7E" w:rsidRDefault="00266A89" w:rsidP="00E42B7E">
      <w:pPr>
        <w:pStyle w:val="ListParagraph"/>
        <w:numPr>
          <w:ilvl w:val="0"/>
          <w:numId w:val="36"/>
        </w:numPr>
        <w:spacing w:line="276" w:lineRule="auto"/>
        <w:ind w:left="284" w:hanging="284"/>
        <w:rPr>
          <w:rFonts w:eastAsia="Tahoma" w:cs="Tahoma"/>
          <w:sz w:val="20"/>
          <w:szCs w:val="20"/>
        </w:rPr>
      </w:pPr>
      <w:r w:rsidRPr="00E42B7E">
        <w:rPr>
          <w:rFonts w:eastAsia="Tahoma" w:cs="Tahoma"/>
          <w:sz w:val="20"/>
          <w:szCs w:val="20"/>
        </w:rPr>
        <w:t>Illustrate the implications of taking a holistic or analytical approach in terms of the research strategy that would follow</w:t>
      </w:r>
    </w:p>
    <w:p w14:paraId="7F7BB59F" w14:textId="77777777" w:rsidR="00266A89" w:rsidRPr="00E42B7E" w:rsidRDefault="00266A89" w:rsidP="00E42B7E">
      <w:pPr>
        <w:pStyle w:val="ListParagraph"/>
        <w:numPr>
          <w:ilvl w:val="0"/>
          <w:numId w:val="36"/>
        </w:numPr>
        <w:spacing w:line="276" w:lineRule="auto"/>
        <w:ind w:left="284" w:hanging="284"/>
        <w:rPr>
          <w:rFonts w:eastAsia="Tahoma" w:cs="Tahoma"/>
          <w:sz w:val="20"/>
          <w:szCs w:val="20"/>
        </w:rPr>
      </w:pPr>
      <w:r w:rsidRPr="00E42B7E">
        <w:rPr>
          <w:rFonts w:eastAsia="Tahoma" w:cs="Tahoma"/>
          <w:sz w:val="20"/>
          <w:szCs w:val="20"/>
        </w:rPr>
        <w:t>Apply the techniques to identify ‘good,’ appropriate data and information that help contextualise and justify your research</w:t>
      </w:r>
    </w:p>
    <w:p w14:paraId="47F39DBB" w14:textId="77777777" w:rsidR="00266A89" w:rsidRPr="00E42B7E" w:rsidRDefault="00266A89" w:rsidP="00E42B7E">
      <w:pPr>
        <w:pStyle w:val="ListParagraph"/>
        <w:numPr>
          <w:ilvl w:val="0"/>
          <w:numId w:val="36"/>
        </w:numPr>
        <w:spacing w:line="276" w:lineRule="auto"/>
        <w:ind w:left="284" w:hanging="284"/>
        <w:rPr>
          <w:rFonts w:eastAsia="Tahoma" w:cs="Tahoma"/>
          <w:sz w:val="20"/>
          <w:szCs w:val="20"/>
        </w:rPr>
      </w:pPr>
      <w:r w:rsidRPr="00E42B7E">
        <w:rPr>
          <w:rFonts w:eastAsia="Tahoma" w:cs="Tahoma"/>
          <w:sz w:val="20"/>
          <w:szCs w:val="20"/>
        </w:rPr>
        <w:t>Provide constructive feedback to and discuss your colleagues' research questions</w:t>
      </w:r>
    </w:p>
    <w:p w14:paraId="7041C4E7" w14:textId="77777777" w:rsidR="00F15591" w:rsidRPr="00E42B7E" w:rsidRDefault="00F15591" w:rsidP="00E42B7E">
      <w:pPr>
        <w:spacing w:line="276" w:lineRule="auto"/>
        <w:rPr>
          <w:b/>
          <w:sz w:val="20"/>
          <w:szCs w:val="20"/>
        </w:rPr>
      </w:pPr>
    </w:p>
    <w:p w14:paraId="67F6EA45" w14:textId="334532AF" w:rsidR="00266A89" w:rsidRPr="00E42B7E" w:rsidRDefault="00266A89" w:rsidP="00E42B7E">
      <w:pPr>
        <w:spacing w:line="276" w:lineRule="auto"/>
        <w:rPr>
          <w:b/>
          <w:sz w:val="20"/>
          <w:szCs w:val="20"/>
        </w:rPr>
      </w:pPr>
      <w:r w:rsidRPr="00E42B7E">
        <w:rPr>
          <w:b/>
          <w:sz w:val="20"/>
          <w:szCs w:val="20"/>
        </w:rPr>
        <w:t xml:space="preserve">Overall learning </w:t>
      </w:r>
      <w:r w:rsidR="00F15591" w:rsidRPr="00E42B7E">
        <w:rPr>
          <w:b/>
          <w:sz w:val="20"/>
          <w:szCs w:val="20"/>
        </w:rPr>
        <w:t>objectives</w:t>
      </w:r>
    </w:p>
    <w:p w14:paraId="06864305" w14:textId="77777777" w:rsidR="00266A89" w:rsidRPr="00E42B7E" w:rsidRDefault="00266A89" w:rsidP="00E42B7E">
      <w:pPr>
        <w:pStyle w:val="ListParagraph"/>
        <w:numPr>
          <w:ilvl w:val="0"/>
          <w:numId w:val="37"/>
        </w:numPr>
        <w:spacing w:line="276" w:lineRule="auto"/>
        <w:ind w:left="284" w:hanging="284"/>
        <w:rPr>
          <w:rFonts w:eastAsia="Tahoma" w:cs="Tahoma"/>
          <w:sz w:val="20"/>
          <w:szCs w:val="20"/>
        </w:rPr>
      </w:pPr>
      <w:r w:rsidRPr="00E42B7E">
        <w:rPr>
          <w:rFonts w:eastAsia="Tahoma" w:cs="Tahoma"/>
          <w:sz w:val="20"/>
          <w:szCs w:val="20"/>
        </w:rPr>
        <w:t>Interact with a community of academics to discuss your research questions</w:t>
      </w:r>
    </w:p>
    <w:p w14:paraId="67C5C425" w14:textId="77777777" w:rsidR="00266A89" w:rsidRPr="00E42B7E" w:rsidRDefault="00266A89" w:rsidP="00E42B7E">
      <w:pPr>
        <w:pStyle w:val="ListParagraph"/>
        <w:numPr>
          <w:ilvl w:val="0"/>
          <w:numId w:val="37"/>
        </w:numPr>
        <w:spacing w:line="276" w:lineRule="auto"/>
        <w:ind w:left="284" w:hanging="284"/>
        <w:rPr>
          <w:rFonts w:eastAsia="Tahoma" w:cs="Tahoma"/>
          <w:sz w:val="20"/>
          <w:szCs w:val="20"/>
        </w:rPr>
      </w:pPr>
      <w:r w:rsidRPr="00E42B7E">
        <w:rPr>
          <w:rFonts w:eastAsia="Tahoma" w:cs="Tahoma"/>
          <w:sz w:val="20"/>
          <w:szCs w:val="20"/>
        </w:rPr>
        <w:t>Refine and reflect on your research goals and questions</w:t>
      </w:r>
    </w:p>
    <w:p w14:paraId="2902BB86" w14:textId="77777777" w:rsidR="00266A89" w:rsidRPr="00E42B7E" w:rsidRDefault="00266A89" w:rsidP="00E42B7E">
      <w:pPr>
        <w:pStyle w:val="ListParagraph"/>
        <w:numPr>
          <w:ilvl w:val="0"/>
          <w:numId w:val="37"/>
        </w:numPr>
        <w:spacing w:line="276" w:lineRule="auto"/>
        <w:ind w:left="284" w:hanging="284"/>
        <w:rPr>
          <w:rFonts w:eastAsia="Tahoma" w:cs="Tahoma"/>
          <w:sz w:val="20"/>
          <w:szCs w:val="20"/>
        </w:rPr>
      </w:pPr>
      <w:r w:rsidRPr="00E42B7E">
        <w:rPr>
          <w:rFonts w:eastAsia="Tahoma" w:cs="Tahoma"/>
          <w:sz w:val="20"/>
          <w:szCs w:val="20"/>
        </w:rPr>
        <w:t>Framing your own research through a participatory approach</w:t>
      </w:r>
    </w:p>
    <w:p w14:paraId="68E0D5B9" w14:textId="77777777" w:rsidR="00266A89" w:rsidRPr="00E42B7E" w:rsidRDefault="00266A89" w:rsidP="00E42B7E">
      <w:pPr>
        <w:pStyle w:val="ListParagraph"/>
        <w:numPr>
          <w:ilvl w:val="0"/>
          <w:numId w:val="37"/>
        </w:numPr>
        <w:spacing w:line="276" w:lineRule="auto"/>
        <w:ind w:left="284" w:hanging="284"/>
        <w:rPr>
          <w:rFonts w:eastAsia="Tahoma" w:cs="Tahoma"/>
          <w:sz w:val="20"/>
          <w:szCs w:val="20"/>
        </w:rPr>
      </w:pPr>
      <w:r w:rsidRPr="00E42B7E">
        <w:rPr>
          <w:rFonts w:eastAsia="Tahoma" w:cs="Tahoma"/>
          <w:sz w:val="20"/>
          <w:szCs w:val="20"/>
        </w:rPr>
        <w:t>Building a community of practice through a constructive and collaborative approach</w:t>
      </w:r>
    </w:p>
    <w:p w14:paraId="0A9D2AA5" w14:textId="79AA40FE" w:rsidR="00266A89" w:rsidRPr="00E42B7E" w:rsidRDefault="00266A89" w:rsidP="00E42B7E">
      <w:pPr>
        <w:spacing w:line="276" w:lineRule="auto"/>
        <w:rPr>
          <w:rFonts w:cs="Tahoma"/>
          <w:b/>
          <w:sz w:val="20"/>
          <w:szCs w:val="20"/>
        </w:rPr>
      </w:pPr>
    </w:p>
    <w:p w14:paraId="50B59761" w14:textId="77777777" w:rsidR="007115C3" w:rsidRPr="00E42B7E" w:rsidRDefault="007115C3" w:rsidP="00E42B7E">
      <w:pPr>
        <w:spacing w:line="276" w:lineRule="auto"/>
        <w:rPr>
          <w:rFonts w:cs="Tahoma"/>
          <w:b/>
          <w:sz w:val="20"/>
          <w:szCs w:val="20"/>
        </w:rPr>
      </w:pPr>
    </w:p>
    <w:sectPr w:rsidR="007115C3" w:rsidRPr="00E42B7E" w:rsidSect="00D155F7">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6BE0" w14:textId="77777777" w:rsidR="00BA5261" w:rsidRDefault="00BA5261" w:rsidP="006845FB">
      <w:pPr>
        <w:spacing w:after="0" w:line="240" w:lineRule="auto"/>
      </w:pPr>
      <w:r>
        <w:separator/>
      </w:r>
    </w:p>
  </w:endnote>
  <w:endnote w:type="continuationSeparator" w:id="0">
    <w:p w14:paraId="37FE88EF" w14:textId="77777777" w:rsidR="00BA5261" w:rsidRDefault="00BA5261" w:rsidP="0068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96395424"/>
      <w:docPartObj>
        <w:docPartGallery w:val="Page Numbers (Bottom of Page)"/>
        <w:docPartUnique/>
      </w:docPartObj>
    </w:sdtPr>
    <w:sdtEndPr>
      <w:rPr>
        <w:color w:val="7F7F7F" w:themeColor="background1" w:themeShade="7F"/>
        <w:spacing w:val="60"/>
      </w:rPr>
    </w:sdtEndPr>
    <w:sdtContent>
      <w:p w14:paraId="368CA32B" w14:textId="6C8FCCE2" w:rsidR="00BA5261" w:rsidRPr="00E42B7E" w:rsidRDefault="00BA5261" w:rsidP="009F0894">
        <w:pPr>
          <w:pStyle w:val="Footer"/>
          <w:pBdr>
            <w:top w:val="single" w:sz="4" w:space="1" w:color="D9D9D9" w:themeColor="background1" w:themeShade="D9"/>
          </w:pBdr>
          <w:tabs>
            <w:tab w:val="left" w:pos="6087"/>
          </w:tabs>
          <w:rPr>
            <w:sz w:val="20"/>
            <w:szCs w:val="20"/>
          </w:rPr>
        </w:pPr>
        <w:r w:rsidRPr="00E42B7E">
          <w:rPr>
            <w:sz w:val="20"/>
            <w:szCs w:val="20"/>
          </w:rPr>
          <w:tab/>
        </w:r>
        <w:r w:rsidRPr="00E42B7E">
          <w:rPr>
            <w:sz w:val="20"/>
            <w:szCs w:val="20"/>
          </w:rPr>
          <w:tab/>
        </w:r>
        <w:r w:rsidRPr="00E42B7E">
          <w:rPr>
            <w:sz w:val="20"/>
            <w:szCs w:val="20"/>
          </w:rPr>
          <w:tab/>
        </w:r>
        <w:r w:rsidRPr="00E42B7E">
          <w:rPr>
            <w:sz w:val="20"/>
            <w:szCs w:val="20"/>
          </w:rPr>
          <w:fldChar w:fldCharType="begin"/>
        </w:r>
        <w:r w:rsidRPr="00E42B7E">
          <w:rPr>
            <w:sz w:val="20"/>
            <w:szCs w:val="20"/>
          </w:rPr>
          <w:instrText xml:space="preserve"> PAGE   \* MERGEFORMAT </w:instrText>
        </w:r>
        <w:r w:rsidRPr="00E42B7E">
          <w:rPr>
            <w:sz w:val="20"/>
            <w:szCs w:val="20"/>
          </w:rPr>
          <w:fldChar w:fldCharType="separate"/>
        </w:r>
        <w:r w:rsidR="00567D06">
          <w:rPr>
            <w:noProof/>
            <w:sz w:val="20"/>
            <w:szCs w:val="20"/>
          </w:rPr>
          <w:t>16</w:t>
        </w:r>
        <w:r w:rsidRPr="00E42B7E">
          <w:rPr>
            <w:noProof/>
            <w:sz w:val="20"/>
            <w:szCs w:val="20"/>
          </w:rPr>
          <w:fldChar w:fldCharType="end"/>
        </w:r>
        <w:r w:rsidRPr="00E42B7E">
          <w:rPr>
            <w:sz w:val="20"/>
            <w:szCs w:val="20"/>
          </w:rPr>
          <w:t xml:space="preserve"> | </w:t>
        </w:r>
        <w:r w:rsidRPr="00E42B7E">
          <w:rPr>
            <w:color w:val="7F7F7F" w:themeColor="background1" w:themeShade="7F"/>
            <w:spacing w:val="60"/>
            <w:sz w:val="20"/>
            <w:szCs w:val="20"/>
          </w:rPr>
          <w:t>Page</w:t>
        </w:r>
      </w:p>
    </w:sdtContent>
  </w:sdt>
  <w:p w14:paraId="4C5C8A8D" w14:textId="77777777" w:rsidR="00BA5261" w:rsidRPr="00E42B7E" w:rsidRDefault="00BA526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5AE9" w14:textId="77777777" w:rsidR="00BA5261" w:rsidRDefault="00BA5261" w:rsidP="006845FB">
      <w:pPr>
        <w:spacing w:after="0" w:line="240" w:lineRule="auto"/>
      </w:pPr>
      <w:r>
        <w:separator/>
      </w:r>
    </w:p>
  </w:footnote>
  <w:footnote w:type="continuationSeparator" w:id="0">
    <w:p w14:paraId="11E49675" w14:textId="77777777" w:rsidR="00BA5261" w:rsidRDefault="00BA5261" w:rsidP="0068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01EC" w14:textId="02CA274F" w:rsidR="00BA5261" w:rsidRDefault="00BA5261" w:rsidP="00D155F7">
    <w:pPr>
      <w:pStyle w:val="Header"/>
      <w:tabs>
        <w:tab w:val="clear" w:pos="4513"/>
        <w:tab w:val="clear" w:pos="9026"/>
        <w:tab w:val="left" w:pos="8139"/>
      </w:tabs>
    </w:pPr>
    <w:r w:rsidRPr="006845FB">
      <w:rPr>
        <w:noProof/>
        <w:lang w:eastAsia="en-GB"/>
      </w:rPr>
      <mc:AlternateContent>
        <mc:Choice Requires="wpg">
          <w:drawing>
            <wp:anchor distT="0" distB="0" distL="114300" distR="114300" simplePos="0" relativeHeight="251661312" behindDoc="0" locked="0" layoutInCell="1" allowOverlap="1" wp14:anchorId="2C279E25" wp14:editId="120E4376">
              <wp:simplePos x="0" y="0"/>
              <wp:positionH relativeFrom="column">
                <wp:posOffset>5478780</wp:posOffset>
              </wp:positionH>
              <wp:positionV relativeFrom="paragraph">
                <wp:posOffset>-339725</wp:posOffset>
              </wp:positionV>
              <wp:extent cx="792480" cy="730885"/>
              <wp:effectExtent l="19050" t="19050" r="2667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480" cy="730885"/>
                        <a:chOff x="-50244" y="20036"/>
                        <a:chExt cx="792331" cy="730724"/>
                      </a:xfrm>
                    </wpg:grpSpPr>
                    <wps:wsp>
                      <wps:cNvPr id="31" name="Oval 31"/>
                      <wps:cNvSpPr/>
                      <wps:spPr>
                        <a:xfrm>
                          <a:off x="2438" y="20036"/>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0244" y="20036"/>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8850" y="95295"/>
                          <a:ext cx="737235" cy="442595"/>
                        </a:xfrm>
                        <a:prstGeom prst="rect">
                          <a:avLst/>
                        </a:prstGeom>
                        <a:noFill/>
                        <a:ln w="6350">
                          <a:noFill/>
                        </a:ln>
                        <a:effectLst/>
                      </wps:spPr>
                      <wps:txbx>
                        <w:txbxContent>
                          <w:p w14:paraId="35BA8FE2" w14:textId="77777777" w:rsidR="00BA5261" w:rsidRPr="004620AF" w:rsidRDefault="00BA5261" w:rsidP="006845FB">
                            <w:pPr>
                              <w:rPr>
                                <w:rFonts w:ascii="Arial Unicode MS" w:eastAsia="Arial Unicode MS" w:hAnsi="Arial Unicode MS" w:cs="Arial Unicode MS"/>
                                <w:color w:val="808080"/>
                                <w:sz w:val="40"/>
                              </w:rPr>
                            </w:pPr>
                            <w:r w:rsidRPr="004620AF">
                              <w:rPr>
                                <w:rFonts w:ascii="Arial Unicode MS" w:eastAsia="Arial Unicode MS" w:hAnsi="Arial Unicode MS" w:cs="Arial Unicode MS"/>
                                <w:color w:val="808080"/>
                                <w:sz w:val="40"/>
                              </w:rPr>
                              <w:t>aura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79E25" id="Group 30" o:spid="_x0000_s1027" style="position:absolute;margin-left:431.4pt;margin-top:-26.75pt;width:62.4pt;height:57.55pt;z-index:251661312;mso-width-relative:margin;mso-height-relative:margin" coordorigin="-502,200" coordsize="7923,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">
              <v:oval id="Oval 31" o:spid="_x0000_s1028" style="position:absolute;left:24;top:200;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WcIA&#10;AADbAAAADwAAAGRycy9kb3ducmV2LnhtbESPQYvCMBSE74L/ITxhb5qqIFKNIoKw6mVXC14fzbMt&#10;Ni81ydauv34jLHgcZuYbZrnuTC1acr6yrGA8SkAQ51ZXXCjIzrvhHIQPyBpry6TglzysV/3eElNt&#10;H/xN7SkUIkLYp6igDKFJpfR5SQb9yDbE0btaZzBE6QqpHT4i3NRykiQzabDiuFBiQ9uS8tvpxyjY&#10;f2n3tPtEusOxvdc6yyaX6qbUx6DbLEAE6sI7/N/+1AqmY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I9ZwgAAANsAAAAPAAAAAAAAAAAAAAAAAJgCAABkcnMvZG93&#10;bnJldi54bWxQSwUGAAAAAAQABAD1AAAAhwMAAAAA&#10;" filled="f" strokecolor="#d0cece" strokeweight="2.25pt">
                <v:stroke joinstyle="miter"/>
              </v:oval>
              <v:oval id="Oval 32" o:spid="_x0000_s1029" style="position:absolute;left:-502;top:200;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RLsQA&#10;AADbAAAADwAAAGRycy9kb3ducmV2LnhtbESPQWvCQBSE70L/w/IK3szGFIqkrqEIBW0vVgO9PrKv&#10;SUj2bbq7xthf7xYKHoeZ+YZZF5PpxUjOt5YVLJMUBHFldcu1gvL0tliB8AFZY2+ZFFzJQ7F5mK0x&#10;1/bCnzQeQy0ihH2OCpoQhlxKXzVk0Cd2II7et3UGQ5SultrhJcJNL7M0fZYGW44LDQ60bajqjmej&#10;YH/Q7tfuU+neP8afXpdl9tV2Ss0fp9cXEIGmcA//t3dawVM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S7EAAAA2wAAAA8AAAAAAAAAAAAAAAAAmAIAAGRycy9k&#10;b3ducmV2LnhtbFBLBQYAAAAABAAEAPUAAACJAwAAAAA=&#10;" filled="f" strokecolor="#d0cece" strokeweight="2.25pt">
                <v:stroke joinstyle="miter"/>
              </v:oval>
              <v:shapetype id="_x0000_t202" coordsize="21600,21600" o:spt="202" path="m,l,21600r21600,l21600,xe">
                <v:stroke joinstyle="miter"/>
                <v:path gradientshapeok="t" o:connecttype="rect"/>
              </v:shapetype>
              <v:shape id="Text Box 33" o:spid="_x0000_s1030" type="#_x0000_t202" style="position:absolute;left:-88;top:952;width:7371;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35BA8FE2" w14:textId="77777777" w:rsidR="004F316C" w:rsidRPr="004620AF" w:rsidRDefault="004F316C" w:rsidP="006845F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v:textbox>
              </v:shape>
            </v:group>
          </w:pict>
        </mc:Fallback>
      </mc:AlternateContent>
    </w:r>
    <w:r w:rsidRPr="006845FB">
      <w:rPr>
        <w:noProof/>
        <w:lang w:eastAsia="en-GB"/>
      </w:rPr>
      <mc:AlternateContent>
        <mc:Choice Requires="wps">
          <w:drawing>
            <wp:anchor distT="0" distB="0" distL="114300" distR="114300" simplePos="0" relativeHeight="251662336" behindDoc="0" locked="0" layoutInCell="1" allowOverlap="1" wp14:anchorId="0D5BCDCF" wp14:editId="2B672637">
              <wp:simplePos x="0" y="0"/>
              <wp:positionH relativeFrom="margin">
                <wp:posOffset>-43815</wp:posOffset>
              </wp:positionH>
              <wp:positionV relativeFrom="paragraph">
                <wp:posOffset>-318770</wp:posOffset>
              </wp:positionV>
              <wp:extent cx="5096786" cy="6064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096786"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69C2F" w14:textId="131A5381" w:rsidR="00BA5261" w:rsidRPr="00207C18" w:rsidRDefault="00BA5261" w:rsidP="006845F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4B229E53" w14:textId="77777777" w:rsidR="00BA5261" w:rsidRDefault="00BA5261" w:rsidP="00684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CDCF" id="Text Box 1" o:spid="_x0000_s1031" type="#_x0000_t202" style="position:absolute;margin-left:-3.45pt;margin-top:-25.1pt;width:401.3pt;height:4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" filled="f" stroked="f" strokeweight=".5pt">
              <v:textbox>
                <w:txbxContent>
                  <w:p w14:paraId="54869C2F" w14:textId="131A5381" w:rsidR="004F316C" w:rsidRPr="00207C18" w:rsidRDefault="004F316C" w:rsidP="006845F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4B229E53" w14:textId="77777777" w:rsidR="004F316C" w:rsidRDefault="004F316C" w:rsidP="006845FB"/>
                </w:txbxContent>
              </v:textbox>
              <w10:wrap anchorx="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75663EC7" wp14:editId="79FAF495">
              <wp:simplePos x="0" y="0"/>
              <wp:positionH relativeFrom="page">
                <wp:align>right</wp:align>
              </wp:positionH>
              <wp:positionV relativeFrom="paragraph">
                <wp:posOffset>-449580</wp:posOffset>
              </wp:positionV>
              <wp:extent cx="10789920" cy="901700"/>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9920" cy="901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4C3C99" id="Rectangle 15" o:spid="_x0000_s1026" style="position:absolute;margin-left:798.4pt;margin-top:-35.4pt;width:849.6pt;height:7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" fillcolor="#ffdd9c" strokecolor="#ffc000" strokeweight=".5pt">
              <v:fill color2="#ffd479" rotate="t" colors="0 #ffdd9c;.5 #ffd78e;1 #ffd479" focus="100%" type="gradient">
                <o:fill v:ext="view" type="gradientUnscaled"/>
              </v:fill>
              <v:path arrowok="t"/>
              <w10:wrap anchorx="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F9"/>
    <w:multiLevelType w:val="hybridMultilevel"/>
    <w:tmpl w:val="059C9CB8"/>
    <w:lvl w:ilvl="0" w:tplc="1084ED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9017D"/>
    <w:multiLevelType w:val="hybridMultilevel"/>
    <w:tmpl w:val="932A43C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822BD"/>
    <w:multiLevelType w:val="hybridMultilevel"/>
    <w:tmpl w:val="B6125E42"/>
    <w:lvl w:ilvl="0" w:tplc="FFFFFFFF">
      <w:start w:val="1"/>
      <w:numFmt w:val="bullet"/>
      <w:lvlText w:val=""/>
      <w:lvlJc w:val="left"/>
      <w:pPr>
        <w:ind w:left="720" w:hanging="360"/>
      </w:pPr>
      <w:rPr>
        <w:rFonts w:ascii="Symbol" w:hAnsi="Symbol" w:hint="default"/>
      </w:rPr>
    </w:lvl>
    <w:lvl w:ilvl="1" w:tplc="1076DF3E">
      <w:start w:val="1"/>
      <w:numFmt w:val="bullet"/>
      <w:lvlText w:val="o"/>
      <w:lvlJc w:val="left"/>
      <w:pPr>
        <w:ind w:left="1440" w:hanging="360"/>
      </w:pPr>
      <w:rPr>
        <w:rFonts w:ascii="Courier New" w:hAnsi="Courier New" w:hint="default"/>
      </w:rPr>
    </w:lvl>
    <w:lvl w:ilvl="2" w:tplc="F294B7D2">
      <w:start w:val="1"/>
      <w:numFmt w:val="bullet"/>
      <w:lvlText w:val=""/>
      <w:lvlJc w:val="left"/>
      <w:pPr>
        <w:ind w:left="2160" w:hanging="360"/>
      </w:pPr>
      <w:rPr>
        <w:rFonts w:ascii="Wingdings" w:hAnsi="Wingdings" w:hint="default"/>
      </w:rPr>
    </w:lvl>
    <w:lvl w:ilvl="3" w:tplc="94565118">
      <w:start w:val="1"/>
      <w:numFmt w:val="bullet"/>
      <w:lvlText w:val=""/>
      <w:lvlJc w:val="left"/>
      <w:pPr>
        <w:ind w:left="2880" w:hanging="360"/>
      </w:pPr>
      <w:rPr>
        <w:rFonts w:ascii="Symbol" w:hAnsi="Symbol" w:hint="default"/>
      </w:rPr>
    </w:lvl>
    <w:lvl w:ilvl="4" w:tplc="6A8CE03A">
      <w:start w:val="1"/>
      <w:numFmt w:val="bullet"/>
      <w:lvlText w:val="o"/>
      <w:lvlJc w:val="left"/>
      <w:pPr>
        <w:ind w:left="3600" w:hanging="360"/>
      </w:pPr>
      <w:rPr>
        <w:rFonts w:ascii="Courier New" w:hAnsi="Courier New" w:hint="default"/>
      </w:rPr>
    </w:lvl>
    <w:lvl w:ilvl="5" w:tplc="8D7C3CDC">
      <w:start w:val="1"/>
      <w:numFmt w:val="bullet"/>
      <w:lvlText w:val=""/>
      <w:lvlJc w:val="left"/>
      <w:pPr>
        <w:ind w:left="4320" w:hanging="360"/>
      </w:pPr>
      <w:rPr>
        <w:rFonts w:ascii="Wingdings" w:hAnsi="Wingdings" w:hint="default"/>
      </w:rPr>
    </w:lvl>
    <w:lvl w:ilvl="6" w:tplc="2A52D716">
      <w:start w:val="1"/>
      <w:numFmt w:val="bullet"/>
      <w:lvlText w:val=""/>
      <w:lvlJc w:val="left"/>
      <w:pPr>
        <w:ind w:left="5040" w:hanging="360"/>
      </w:pPr>
      <w:rPr>
        <w:rFonts w:ascii="Symbol" w:hAnsi="Symbol" w:hint="default"/>
      </w:rPr>
    </w:lvl>
    <w:lvl w:ilvl="7" w:tplc="091CB1B2">
      <w:start w:val="1"/>
      <w:numFmt w:val="bullet"/>
      <w:lvlText w:val="o"/>
      <w:lvlJc w:val="left"/>
      <w:pPr>
        <w:ind w:left="5760" w:hanging="360"/>
      </w:pPr>
      <w:rPr>
        <w:rFonts w:ascii="Courier New" w:hAnsi="Courier New" w:hint="default"/>
      </w:rPr>
    </w:lvl>
    <w:lvl w:ilvl="8" w:tplc="7E9A5716">
      <w:start w:val="1"/>
      <w:numFmt w:val="bullet"/>
      <w:lvlText w:val=""/>
      <w:lvlJc w:val="left"/>
      <w:pPr>
        <w:ind w:left="6480" w:hanging="360"/>
      </w:pPr>
      <w:rPr>
        <w:rFonts w:ascii="Wingdings" w:hAnsi="Wingdings" w:hint="default"/>
      </w:rPr>
    </w:lvl>
  </w:abstractNum>
  <w:abstractNum w:abstractNumId="3" w15:restartNumberingAfterBreak="0">
    <w:nsid w:val="0314410D"/>
    <w:multiLevelType w:val="hybridMultilevel"/>
    <w:tmpl w:val="7E2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B38F7"/>
    <w:multiLevelType w:val="hybridMultilevel"/>
    <w:tmpl w:val="1DF224B0"/>
    <w:lvl w:ilvl="0" w:tplc="EE6AF12C">
      <w:start w:val="1"/>
      <w:numFmt w:val="decimal"/>
      <w:lvlText w:val="%1."/>
      <w:lvlJc w:val="left"/>
      <w:pPr>
        <w:ind w:left="720" w:hanging="360"/>
      </w:pPr>
    </w:lvl>
    <w:lvl w:ilvl="1" w:tplc="C36211DC">
      <w:start w:val="1"/>
      <w:numFmt w:val="lowerLetter"/>
      <w:lvlText w:val="%2."/>
      <w:lvlJc w:val="left"/>
      <w:pPr>
        <w:ind w:left="1440" w:hanging="360"/>
      </w:pPr>
    </w:lvl>
    <w:lvl w:ilvl="2" w:tplc="674C507C">
      <w:start w:val="1"/>
      <w:numFmt w:val="lowerRoman"/>
      <w:lvlText w:val="%3."/>
      <w:lvlJc w:val="right"/>
      <w:pPr>
        <w:ind w:left="2160" w:hanging="180"/>
      </w:pPr>
    </w:lvl>
    <w:lvl w:ilvl="3" w:tplc="2774D3F0">
      <w:start w:val="1"/>
      <w:numFmt w:val="decimal"/>
      <w:lvlText w:val="%4."/>
      <w:lvlJc w:val="left"/>
      <w:pPr>
        <w:ind w:left="2880" w:hanging="360"/>
      </w:pPr>
    </w:lvl>
    <w:lvl w:ilvl="4" w:tplc="5F9AF576">
      <w:start w:val="1"/>
      <w:numFmt w:val="lowerLetter"/>
      <w:lvlText w:val="%5."/>
      <w:lvlJc w:val="left"/>
      <w:pPr>
        <w:ind w:left="3600" w:hanging="360"/>
      </w:pPr>
    </w:lvl>
    <w:lvl w:ilvl="5" w:tplc="76342F1E">
      <w:start w:val="1"/>
      <w:numFmt w:val="lowerRoman"/>
      <w:lvlText w:val="%6."/>
      <w:lvlJc w:val="right"/>
      <w:pPr>
        <w:ind w:left="4320" w:hanging="180"/>
      </w:pPr>
    </w:lvl>
    <w:lvl w:ilvl="6" w:tplc="E39A1BE0">
      <w:start w:val="1"/>
      <w:numFmt w:val="decimal"/>
      <w:lvlText w:val="%7."/>
      <w:lvlJc w:val="left"/>
      <w:pPr>
        <w:ind w:left="5040" w:hanging="360"/>
      </w:pPr>
    </w:lvl>
    <w:lvl w:ilvl="7" w:tplc="A9E4395E">
      <w:start w:val="1"/>
      <w:numFmt w:val="lowerLetter"/>
      <w:lvlText w:val="%8."/>
      <w:lvlJc w:val="left"/>
      <w:pPr>
        <w:ind w:left="5760" w:hanging="360"/>
      </w:pPr>
    </w:lvl>
    <w:lvl w:ilvl="8" w:tplc="5AD2B9D8">
      <w:start w:val="1"/>
      <w:numFmt w:val="lowerRoman"/>
      <w:lvlText w:val="%9."/>
      <w:lvlJc w:val="right"/>
      <w:pPr>
        <w:ind w:left="6480" w:hanging="180"/>
      </w:pPr>
    </w:lvl>
  </w:abstractNum>
  <w:abstractNum w:abstractNumId="5" w15:restartNumberingAfterBreak="0">
    <w:nsid w:val="0C8503DD"/>
    <w:multiLevelType w:val="hybridMultilevel"/>
    <w:tmpl w:val="DF8E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CF6"/>
    <w:multiLevelType w:val="hybridMultilevel"/>
    <w:tmpl w:val="C7BE5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190CAE"/>
    <w:multiLevelType w:val="multilevel"/>
    <w:tmpl w:val="5FC0B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2CD07EF"/>
    <w:multiLevelType w:val="hybridMultilevel"/>
    <w:tmpl w:val="35A0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3781A"/>
    <w:multiLevelType w:val="hybridMultilevel"/>
    <w:tmpl w:val="374CBD84"/>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33A93"/>
    <w:multiLevelType w:val="hybridMultilevel"/>
    <w:tmpl w:val="A6DCF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230682"/>
    <w:multiLevelType w:val="hybridMultilevel"/>
    <w:tmpl w:val="CEB4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EF"/>
    <w:multiLevelType w:val="hybridMultilevel"/>
    <w:tmpl w:val="CC1A9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804A18"/>
    <w:multiLevelType w:val="hybridMultilevel"/>
    <w:tmpl w:val="7A661D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3144"/>
    <w:multiLevelType w:val="hybridMultilevel"/>
    <w:tmpl w:val="374CBD84"/>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32ABC"/>
    <w:multiLevelType w:val="hybridMultilevel"/>
    <w:tmpl w:val="0F3A70F0"/>
    <w:lvl w:ilvl="0" w:tplc="1084ED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970A4"/>
    <w:multiLevelType w:val="hybridMultilevel"/>
    <w:tmpl w:val="01BC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375EAE"/>
    <w:multiLevelType w:val="hybridMultilevel"/>
    <w:tmpl w:val="07943270"/>
    <w:lvl w:ilvl="0" w:tplc="FFFFFFFF">
      <w:start w:val="1"/>
      <w:numFmt w:val="decimal"/>
      <w:lvlText w:val="%1."/>
      <w:lvlJc w:val="left"/>
      <w:pPr>
        <w:ind w:left="720" w:hanging="360"/>
      </w:pPr>
    </w:lvl>
    <w:lvl w:ilvl="1" w:tplc="66C05174">
      <w:start w:val="1"/>
      <w:numFmt w:val="lowerLetter"/>
      <w:lvlText w:val="%2."/>
      <w:lvlJc w:val="left"/>
      <w:pPr>
        <w:ind w:left="1440" w:hanging="360"/>
      </w:pPr>
    </w:lvl>
    <w:lvl w:ilvl="2" w:tplc="3AECC526">
      <w:start w:val="1"/>
      <w:numFmt w:val="lowerRoman"/>
      <w:lvlText w:val="%3."/>
      <w:lvlJc w:val="right"/>
      <w:pPr>
        <w:ind w:left="2160" w:hanging="180"/>
      </w:pPr>
    </w:lvl>
    <w:lvl w:ilvl="3" w:tplc="C34855E0">
      <w:start w:val="1"/>
      <w:numFmt w:val="decimal"/>
      <w:lvlText w:val="%4."/>
      <w:lvlJc w:val="left"/>
      <w:pPr>
        <w:ind w:left="2880" w:hanging="360"/>
      </w:pPr>
    </w:lvl>
    <w:lvl w:ilvl="4" w:tplc="C83E70E6">
      <w:start w:val="1"/>
      <w:numFmt w:val="lowerLetter"/>
      <w:lvlText w:val="%5."/>
      <w:lvlJc w:val="left"/>
      <w:pPr>
        <w:ind w:left="3600" w:hanging="360"/>
      </w:pPr>
    </w:lvl>
    <w:lvl w:ilvl="5" w:tplc="A7B07BB4">
      <w:start w:val="1"/>
      <w:numFmt w:val="lowerRoman"/>
      <w:lvlText w:val="%6."/>
      <w:lvlJc w:val="right"/>
      <w:pPr>
        <w:ind w:left="4320" w:hanging="180"/>
      </w:pPr>
    </w:lvl>
    <w:lvl w:ilvl="6" w:tplc="48DC7A2C">
      <w:start w:val="1"/>
      <w:numFmt w:val="decimal"/>
      <w:lvlText w:val="%7."/>
      <w:lvlJc w:val="left"/>
      <w:pPr>
        <w:ind w:left="5040" w:hanging="360"/>
      </w:pPr>
    </w:lvl>
    <w:lvl w:ilvl="7" w:tplc="5980EAC4">
      <w:start w:val="1"/>
      <w:numFmt w:val="lowerLetter"/>
      <w:lvlText w:val="%8."/>
      <w:lvlJc w:val="left"/>
      <w:pPr>
        <w:ind w:left="5760" w:hanging="360"/>
      </w:pPr>
    </w:lvl>
    <w:lvl w:ilvl="8" w:tplc="FA6E193A">
      <w:start w:val="1"/>
      <w:numFmt w:val="lowerRoman"/>
      <w:lvlText w:val="%9."/>
      <w:lvlJc w:val="right"/>
      <w:pPr>
        <w:ind w:left="6480" w:hanging="180"/>
      </w:pPr>
    </w:lvl>
  </w:abstractNum>
  <w:abstractNum w:abstractNumId="18" w15:restartNumberingAfterBreak="0">
    <w:nsid w:val="4AAC70A6"/>
    <w:multiLevelType w:val="hybridMultilevel"/>
    <w:tmpl w:val="9A3C8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F0196B"/>
    <w:multiLevelType w:val="hybridMultilevel"/>
    <w:tmpl w:val="9E4E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9590C"/>
    <w:multiLevelType w:val="hybridMultilevel"/>
    <w:tmpl w:val="D08057A0"/>
    <w:lvl w:ilvl="0" w:tplc="1084ED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411BC6"/>
    <w:multiLevelType w:val="hybridMultilevel"/>
    <w:tmpl w:val="71E6DFCC"/>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C264D"/>
    <w:multiLevelType w:val="hybridMultilevel"/>
    <w:tmpl w:val="31144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4594A"/>
    <w:multiLevelType w:val="hybridMultilevel"/>
    <w:tmpl w:val="7388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80427"/>
    <w:multiLevelType w:val="hybridMultilevel"/>
    <w:tmpl w:val="72C8DF6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952CC3"/>
    <w:multiLevelType w:val="hybridMultilevel"/>
    <w:tmpl w:val="BF4A1C2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331ED"/>
    <w:multiLevelType w:val="hybridMultilevel"/>
    <w:tmpl w:val="08F63CA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FA29B1"/>
    <w:multiLevelType w:val="hybridMultilevel"/>
    <w:tmpl w:val="2D08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D149A"/>
    <w:multiLevelType w:val="hybridMultilevel"/>
    <w:tmpl w:val="19505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947914"/>
    <w:multiLevelType w:val="hybridMultilevel"/>
    <w:tmpl w:val="743EE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777E1D"/>
    <w:multiLevelType w:val="hybridMultilevel"/>
    <w:tmpl w:val="DF14A794"/>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DD1F47"/>
    <w:multiLevelType w:val="hybridMultilevel"/>
    <w:tmpl w:val="743EE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A4711"/>
    <w:multiLevelType w:val="hybridMultilevel"/>
    <w:tmpl w:val="DEF84C8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9C0538"/>
    <w:multiLevelType w:val="hybridMultilevel"/>
    <w:tmpl w:val="C4BA99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D5560"/>
    <w:multiLevelType w:val="hybridMultilevel"/>
    <w:tmpl w:val="2742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62DFA"/>
    <w:multiLevelType w:val="hybridMultilevel"/>
    <w:tmpl w:val="69A8F43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FC1DEC"/>
    <w:multiLevelType w:val="hybridMultilevel"/>
    <w:tmpl w:val="88B8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46C11"/>
    <w:multiLevelType w:val="hybridMultilevel"/>
    <w:tmpl w:val="234E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551172"/>
    <w:multiLevelType w:val="hybridMultilevel"/>
    <w:tmpl w:val="C90C6F3E"/>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8111D"/>
    <w:multiLevelType w:val="hybridMultilevel"/>
    <w:tmpl w:val="727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EC6"/>
    <w:multiLevelType w:val="hybridMultilevel"/>
    <w:tmpl w:val="EEF8317C"/>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13D15"/>
    <w:multiLevelType w:val="hybridMultilevel"/>
    <w:tmpl w:val="3A5C6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83E23"/>
    <w:multiLevelType w:val="hybridMultilevel"/>
    <w:tmpl w:val="02E8B730"/>
    <w:lvl w:ilvl="0" w:tplc="FFFFFFFF">
      <w:start w:val="1"/>
      <w:numFmt w:val="bullet"/>
      <w:lvlText w:val=""/>
      <w:lvlJc w:val="left"/>
      <w:pPr>
        <w:ind w:left="720" w:hanging="360"/>
      </w:pPr>
      <w:rPr>
        <w:rFonts w:ascii="Symbol" w:hAnsi="Symbol" w:hint="default"/>
      </w:rPr>
    </w:lvl>
    <w:lvl w:ilvl="1" w:tplc="C76AC246">
      <w:start w:val="1"/>
      <w:numFmt w:val="bullet"/>
      <w:lvlText w:val="o"/>
      <w:lvlJc w:val="left"/>
      <w:pPr>
        <w:ind w:left="1440" w:hanging="360"/>
      </w:pPr>
      <w:rPr>
        <w:rFonts w:ascii="Courier New" w:hAnsi="Courier New" w:hint="default"/>
      </w:rPr>
    </w:lvl>
    <w:lvl w:ilvl="2" w:tplc="6C52FA6A">
      <w:start w:val="1"/>
      <w:numFmt w:val="bullet"/>
      <w:lvlText w:val=""/>
      <w:lvlJc w:val="left"/>
      <w:pPr>
        <w:ind w:left="2160" w:hanging="360"/>
      </w:pPr>
      <w:rPr>
        <w:rFonts w:ascii="Wingdings" w:hAnsi="Wingdings" w:hint="default"/>
      </w:rPr>
    </w:lvl>
    <w:lvl w:ilvl="3" w:tplc="5E36C9C6">
      <w:start w:val="1"/>
      <w:numFmt w:val="bullet"/>
      <w:lvlText w:val=""/>
      <w:lvlJc w:val="left"/>
      <w:pPr>
        <w:ind w:left="2880" w:hanging="360"/>
      </w:pPr>
      <w:rPr>
        <w:rFonts w:ascii="Symbol" w:hAnsi="Symbol" w:hint="default"/>
      </w:rPr>
    </w:lvl>
    <w:lvl w:ilvl="4" w:tplc="33B06D96">
      <w:start w:val="1"/>
      <w:numFmt w:val="bullet"/>
      <w:lvlText w:val="o"/>
      <w:lvlJc w:val="left"/>
      <w:pPr>
        <w:ind w:left="3600" w:hanging="360"/>
      </w:pPr>
      <w:rPr>
        <w:rFonts w:ascii="Courier New" w:hAnsi="Courier New" w:hint="default"/>
      </w:rPr>
    </w:lvl>
    <w:lvl w:ilvl="5" w:tplc="933A8376">
      <w:start w:val="1"/>
      <w:numFmt w:val="bullet"/>
      <w:lvlText w:val=""/>
      <w:lvlJc w:val="left"/>
      <w:pPr>
        <w:ind w:left="4320" w:hanging="360"/>
      </w:pPr>
      <w:rPr>
        <w:rFonts w:ascii="Wingdings" w:hAnsi="Wingdings" w:hint="default"/>
      </w:rPr>
    </w:lvl>
    <w:lvl w:ilvl="6" w:tplc="DE68B5B8">
      <w:start w:val="1"/>
      <w:numFmt w:val="bullet"/>
      <w:lvlText w:val=""/>
      <w:lvlJc w:val="left"/>
      <w:pPr>
        <w:ind w:left="5040" w:hanging="360"/>
      </w:pPr>
      <w:rPr>
        <w:rFonts w:ascii="Symbol" w:hAnsi="Symbol" w:hint="default"/>
      </w:rPr>
    </w:lvl>
    <w:lvl w:ilvl="7" w:tplc="0A20B02C">
      <w:start w:val="1"/>
      <w:numFmt w:val="bullet"/>
      <w:lvlText w:val="o"/>
      <w:lvlJc w:val="left"/>
      <w:pPr>
        <w:ind w:left="5760" w:hanging="360"/>
      </w:pPr>
      <w:rPr>
        <w:rFonts w:ascii="Courier New" w:hAnsi="Courier New" w:hint="default"/>
      </w:rPr>
    </w:lvl>
    <w:lvl w:ilvl="8" w:tplc="3ECA2E22">
      <w:start w:val="1"/>
      <w:numFmt w:val="bullet"/>
      <w:lvlText w:val=""/>
      <w:lvlJc w:val="left"/>
      <w:pPr>
        <w:ind w:left="6480" w:hanging="360"/>
      </w:pPr>
      <w:rPr>
        <w:rFonts w:ascii="Wingdings" w:hAnsi="Wingdings" w:hint="default"/>
      </w:rPr>
    </w:lvl>
  </w:abstractNum>
  <w:abstractNum w:abstractNumId="43" w15:restartNumberingAfterBreak="0">
    <w:nsid w:val="7B210050"/>
    <w:multiLevelType w:val="hybridMultilevel"/>
    <w:tmpl w:val="3C1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40A24"/>
    <w:multiLevelType w:val="multilevel"/>
    <w:tmpl w:val="511041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44DAB"/>
    <w:multiLevelType w:val="hybridMultilevel"/>
    <w:tmpl w:val="B3E83DEC"/>
    <w:lvl w:ilvl="0" w:tplc="1084ED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3F586B"/>
    <w:multiLevelType w:val="hybridMultilevel"/>
    <w:tmpl w:val="98C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44"/>
  </w:num>
  <w:num w:numId="4">
    <w:abstractNumId w:val="26"/>
  </w:num>
  <w:num w:numId="5">
    <w:abstractNumId w:val="34"/>
  </w:num>
  <w:num w:numId="6">
    <w:abstractNumId w:val="2"/>
  </w:num>
  <w:num w:numId="7">
    <w:abstractNumId w:val="40"/>
  </w:num>
  <w:num w:numId="8">
    <w:abstractNumId w:val="25"/>
  </w:num>
  <w:num w:numId="9">
    <w:abstractNumId w:val="7"/>
  </w:num>
  <w:num w:numId="10">
    <w:abstractNumId w:val="13"/>
  </w:num>
  <w:num w:numId="11">
    <w:abstractNumId w:val="33"/>
  </w:num>
  <w:num w:numId="12">
    <w:abstractNumId w:val="15"/>
  </w:num>
  <w:num w:numId="13">
    <w:abstractNumId w:val="45"/>
  </w:num>
  <w:num w:numId="14">
    <w:abstractNumId w:val="0"/>
  </w:num>
  <w:num w:numId="15">
    <w:abstractNumId w:val="20"/>
  </w:num>
  <w:num w:numId="16">
    <w:abstractNumId w:val="17"/>
  </w:num>
  <w:num w:numId="17">
    <w:abstractNumId w:val="4"/>
  </w:num>
  <w:num w:numId="18">
    <w:abstractNumId w:val="16"/>
  </w:num>
  <w:num w:numId="19">
    <w:abstractNumId w:val="42"/>
  </w:num>
  <w:num w:numId="20">
    <w:abstractNumId w:val="10"/>
  </w:num>
  <w:num w:numId="21">
    <w:abstractNumId w:val="12"/>
  </w:num>
  <w:num w:numId="22">
    <w:abstractNumId w:val="14"/>
  </w:num>
  <w:num w:numId="23">
    <w:abstractNumId w:val="9"/>
  </w:num>
  <w:num w:numId="24">
    <w:abstractNumId w:val="30"/>
  </w:num>
  <w:num w:numId="25">
    <w:abstractNumId w:val="24"/>
  </w:num>
  <w:num w:numId="26">
    <w:abstractNumId w:val="18"/>
  </w:num>
  <w:num w:numId="27">
    <w:abstractNumId w:val="1"/>
  </w:num>
  <w:num w:numId="28">
    <w:abstractNumId w:val="32"/>
  </w:num>
  <w:num w:numId="29">
    <w:abstractNumId w:val="35"/>
  </w:num>
  <w:num w:numId="30">
    <w:abstractNumId w:val="3"/>
  </w:num>
  <w:num w:numId="31">
    <w:abstractNumId w:val="38"/>
  </w:num>
  <w:num w:numId="32">
    <w:abstractNumId w:val="21"/>
  </w:num>
  <w:num w:numId="33">
    <w:abstractNumId w:val="31"/>
  </w:num>
  <w:num w:numId="34">
    <w:abstractNumId w:val="27"/>
  </w:num>
  <w:num w:numId="35">
    <w:abstractNumId w:val="28"/>
  </w:num>
  <w:num w:numId="36">
    <w:abstractNumId w:val="22"/>
  </w:num>
  <w:num w:numId="37">
    <w:abstractNumId w:val="41"/>
  </w:num>
  <w:num w:numId="38">
    <w:abstractNumId w:val="43"/>
  </w:num>
  <w:num w:numId="39">
    <w:abstractNumId w:val="11"/>
  </w:num>
  <w:num w:numId="40">
    <w:abstractNumId w:val="23"/>
  </w:num>
  <w:num w:numId="41">
    <w:abstractNumId w:val="46"/>
  </w:num>
  <w:num w:numId="42">
    <w:abstractNumId w:val="36"/>
  </w:num>
  <w:num w:numId="43">
    <w:abstractNumId w:val="8"/>
  </w:num>
  <w:num w:numId="44">
    <w:abstractNumId w:val="5"/>
  </w:num>
  <w:num w:numId="45">
    <w:abstractNumId w:val="6"/>
  </w:num>
  <w:num w:numId="46">
    <w:abstractNumId w:val="11"/>
  </w:num>
  <w:num w:numId="47">
    <w:abstractNumId w:val="23"/>
  </w:num>
  <w:num w:numId="48">
    <w:abstractNumId w:val="3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B9"/>
    <w:rsid w:val="00015E1B"/>
    <w:rsid w:val="00026F9B"/>
    <w:rsid w:val="000271F8"/>
    <w:rsid w:val="00027688"/>
    <w:rsid w:val="0003627A"/>
    <w:rsid w:val="000709CB"/>
    <w:rsid w:val="00072619"/>
    <w:rsid w:val="0007588B"/>
    <w:rsid w:val="000920C3"/>
    <w:rsid w:val="000A5E63"/>
    <w:rsid w:val="000D38CD"/>
    <w:rsid w:val="000D5F82"/>
    <w:rsid w:val="000D6A52"/>
    <w:rsid w:val="000D6C39"/>
    <w:rsid w:val="000E53CB"/>
    <w:rsid w:val="000F6DDC"/>
    <w:rsid w:val="0010244A"/>
    <w:rsid w:val="001137DB"/>
    <w:rsid w:val="00116537"/>
    <w:rsid w:val="00137F26"/>
    <w:rsid w:val="00150BFB"/>
    <w:rsid w:val="00156297"/>
    <w:rsid w:val="00160E79"/>
    <w:rsid w:val="00164FEE"/>
    <w:rsid w:val="001665B2"/>
    <w:rsid w:val="00171508"/>
    <w:rsid w:val="00173030"/>
    <w:rsid w:val="00184D94"/>
    <w:rsid w:val="00194BDD"/>
    <w:rsid w:val="001976DE"/>
    <w:rsid w:val="001A05D8"/>
    <w:rsid w:val="001A6378"/>
    <w:rsid w:val="001D4B93"/>
    <w:rsid w:val="001F3DA0"/>
    <w:rsid w:val="00201233"/>
    <w:rsid w:val="00205EC1"/>
    <w:rsid w:val="00207C18"/>
    <w:rsid w:val="00215D61"/>
    <w:rsid w:val="00233474"/>
    <w:rsid w:val="00241235"/>
    <w:rsid w:val="00255D06"/>
    <w:rsid w:val="002659B5"/>
    <w:rsid w:val="00266A89"/>
    <w:rsid w:val="0026768A"/>
    <w:rsid w:val="002808C9"/>
    <w:rsid w:val="002F30DB"/>
    <w:rsid w:val="003049AF"/>
    <w:rsid w:val="003101A7"/>
    <w:rsid w:val="00340A62"/>
    <w:rsid w:val="003657DB"/>
    <w:rsid w:val="003829E0"/>
    <w:rsid w:val="003A046C"/>
    <w:rsid w:val="003A3FAE"/>
    <w:rsid w:val="003B133E"/>
    <w:rsid w:val="003B7D21"/>
    <w:rsid w:val="003C41D2"/>
    <w:rsid w:val="003D0138"/>
    <w:rsid w:val="003D1214"/>
    <w:rsid w:val="003D2F52"/>
    <w:rsid w:val="003F4358"/>
    <w:rsid w:val="00455112"/>
    <w:rsid w:val="00457D93"/>
    <w:rsid w:val="00477D9E"/>
    <w:rsid w:val="00490E19"/>
    <w:rsid w:val="00493EE3"/>
    <w:rsid w:val="00496842"/>
    <w:rsid w:val="004B150F"/>
    <w:rsid w:val="004E393D"/>
    <w:rsid w:val="004F316C"/>
    <w:rsid w:val="004F42D8"/>
    <w:rsid w:val="004F72F6"/>
    <w:rsid w:val="005147CF"/>
    <w:rsid w:val="00520FA2"/>
    <w:rsid w:val="00522A4D"/>
    <w:rsid w:val="00523F2F"/>
    <w:rsid w:val="0052646F"/>
    <w:rsid w:val="00534B7C"/>
    <w:rsid w:val="00552C61"/>
    <w:rsid w:val="0055792E"/>
    <w:rsid w:val="00562390"/>
    <w:rsid w:val="00562E6B"/>
    <w:rsid w:val="00566ACC"/>
    <w:rsid w:val="00567D06"/>
    <w:rsid w:val="00573BCD"/>
    <w:rsid w:val="005858FB"/>
    <w:rsid w:val="00591940"/>
    <w:rsid w:val="0059702B"/>
    <w:rsid w:val="005B2225"/>
    <w:rsid w:val="005D6FFF"/>
    <w:rsid w:val="00602738"/>
    <w:rsid w:val="00624F73"/>
    <w:rsid w:val="00626D0F"/>
    <w:rsid w:val="006358C7"/>
    <w:rsid w:val="00653FF7"/>
    <w:rsid w:val="00655811"/>
    <w:rsid w:val="0066356C"/>
    <w:rsid w:val="00665659"/>
    <w:rsid w:val="006674EC"/>
    <w:rsid w:val="006712DE"/>
    <w:rsid w:val="00677368"/>
    <w:rsid w:val="0068204A"/>
    <w:rsid w:val="00683596"/>
    <w:rsid w:val="006845FB"/>
    <w:rsid w:val="006929A9"/>
    <w:rsid w:val="006A749A"/>
    <w:rsid w:val="006B5CD8"/>
    <w:rsid w:val="006C3832"/>
    <w:rsid w:val="006C55D2"/>
    <w:rsid w:val="006E1F16"/>
    <w:rsid w:val="006E2FDA"/>
    <w:rsid w:val="006F28FD"/>
    <w:rsid w:val="007115C3"/>
    <w:rsid w:val="0073481D"/>
    <w:rsid w:val="00745D10"/>
    <w:rsid w:val="007465FE"/>
    <w:rsid w:val="007576AC"/>
    <w:rsid w:val="00757B2E"/>
    <w:rsid w:val="00796F1E"/>
    <w:rsid w:val="007A680E"/>
    <w:rsid w:val="007A7C6D"/>
    <w:rsid w:val="007B51EF"/>
    <w:rsid w:val="007C0C37"/>
    <w:rsid w:val="007F33B9"/>
    <w:rsid w:val="007F79EC"/>
    <w:rsid w:val="007F7ED0"/>
    <w:rsid w:val="00800B28"/>
    <w:rsid w:val="00805677"/>
    <w:rsid w:val="0081507F"/>
    <w:rsid w:val="0082080C"/>
    <w:rsid w:val="00830386"/>
    <w:rsid w:val="00832E93"/>
    <w:rsid w:val="00835696"/>
    <w:rsid w:val="00890B8C"/>
    <w:rsid w:val="008916DB"/>
    <w:rsid w:val="008A2F85"/>
    <w:rsid w:val="008A6ECA"/>
    <w:rsid w:val="008B014A"/>
    <w:rsid w:val="008B3B74"/>
    <w:rsid w:val="008D36E6"/>
    <w:rsid w:val="008D3E30"/>
    <w:rsid w:val="008D60CB"/>
    <w:rsid w:val="00915BBA"/>
    <w:rsid w:val="0092454D"/>
    <w:rsid w:val="00925357"/>
    <w:rsid w:val="00934578"/>
    <w:rsid w:val="00945EBF"/>
    <w:rsid w:val="0095509A"/>
    <w:rsid w:val="0097139C"/>
    <w:rsid w:val="009743C1"/>
    <w:rsid w:val="0097534F"/>
    <w:rsid w:val="009910C7"/>
    <w:rsid w:val="009A666A"/>
    <w:rsid w:val="009B1E20"/>
    <w:rsid w:val="009B6A9C"/>
    <w:rsid w:val="009C0F33"/>
    <w:rsid w:val="009C4D6F"/>
    <w:rsid w:val="009D43A5"/>
    <w:rsid w:val="009E4844"/>
    <w:rsid w:val="009F0894"/>
    <w:rsid w:val="00A1453C"/>
    <w:rsid w:val="00A26A50"/>
    <w:rsid w:val="00A31B01"/>
    <w:rsid w:val="00A35AF7"/>
    <w:rsid w:val="00A47871"/>
    <w:rsid w:val="00A56F6E"/>
    <w:rsid w:val="00A74B67"/>
    <w:rsid w:val="00AB2B37"/>
    <w:rsid w:val="00AB67A7"/>
    <w:rsid w:val="00AE27E3"/>
    <w:rsid w:val="00AF397B"/>
    <w:rsid w:val="00B20AD0"/>
    <w:rsid w:val="00B25720"/>
    <w:rsid w:val="00B76C9F"/>
    <w:rsid w:val="00B84C6F"/>
    <w:rsid w:val="00B90472"/>
    <w:rsid w:val="00B90698"/>
    <w:rsid w:val="00B9132D"/>
    <w:rsid w:val="00BA5261"/>
    <w:rsid w:val="00BD1EAC"/>
    <w:rsid w:val="00BF0BFF"/>
    <w:rsid w:val="00C0349F"/>
    <w:rsid w:val="00C04C9B"/>
    <w:rsid w:val="00C17227"/>
    <w:rsid w:val="00C27840"/>
    <w:rsid w:val="00C35A17"/>
    <w:rsid w:val="00C47C4C"/>
    <w:rsid w:val="00C519F1"/>
    <w:rsid w:val="00C5687A"/>
    <w:rsid w:val="00C62710"/>
    <w:rsid w:val="00C6412C"/>
    <w:rsid w:val="00C675D5"/>
    <w:rsid w:val="00C67FF0"/>
    <w:rsid w:val="00C7357C"/>
    <w:rsid w:val="00C74C15"/>
    <w:rsid w:val="00C91BF3"/>
    <w:rsid w:val="00CC3AFB"/>
    <w:rsid w:val="00CE0142"/>
    <w:rsid w:val="00CE2FB4"/>
    <w:rsid w:val="00D0444A"/>
    <w:rsid w:val="00D074DE"/>
    <w:rsid w:val="00D155F7"/>
    <w:rsid w:val="00D20BE0"/>
    <w:rsid w:val="00D24EE0"/>
    <w:rsid w:val="00D35F87"/>
    <w:rsid w:val="00D64012"/>
    <w:rsid w:val="00D65D13"/>
    <w:rsid w:val="00D90E90"/>
    <w:rsid w:val="00D94C12"/>
    <w:rsid w:val="00D96910"/>
    <w:rsid w:val="00DA01ED"/>
    <w:rsid w:val="00DA462C"/>
    <w:rsid w:val="00DB078F"/>
    <w:rsid w:val="00DB6311"/>
    <w:rsid w:val="00DE77AE"/>
    <w:rsid w:val="00E01D82"/>
    <w:rsid w:val="00E111A8"/>
    <w:rsid w:val="00E16274"/>
    <w:rsid w:val="00E23084"/>
    <w:rsid w:val="00E30EB9"/>
    <w:rsid w:val="00E42B7E"/>
    <w:rsid w:val="00E45EE0"/>
    <w:rsid w:val="00E5136A"/>
    <w:rsid w:val="00E5662F"/>
    <w:rsid w:val="00E63D4B"/>
    <w:rsid w:val="00E641A6"/>
    <w:rsid w:val="00E666C1"/>
    <w:rsid w:val="00E67BCD"/>
    <w:rsid w:val="00E72456"/>
    <w:rsid w:val="00E82AE0"/>
    <w:rsid w:val="00E82CA1"/>
    <w:rsid w:val="00E974B2"/>
    <w:rsid w:val="00EB285E"/>
    <w:rsid w:val="00EC6E10"/>
    <w:rsid w:val="00ED1E15"/>
    <w:rsid w:val="00EE0065"/>
    <w:rsid w:val="00EF1B39"/>
    <w:rsid w:val="00F01D85"/>
    <w:rsid w:val="00F11B7D"/>
    <w:rsid w:val="00F141D3"/>
    <w:rsid w:val="00F15591"/>
    <w:rsid w:val="00F22165"/>
    <w:rsid w:val="00F32EDB"/>
    <w:rsid w:val="00F37449"/>
    <w:rsid w:val="00F45FF7"/>
    <w:rsid w:val="00F67F45"/>
    <w:rsid w:val="00F73611"/>
    <w:rsid w:val="00FA2007"/>
    <w:rsid w:val="00FA5DF5"/>
    <w:rsid w:val="00FB06C7"/>
    <w:rsid w:val="00FB23FA"/>
    <w:rsid w:val="00FC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A304699"/>
  <w15:chartTrackingRefBased/>
  <w15:docId w15:val="{5C765346-FBAA-47F9-A340-9A3F089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B2"/>
  </w:style>
  <w:style w:type="paragraph" w:styleId="Heading1">
    <w:name w:val="heading 1"/>
    <w:basedOn w:val="Normal"/>
    <w:next w:val="Normal"/>
    <w:link w:val="Heading1Char"/>
    <w:uiPriority w:val="9"/>
    <w:qFormat/>
    <w:rsid w:val="00E82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FB"/>
  </w:style>
  <w:style w:type="paragraph" w:styleId="Footer">
    <w:name w:val="footer"/>
    <w:basedOn w:val="Normal"/>
    <w:link w:val="FooterChar"/>
    <w:uiPriority w:val="99"/>
    <w:unhideWhenUsed/>
    <w:rsid w:val="00684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FB"/>
  </w:style>
  <w:style w:type="character" w:customStyle="1" w:styleId="Heading1Char">
    <w:name w:val="Heading 1 Char"/>
    <w:basedOn w:val="DefaultParagraphFont"/>
    <w:link w:val="Heading1"/>
    <w:uiPriority w:val="9"/>
    <w:rsid w:val="00E82A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2AE0"/>
    <w:pPr>
      <w:outlineLvl w:val="9"/>
    </w:pPr>
    <w:rPr>
      <w:lang w:val="en-US"/>
    </w:rPr>
  </w:style>
  <w:style w:type="paragraph" w:styleId="TOC2">
    <w:name w:val="toc 2"/>
    <w:basedOn w:val="Normal"/>
    <w:next w:val="Normal"/>
    <w:autoRedefine/>
    <w:uiPriority w:val="39"/>
    <w:unhideWhenUsed/>
    <w:rsid w:val="00E82AE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82AE0"/>
    <w:pPr>
      <w:spacing w:after="100"/>
    </w:pPr>
    <w:rPr>
      <w:rFonts w:eastAsiaTheme="minorEastAsia" w:cs="Times New Roman"/>
      <w:lang w:val="en-US"/>
    </w:rPr>
  </w:style>
  <w:style w:type="paragraph" w:styleId="TOC3">
    <w:name w:val="toc 3"/>
    <w:basedOn w:val="Normal"/>
    <w:next w:val="Normal"/>
    <w:autoRedefine/>
    <w:uiPriority w:val="39"/>
    <w:unhideWhenUsed/>
    <w:rsid w:val="00E82AE0"/>
    <w:pPr>
      <w:spacing w:after="100"/>
      <w:ind w:left="440"/>
    </w:pPr>
    <w:rPr>
      <w:rFonts w:eastAsiaTheme="minorEastAsia" w:cs="Times New Roman"/>
      <w:lang w:val="en-US"/>
    </w:rPr>
  </w:style>
  <w:style w:type="table" w:styleId="TableGrid">
    <w:name w:val="Table Grid"/>
    <w:basedOn w:val="TableNormal"/>
    <w:uiPriority w:val="39"/>
    <w:rsid w:val="00E8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AE0"/>
    <w:rPr>
      <w:sz w:val="16"/>
      <w:szCs w:val="16"/>
    </w:rPr>
  </w:style>
  <w:style w:type="paragraph" w:styleId="CommentText">
    <w:name w:val="annotation text"/>
    <w:basedOn w:val="Normal"/>
    <w:link w:val="CommentTextChar"/>
    <w:uiPriority w:val="99"/>
    <w:unhideWhenUsed/>
    <w:rsid w:val="00E82AE0"/>
    <w:pPr>
      <w:spacing w:line="240" w:lineRule="auto"/>
    </w:pPr>
    <w:rPr>
      <w:sz w:val="20"/>
      <w:szCs w:val="20"/>
    </w:rPr>
  </w:style>
  <w:style w:type="character" w:customStyle="1" w:styleId="CommentTextChar">
    <w:name w:val="Comment Text Char"/>
    <w:basedOn w:val="DefaultParagraphFont"/>
    <w:link w:val="CommentText"/>
    <w:uiPriority w:val="99"/>
    <w:rsid w:val="00E82AE0"/>
    <w:rPr>
      <w:sz w:val="20"/>
      <w:szCs w:val="20"/>
    </w:rPr>
  </w:style>
  <w:style w:type="paragraph" w:styleId="CommentSubject">
    <w:name w:val="annotation subject"/>
    <w:basedOn w:val="CommentText"/>
    <w:next w:val="CommentText"/>
    <w:link w:val="CommentSubjectChar"/>
    <w:uiPriority w:val="99"/>
    <w:semiHidden/>
    <w:unhideWhenUsed/>
    <w:rsid w:val="00E82AE0"/>
    <w:rPr>
      <w:b/>
      <w:bCs/>
    </w:rPr>
  </w:style>
  <w:style w:type="character" w:customStyle="1" w:styleId="CommentSubjectChar">
    <w:name w:val="Comment Subject Char"/>
    <w:basedOn w:val="CommentTextChar"/>
    <w:link w:val="CommentSubject"/>
    <w:uiPriority w:val="99"/>
    <w:semiHidden/>
    <w:rsid w:val="00E82AE0"/>
    <w:rPr>
      <w:b/>
      <w:bCs/>
      <w:sz w:val="20"/>
      <w:szCs w:val="20"/>
    </w:rPr>
  </w:style>
  <w:style w:type="paragraph" w:styleId="BalloonText">
    <w:name w:val="Balloon Text"/>
    <w:basedOn w:val="Normal"/>
    <w:link w:val="BalloonTextChar"/>
    <w:uiPriority w:val="99"/>
    <w:semiHidden/>
    <w:unhideWhenUsed/>
    <w:rsid w:val="00E8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0"/>
    <w:rPr>
      <w:rFonts w:ascii="Segoe UI" w:hAnsi="Segoe UI" w:cs="Segoe UI"/>
      <w:sz w:val="18"/>
      <w:szCs w:val="18"/>
    </w:rPr>
  </w:style>
  <w:style w:type="paragraph" w:styleId="NormalWeb">
    <w:name w:val="Normal (Web)"/>
    <w:basedOn w:val="Normal"/>
    <w:uiPriority w:val="99"/>
    <w:unhideWhenUsed/>
    <w:rsid w:val="000D5F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5F82"/>
    <w:pPr>
      <w:ind w:left="720"/>
      <w:contextualSpacing/>
    </w:pPr>
  </w:style>
  <w:style w:type="character" w:styleId="Hyperlink">
    <w:name w:val="Hyperlink"/>
    <w:uiPriority w:val="99"/>
    <w:unhideWhenUsed/>
    <w:rsid w:val="00201233"/>
    <w:rPr>
      <w:color w:val="0563C1"/>
      <w:u w:val="single"/>
    </w:rPr>
  </w:style>
  <w:style w:type="character" w:styleId="FollowedHyperlink">
    <w:name w:val="FollowedHyperlink"/>
    <w:basedOn w:val="DefaultParagraphFont"/>
    <w:uiPriority w:val="99"/>
    <w:semiHidden/>
    <w:unhideWhenUsed/>
    <w:rsid w:val="003B7D21"/>
    <w:rPr>
      <w:color w:val="954F72" w:themeColor="followedHyperlink"/>
      <w:u w:val="single"/>
    </w:rPr>
  </w:style>
  <w:style w:type="character" w:customStyle="1" w:styleId="apple-converted-space">
    <w:name w:val="apple-converted-space"/>
    <w:basedOn w:val="DefaultParagraphFont"/>
    <w:rsid w:val="00AB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236">
      <w:bodyDiv w:val="1"/>
      <w:marLeft w:val="0"/>
      <w:marRight w:val="0"/>
      <w:marTop w:val="0"/>
      <w:marBottom w:val="0"/>
      <w:divBdr>
        <w:top w:val="none" w:sz="0" w:space="0" w:color="auto"/>
        <w:left w:val="none" w:sz="0" w:space="0" w:color="auto"/>
        <w:bottom w:val="none" w:sz="0" w:space="0" w:color="auto"/>
        <w:right w:val="none" w:sz="0" w:space="0" w:color="auto"/>
      </w:divBdr>
      <w:divsChild>
        <w:div w:id="1888375654">
          <w:marLeft w:val="0"/>
          <w:marRight w:val="0"/>
          <w:marTop w:val="0"/>
          <w:marBottom w:val="0"/>
          <w:divBdr>
            <w:top w:val="none" w:sz="0" w:space="0" w:color="auto"/>
            <w:left w:val="none" w:sz="0" w:space="0" w:color="auto"/>
            <w:bottom w:val="none" w:sz="0" w:space="0" w:color="auto"/>
            <w:right w:val="none" w:sz="0" w:space="0" w:color="auto"/>
          </w:divBdr>
          <w:divsChild>
            <w:div w:id="715930658">
              <w:marLeft w:val="0"/>
              <w:marRight w:val="0"/>
              <w:marTop w:val="0"/>
              <w:marBottom w:val="0"/>
              <w:divBdr>
                <w:top w:val="none" w:sz="0" w:space="0" w:color="auto"/>
                <w:left w:val="none" w:sz="0" w:space="0" w:color="auto"/>
                <w:bottom w:val="none" w:sz="0" w:space="0" w:color="auto"/>
                <w:right w:val="none" w:sz="0" w:space="0" w:color="auto"/>
              </w:divBdr>
              <w:divsChild>
                <w:div w:id="67073744">
                  <w:marLeft w:val="0"/>
                  <w:marRight w:val="0"/>
                  <w:marTop w:val="0"/>
                  <w:marBottom w:val="0"/>
                  <w:divBdr>
                    <w:top w:val="none" w:sz="0" w:space="0" w:color="auto"/>
                    <w:left w:val="none" w:sz="0" w:space="0" w:color="auto"/>
                    <w:bottom w:val="none" w:sz="0" w:space="0" w:color="auto"/>
                    <w:right w:val="none" w:sz="0" w:space="0" w:color="auto"/>
                  </w:divBdr>
                  <w:divsChild>
                    <w:div w:id="1169369698">
                      <w:marLeft w:val="0"/>
                      <w:marRight w:val="0"/>
                      <w:marTop w:val="0"/>
                      <w:marBottom w:val="0"/>
                      <w:divBdr>
                        <w:top w:val="none" w:sz="0" w:space="0" w:color="auto"/>
                        <w:left w:val="none" w:sz="0" w:space="0" w:color="auto"/>
                        <w:bottom w:val="none" w:sz="0" w:space="0" w:color="auto"/>
                        <w:right w:val="none" w:sz="0" w:space="0" w:color="auto"/>
                      </w:divBdr>
                      <w:divsChild>
                        <w:div w:id="369382244">
                          <w:marLeft w:val="0"/>
                          <w:marRight w:val="0"/>
                          <w:marTop w:val="0"/>
                          <w:marBottom w:val="0"/>
                          <w:divBdr>
                            <w:top w:val="none" w:sz="0" w:space="0" w:color="auto"/>
                            <w:left w:val="none" w:sz="0" w:space="0" w:color="auto"/>
                            <w:bottom w:val="none" w:sz="0" w:space="0" w:color="auto"/>
                            <w:right w:val="none" w:sz="0" w:space="0" w:color="auto"/>
                          </w:divBdr>
                          <w:divsChild>
                            <w:div w:id="997417574">
                              <w:marLeft w:val="0"/>
                              <w:marRight w:val="0"/>
                              <w:marTop w:val="0"/>
                              <w:marBottom w:val="0"/>
                              <w:divBdr>
                                <w:top w:val="none" w:sz="0" w:space="0" w:color="auto"/>
                                <w:left w:val="none" w:sz="0" w:space="0" w:color="auto"/>
                                <w:bottom w:val="none" w:sz="0" w:space="0" w:color="auto"/>
                                <w:right w:val="none" w:sz="0" w:space="0" w:color="auto"/>
                              </w:divBdr>
                              <w:divsChild>
                                <w:div w:id="96566572">
                                  <w:marLeft w:val="0"/>
                                  <w:marRight w:val="0"/>
                                  <w:marTop w:val="0"/>
                                  <w:marBottom w:val="0"/>
                                  <w:divBdr>
                                    <w:top w:val="none" w:sz="0" w:space="0" w:color="auto"/>
                                    <w:left w:val="none" w:sz="0" w:space="0" w:color="auto"/>
                                    <w:bottom w:val="none" w:sz="0" w:space="0" w:color="auto"/>
                                    <w:right w:val="none" w:sz="0" w:space="0" w:color="auto"/>
                                  </w:divBdr>
                                  <w:divsChild>
                                    <w:div w:id="2100759710">
                                      <w:marLeft w:val="0"/>
                                      <w:marRight w:val="0"/>
                                      <w:marTop w:val="0"/>
                                      <w:marBottom w:val="0"/>
                                      <w:divBdr>
                                        <w:top w:val="none" w:sz="0" w:space="0" w:color="auto"/>
                                        <w:left w:val="none" w:sz="0" w:space="0" w:color="auto"/>
                                        <w:bottom w:val="none" w:sz="0" w:space="0" w:color="auto"/>
                                        <w:right w:val="none" w:sz="0" w:space="0" w:color="auto"/>
                                      </w:divBdr>
                                      <w:divsChild>
                                        <w:div w:id="931008623">
                                          <w:marLeft w:val="0"/>
                                          <w:marRight w:val="0"/>
                                          <w:marTop w:val="0"/>
                                          <w:marBottom w:val="0"/>
                                          <w:divBdr>
                                            <w:top w:val="none" w:sz="0" w:space="0" w:color="auto"/>
                                            <w:left w:val="none" w:sz="0" w:space="0" w:color="auto"/>
                                            <w:bottom w:val="none" w:sz="0" w:space="0" w:color="auto"/>
                                            <w:right w:val="none" w:sz="0" w:space="0" w:color="auto"/>
                                          </w:divBdr>
                                          <w:divsChild>
                                            <w:div w:id="948315964">
                                              <w:marLeft w:val="0"/>
                                              <w:marRight w:val="0"/>
                                              <w:marTop w:val="0"/>
                                              <w:marBottom w:val="0"/>
                                              <w:divBdr>
                                                <w:top w:val="none" w:sz="0" w:space="0" w:color="auto"/>
                                                <w:left w:val="none" w:sz="0" w:space="0" w:color="auto"/>
                                                <w:bottom w:val="none" w:sz="0" w:space="0" w:color="auto"/>
                                                <w:right w:val="none" w:sz="0" w:space="0" w:color="auto"/>
                                              </w:divBdr>
                                              <w:divsChild>
                                                <w:div w:id="2032026884">
                                                  <w:marLeft w:val="0"/>
                                                  <w:marRight w:val="0"/>
                                                  <w:marTop w:val="0"/>
                                                  <w:marBottom w:val="0"/>
                                                  <w:divBdr>
                                                    <w:top w:val="single" w:sz="6" w:space="0" w:color="D2D5D7"/>
                                                    <w:left w:val="single" w:sz="6" w:space="0" w:color="D2D5D7"/>
                                                    <w:bottom w:val="none" w:sz="0" w:space="0" w:color="auto"/>
                                                    <w:right w:val="single" w:sz="6" w:space="0" w:color="D2D5D7"/>
                                                  </w:divBdr>
                                                  <w:divsChild>
                                                    <w:div w:id="408232048">
                                                      <w:marLeft w:val="0"/>
                                                      <w:marRight w:val="0"/>
                                                      <w:marTop w:val="0"/>
                                                      <w:marBottom w:val="0"/>
                                                      <w:divBdr>
                                                        <w:top w:val="none" w:sz="0" w:space="0" w:color="auto"/>
                                                        <w:left w:val="none" w:sz="0" w:space="0" w:color="auto"/>
                                                        <w:bottom w:val="none" w:sz="0" w:space="0" w:color="auto"/>
                                                        <w:right w:val="none" w:sz="0" w:space="0" w:color="auto"/>
                                                      </w:divBdr>
                                                      <w:divsChild>
                                                        <w:div w:id="1713456687">
                                                          <w:marLeft w:val="0"/>
                                                          <w:marRight w:val="0"/>
                                                          <w:marTop w:val="0"/>
                                                          <w:marBottom w:val="0"/>
                                                          <w:divBdr>
                                                            <w:top w:val="none" w:sz="0" w:space="0" w:color="auto"/>
                                                            <w:left w:val="none" w:sz="0" w:space="0" w:color="auto"/>
                                                            <w:bottom w:val="none" w:sz="0" w:space="0" w:color="auto"/>
                                                            <w:right w:val="none" w:sz="0" w:space="0" w:color="auto"/>
                                                          </w:divBdr>
                                                          <w:divsChild>
                                                            <w:div w:id="492331925">
                                                              <w:marLeft w:val="0"/>
                                                              <w:marRight w:val="0"/>
                                                              <w:marTop w:val="0"/>
                                                              <w:marBottom w:val="0"/>
                                                              <w:divBdr>
                                                                <w:top w:val="none" w:sz="0" w:space="0" w:color="auto"/>
                                                                <w:left w:val="none" w:sz="0" w:space="0" w:color="auto"/>
                                                                <w:bottom w:val="none" w:sz="0" w:space="0" w:color="auto"/>
                                                                <w:right w:val="none" w:sz="0" w:space="0" w:color="auto"/>
                                                              </w:divBdr>
                                                              <w:divsChild>
                                                                <w:div w:id="471950244">
                                                                  <w:marLeft w:val="0"/>
                                                                  <w:marRight w:val="0"/>
                                                                  <w:marTop w:val="0"/>
                                                                  <w:marBottom w:val="0"/>
                                                                  <w:divBdr>
                                                                    <w:top w:val="none" w:sz="0" w:space="0" w:color="auto"/>
                                                                    <w:left w:val="none" w:sz="0" w:space="0" w:color="auto"/>
                                                                    <w:bottom w:val="none" w:sz="0" w:space="0" w:color="auto"/>
                                                                    <w:right w:val="none" w:sz="0" w:space="0" w:color="auto"/>
                                                                  </w:divBdr>
                                                                  <w:divsChild>
                                                                    <w:div w:id="704254461">
                                                                      <w:marLeft w:val="-75"/>
                                                                      <w:marRight w:val="0"/>
                                                                      <w:marTop w:val="30"/>
                                                                      <w:marBottom w:val="30"/>
                                                                      <w:divBdr>
                                                                        <w:top w:val="none" w:sz="0" w:space="0" w:color="auto"/>
                                                                        <w:left w:val="none" w:sz="0" w:space="0" w:color="auto"/>
                                                                        <w:bottom w:val="none" w:sz="0" w:space="0" w:color="auto"/>
                                                                        <w:right w:val="none" w:sz="0" w:space="0" w:color="auto"/>
                                                                      </w:divBdr>
                                                                      <w:divsChild>
                                                                        <w:div w:id="1448769330">
                                                                          <w:marLeft w:val="0"/>
                                                                          <w:marRight w:val="0"/>
                                                                          <w:marTop w:val="0"/>
                                                                          <w:marBottom w:val="0"/>
                                                                          <w:divBdr>
                                                                            <w:top w:val="none" w:sz="0" w:space="0" w:color="auto"/>
                                                                            <w:left w:val="none" w:sz="0" w:space="0" w:color="auto"/>
                                                                            <w:bottom w:val="none" w:sz="0" w:space="0" w:color="auto"/>
                                                                            <w:right w:val="none" w:sz="0" w:space="0" w:color="auto"/>
                                                                          </w:divBdr>
                                                                          <w:divsChild>
                                                                            <w:div w:id="1442846173">
                                                                              <w:marLeft w:val="0"/>
                                                                              <w:marRight w:val="0"/>
                                                                              <w:marTop w:val="0"/>
                                                                              <w:marBottom w:val="0"/>
                                                                              <w:divBdr>
                                                                                <w:top w:val="none" w:sz="0" w:space="0" w:color="auto"/>
                                                                                <w:left w:val="none" w:sz="0" w:space="0" w:color="auto"/>
                                                                                <w:bottom w:val="none" w:sz="0" w:space="0" w:color="auto"/>
                                                                                <w:right w:val="none" w:sz="0" w:space="0" w:color="auto"/>
                                                                              </w:divBdr>
                                                                              <w:divsChild>
                                                                                <w:div w:id="1023673640">
                                                                                  <w:marLeft w:val="0"/>
                                                                                  <w:marRight w:val="0"/>
                                                                                  <w:marTop w:val="0"/>
                                                                                  <w:marBottom w:val="0"/>
                                                                                  <w:divBdr>
                                                                                    <w:top w:val="none" w:sz="0" w:space="0" w:color="auto"/>
                                                                                    <w:left w:val="none" w:sz="0" w:space="0" w:color="auto"/>
                                                                                    <w:bottom w:val="none" w:sz="0" w:space="0" w:color="auto"/>
                                                                                    <w:right w:val="none" w:sz="0" w:space="0" w:color="auto"/>
                                                                                  </w:divBdr>
                                                                                  <w:divsChild>
                                                                                    <w:div w:id="2108112698">
                                                                                      <w:marLeft w:val="0"/>
                                                                                      <w:marRight w:val="0"/>
                                                                                      <w:marTop w:val="0"/>
                                                                                      <w:marBottom w:val="0"/>
                                                                                      <w:divBdr>
                                                                                        <w:top w:val="none" w:sz="0" w:space="0" w:color="auto"/>
                                                                                        <w:left w:val="none" w:sz="0" w:space="0" w:color="auto"/>
                                                                                        <w:bottom w:val="none" w:sz="0" w:space="0" w:color="auto"/>
                                                                                        <w:right w:val="none" w:sz="0" w:space="0" w:color="auto"/>
                                                                                      </w:divBdr>
                                                                                      <w:divsChild>
                                                                                        <w:div w:id="1013914856">
                                                                                          <w:marLeft w:val="0"/>
                                                                                          <w:marRight w:val="0"/>
                                                                                          <w:marTop w:val="0"/>
                                                                                          <w:marBottom w:val="0"/>
                                                                                          <w:divBdr>
                                                                                            <w:top w:val="none" w:sz="0" w:space="0" w:color="auto"/>
                                                                                            <w:left w:val="none" w:sz="0" w:space="0" w:color="auto"/>
                                                                                            <w:bottom w:val="none" w:sz="0" w:space="0" w:color="auto"/>
                                                                                            <w:right w:val="none" w:sz="0" w:space="0" w:color="auto"/>
                                                                                          </w:divBdr>
                                                                                        </w:div>
                                                                                        <w:div w:id="1909529819">
                                                                                          <w:marLeft w:val="0"/>
                                                                                          <w:marRight w:val="0"/>
                                                                                          <w:marTop w:val="0"/>
                                                                                          <w:marBottom w:val="0"/>
                                                                                          <w:divBdr>
                                                                                            <w:top w:val="none" w:sz="0" w:space="0" w:color="auto"/>
                                                                                            <w:left w:val="none" w:sz="0" w:space="0" w:color="auto"/>
                                                                                            <w:bottom w:val="none" w:sz="0" w:space="0" w:color="auto"/>
                                                                                            <w:right w:val="none" w:sz="0" w:space="0" w:color="auto"/>
                                                                                          </w:divBdr>
                                                                                        </w:div>
                                                                                        <w:div w:id="87897227">
                                                                                          <w:marLeft w:val="0"/>
                                                                                          <w:marRight w:val="0"/>
                                                                                          <w:marTop w:val="0"/>
                                                                                          <w:marBottom w:val="0"/>
                                                                                          <w:divBdr>
                                                                                            <w:top w:val="none" w:sz="0" w:space="0" w:color="auto"/>
                                                                                            <w:left w:val="none" w:sz="0" w:space="0" w:color="auto"/>
                                                                                            <w:bottom w:val="none" w:sz="0" w:space="0" w:color="auto"/>
                                                                                            <w:right w:val="none" w:sz="0" w:space="0" w:color="auto"/>
                                                                                          </w:divBdr>
                                                                                        </w:div>
                                                                                        <w:div w:id="1523281824">
                                                                                          <w:marLeft w:val="0"/>
                                                                                          <w:marRight w:val="0"/>
                                                                                          <w:marTop w:val="0"/>
                                                                                          <w:marBottom w:val="0"/>
                                                                                          <w:divBdr>
                                                                                            <w:top w:val="none" w:sz="0" w:space="0" w:color="auto"/>
                                                                                            <w:left w:val="none" w:sz="0" w:space="0" w:color="auto"/>
                                                                                            <w:bottom w:val="none" w:sz="0" w:space="0" w:color="auto"/>
                                                                                            <w:right w:val="none" w:sz="0" w:space="0" w:color="auto"/>
                                                                                          </w:divBdr>
                                                                                        </w:div>
                                                                                        <w:div w:id="1860198507">
                                                                                          <w:marLeft w:val="0"/>
                                                                                          <w:marRight w:val="0"/>
                                                                                          <w:marTop w:val="0"/>
                                                                                          <w:marBottom w:val="0"/>
                                                                                          <w:divBdr>
                                                                                            <w:top w:val="none" w:sz="0" w:space="0" w:color="auto"/>
                                                                                            <w:left w:val="none" w:sz="0" w:space="0" w:color="auto"/>
                                                                                            <w:bottom w:val="none" w:sz="0" w:space="0" w:color="auto"/>
                                                                                            <w:right w:val="none" w:sz="0" w:space="0" w:color="auto"/>
                                                                                          </w:divBdr>
                                                                                        </w:div>
                                                                                        <w:div w:id="221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231">
      <w:bodyDiv w:val="1"/>
      <w:marLeft w:val="0"/>
      <w:marRight w:val="0"/>
      <w:marTop w:val="0"/>
      <w:marBottom w:val="0"/>
      <w:divBdr>
        <w:top w:val="none" w:sz="0" w:space="0" w:color="auto"/>
        <w:left w:val="none" w:sz="0" w:space="0" w:color="auto"/>
        <w:bottom w:val="none" w:sz="0" w:space="0" w:color="auto"/>
        <w:right w:val="none" w:sz="0" w:space="0" w:color="auto"/>
      </w:divBdr>
    </w:div>
    <w:div w:id="170339704">
      <w:bodyDiv w:val="1"/>
      <w:marLeft w:val="0"/>
      <w:marRight w:val="0"/>
      <w:marTop w:val="0"/>
      <w:marBottom w:val="0"/>
      <w:divBdr>
        <w:top w:val="none" w:sz="0" w:space="0" w:color="auto"/>
        <w:left w:val="none" w:sz="0" w:space="0" w:color="auto"/>
        <w:bottom w:val="none" w:sz="0" w:space="0" w:color="auto"/>
        <w:right w:val="none" w:sz="0" w:space="0" w:color="auto"/>
      </w:divBdr>
    </w:div>
    <w:div w:id="283780907">
      <w:bodyDiv w:val="1"/>
      <w:marLeft w:val="0"/>
      <w:marRight w:val="0"/>
      <w:marTop w:val="0"/>
      <w:marBottom w:val="0"/>
      <w:divBdr>
        <w:top w:val="none" w:sz="0" w:space="0" w:color="auto"/>
        <w:left w:val="none" w:sz="0" w:space="0" w:color="auto"/>
        <w:bottom w:val="none" w:sz="0" w:space="0" w:color="auto"/>
        <w:right w:val="none" w:sz="0" w:space="0" w:color="auto"/>
      </w:divBdr>
    </w:div>
    <w:div w:id="347028260">
      <w:bodyDiv w:val="1"/>
      <w:marLeft w:val="0"/>
      <w:marRight w:val="0"/>
      <w:marTop w:val="0"/>
      <w:marBottom w:val="0"/>
      <w:divBdr>
        <w:top w:val="none" w:sz="0" w:space="0" w:color="auto"/>
        <w:left w:val="none" w:sz="0" w:space="0" w:color="auto"/>
        <w:bottom w:val="none" w:sz="0" w:space="0" w:color="auto"/>
        <w:right w:val="none" w:sz="0" w:space="0" w:color="auto"/>
      </w:divBdr>
    </w:div>
    <w:div w:id="563837499">
      <w:bodyDiv w:val="1"/>
      <w:marLeft w:val="0"/>
      <w:marRight w:val="0"/>
      <w:marTop w:val="0"/>
      <w:marBottom w:val="0"/>
      <w:divBdr>
        <w:top w:val="none" w:sz="0" w:space="0" w:color="auto"/>
        <w:left w:val="none" w:sz="0" w:space="0" w:color="auto"/>
        <w:bottom w:val="none" w:sz="0" w:space="0" w:color="auto"/>
        <w:right w:val="none" w:sz="0" w:space="0" w:color="auto"/>
      </w:divBdr>
    </w:div>
    <w:div w:id="1469934051">
      <w:bodyDiv w:val="1"/>
      <w:marLeft w:val="0"/>
      <w:marRight w:val="0"/>
      <w:marTop w:val="0"/>
      <w:marBottom w:val="0"/>
      <w:divBdr>
        <w:top w:val="none" w:sz="0" w:space="0" w:color="auto"/>
        <w:left w:val="none" w:sz="0" w:space="0" w:color="auto"/>
        <w:bottom w:val="none" w:sz="0" w:space="0" w:color="auto"/>
        <w:right w:val="none" w:sz="0" w:space="0" w:color="auto"/>
      </w:divBdr>
    </w:div>
    <w:div w:id="1849442844">
      <w:bodyDiv w:val="1"/>
      <w:marLeft w:val="0"/>
      <w:marRight w:val="0"/>
      <w:marTop w:val="0"/>
      <w:marBottom w:val="0"/>
      <w:divBdr>
        <w:top w:val="none" w:sz="0" w:space="0" w:color="auto"/>
        <w:left w:val="none" w:sz="0" w:space="0" w:color="auto"/>
        <w:bottom w:val="none" w:sz="0" w:space="0" w:color="auto"/>
        <w:right w:val="none" w:sz="0" w:space="0" w:color="auto"/>
      </w:divBdr>
    </w:div>
    <w:div w:id="1918858907">
      <w:bodyDiv w:val="1"/>
      <w:marLeft w:val="0"/>
      <w:marRight w:val="0"/>
      <w:marTop w:val="0"/>
      <w:marBottom w:val="0"/>
      <w:divBdr>
        <w:top w:val="none" w:sz="0" w:space="0" w:color="auto"/>
        <w:left w:val="none" w:sz="0" w:space="0" w:color="auto"/>
        <w:bottom w:val="none" w:sz="0" w:space="0" w:color="auto"/>
        <w:right w:val="none" w:sz="0" w:space="0" w:color="auto"/>
      </w:divBdr>
    </w:div>
    <w:div w:id="2034501836">
      <w:bodyDiv w:val="1"/>
      <w:marLeft w:val="0"/>
      <w:marRight w:val="0"/>
      <w:marTop w:val="0"/>
      <w:marBottom w:val="0"/>
      <w:divBdr>
        <w:top w:val="none" w:sz="0" w:space="0" w:color="auto"/>
        <w:left w:val="none" w:sz="0" w:space="0" w:color="auto"/>
        <w:bottom w:val="none" w:sz="0" w:space="0" w:color="auto"/>
        <w:right w:val="none" w:sz="0" w:space="0" w:color="auto"/>
      </w:divBdr>
    </w:div>
    <w:div w:id="2046786162">
      <w:bodyDiv w:val="1"/>
      <w:marLeft w:val="0"/>
      <w:marRight w:val="0"/>
      <w:marTop w:val="0"/>
      <w:marBottom w:val="0"/>
      <w:divBdr>
        <w:top w:val="none" w:sz="0" w:space="0" w:color="auto"/>
        <w:left w:val="none" w:sz="0" w:space="0" w:color="auto"/>
        <w:bottom w:val="none" w:sz="0" w:space="0" w:color="auto"/>
        <w:right w:val="none" w:sz="0" w:space="0" w:color="auto"/>
      </w:divBdr>
    </w:div>
    <w:div w:id="2047828797">
      <w:bodyDiv w:val="1"/>
      <w:marLeft w:val="0"/>
      <w:marRight w:val="0"/>
      <w:marTop w:val="0"/>
      <w:marBottom w:val="0"/>
      <w:divBdr>
        <w:top w:val="none" w:sz="0" w:space="0" w:color="auto"/>
        <w:left w:val="none" w:sz="0" w:space="0" w:color="auto"/>
        <w:bottom w:val="none" w:sz="0" w:space="0" w:color="auto"/>
        <w:right w:val="none" w:sz="0" w:space="0" w:color="auto"/>
      </w:divBdr>
    </w:div>
    <w:div w:id="2066875657">
      <w:bodyDiv w:val="1"/>
      <w:marLeft w:val="0"/>
      <w:marRight w:val="0"/>
      <w:marTop w:val="0"/>
      <w:marBottom w:val="0"/>
      <w:divBdr>
        <w:top w:val="none" w:sz="0" w:space="0" w:color="auto"/>
        <w:left w:val="none" w:sz="0" w:space="0" w:color="auto"/>
        <w:bottom w:val="none" w:sz="0" w:space="0" w:color="auto"/>
        <w:right w:val="none" w:sz="0" w:space="0" w:color="auto"/>
      </w:divBdr>
    </w:div>
    <w:div w:id="2124297451">
      <w:bodyDiv w:val="1"/>
      <w:marLeft w:val="0"/>
      <w:marRight w:val="0"/>
      <w:marTop w:val="0"/>
      <w:marBottom w:val="0"/>
      <w:divBdr>
        <w:top w:val="none" w:sz="0" w:space="0" w:color="auto"/>
        <w:left w:val="none" w:sz="0" w:space="0" w:color="auto"/>
        <w:bottom w:val="none" w:sz="0" w:space="0" w:color="auto"/>
        <w:right w:val="none" w:sz="0" w:space="0" w:color="auto"/>
      </w:divBdr>
    </w:div>
    <w:div w:id="21441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RB7RLV03TJ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ho7JFDwr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ho7JFDwr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Yho7JFDwrpg" TargetMode="External"/><Relationship Id="rId14" Type="http://schemas.openxmlformats.org/officeDocument/2006/relationships/hyperlink" Target="https://www.youtube.com/watch?v=HEy4YTnY4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FB4B-8A8D-44BB-AE6D-B5F2875A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12655B5F</Template>
  <TotalTime>1011</TotalTime>
  <Pages>16</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Duvigneau</dc:creator>
  <cp:keywords/>
  <dc:description/>
  <cp:lastModifiedBy>Siobhan Duvigneau</cp:lastModifiedBy>
  <cp:revision>138</cp:revision>
  <cp:lastPrinted>2016-09-08T11:27:00Z</cp:lastPrinted>
  <dcterms:created xsi:type="dcterms:W3CDTF">2016-08-11T14:24:00Z</dcterms:created>
  <dcterms:modified xsi:type="dcterms:W3CDTF">2016-09-23T13:45:00Z</dcterms:modified>
</cp:coreProperties>
</file>